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E1D" w:rsidRDefault="00AA366E">
      <w:r>
        <w:rPr>
          <w:noProof/>
          <w:lang w:eastAsia="zh-CN"/>
        </w:rPr>
        <w:drawing>
          <wp:anchor distT="0" distB="0" distL="114300" distR="114300" simplePos="0" relativeHeight="251669504" behindDoc="1" locked="0" layoutInCell="1" allowOverlap="1" wp14:anchorId="642BA639" wp14:editId="7994CA5F">
            <wp:simplePos x="0" y="0"/>
            <wp:positionH relativeFrom="margin">
              <wp:align>right</wp:align>
            </wp:positionH>
            <wp:positionV relativeFrom="paragraph">
              <wp:posOffset>-779307</wp:posOffset>
            </wp:positionV>
            <wp:extent cx="7775575" cy="7584510"/>
            <wp:effectExtent l="0" t="0" r="0" b="0"/>
            <wp:wrapNone/>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5575" cy="7584510"/>
                    </a:xfrm>
                    <a:prstGeom prst="rect">
                      <a:avLst/>
                    </a:prstGeom>
                  </pic:spPr>
                </pic:pic>
              </a:graphicData>
            </a:graphic>
            <wp14:sizeRelH relativeFrom="margin">
              <wp14:pctWidth>0</wp14:pctWidth>
            </wp14:sizeRelH>
            <wp14:sizeRelV relativeFrom="margin">
              <wp14:pctHeight>0</wp14:pctHeight>
            </wp14:sizeRelV>
          </wp:anchor>
        </w:drawing>
      </w:r>
      <w:r w:rsidR="008A639D">
        <w:pict w14:anchorId="5CA786F7">
          <v:shapetype id="_x0000_t202" coordsize="21600,21600" o:spt="202" path="m,l,21600r21600,l21600,xe">
            <v:stroke joinstyle="miter"/>
            <v:path gradientshapeok="t" o:connecttype="rect"/>
          </v:shapetype>
          <v:shape id="_x0000_s1029" type="#_x0000_t202" style="position:absolute;left:0;text-align:left;margin-left:193.25pt;margin-top:640.7pt;width:318.8pt;height:29.3pt;z-index:251662336;mso-position-horizontal-relative:text;mso-position-vertical-relative:text;mso-width-relative:page;mso-height-relative:page" filled="f" fillcolor="#923743" stroked="f">
            <v:textbox inset="0,0,0,0">
              <w:txbxContent>
                <w:p w:rsidR="008A639D" w:rsidRDefault="008A639D">
                  <w:pPr>
                    <w:jc w:val="center"/>
                    <w:rPr>
                      <w:rFonts w:ascii="Alegreya-bold" w:hAnsi="Alegreya-bold" w:hint="eastAsia"/>
                      <w:color w:val="FFFFFF" w:themeColor="background1"/>
                      <w:sz w:val="60"/>
                      <w:szCs w:val="60"/>
                    </w:rPr>
                  </w:pPr>
                </w:p>
              </w:txbxContent>
            </v:textbox>
          </v:shape>
        </w:pict>
      </w:r>
      <w:r w:rsidR="008A639D">
        <w:pict w14:anchorId="1D276C71">
          <v:shape id="_x0000_s1028" type="#_x0000_t202" style="position:absolute;left:0;text-align:left;margin-left:247.35pt;margin-top:291.2pt;width:210.6pt;height:35pt;z-index:251661312;mso-position-horizontal-relative:text;mso-position-vertical-relative:text;mso-width-relative:page;mso-height-relative:page" filled="f" fillcolor="#923743" stroked="f">
            <v:textbox inset="0,0,0,0">
              <w:txbxContent>
                <w:p w:rsidR="008A639D" w:rsidRDefault="008A639D">
                  <w:pPr>
                    <w:jc w:val="center"/>
                    <w:rPr>
                      <w:rFonts w:ascii="Alegreya" w:hAnsi="Alegreya"/>
                      <w:color w:val="32323C"/>
                      <w:sz w:val="80"/>
                      <w:szCs w:val="80"/>
                    </w:rPr>
                  </w:pPr>
                </w:p>
              </w:txbxContent>
            </v:textbox>
          </v:shape>
        </w:pict>
      </w:r>
      <w:r w:rsidR="008A639D">
        <w:softHyphen/>
      </w:r>
    </w:p>
    <w:p w:rsidR="00CC4E1D" w:rsidRDefault="00CC4E1D">
      <w:pPr>
        <w:sectPr w:rsidR="00CC4E1D">
          <w:pgSz w:w="12240" w:h="15840"/>
          <w:pgMar w:top="0" w:right="0" w:bottom="0" w:left="0" w:header="720" w:footer="720" w:gutter="0"/>
          <w:cols w:space="720"/>
          <w:docGrid w:linePitch="360"/>
        </w:sectPr>
      </w:pPr>
    </w:p>
    <w:p w:rsidR="00CC4E1D" w:rsidRDefault="00AA366E">
      <w:pPr>
        <w:tabs>
          <w:tab w:val="right" w:pos="9000"/>
        </w:tabs>
      </w:pPr>
      <w:r>
        <w:rPr>
          <w:noProof/>
          <w:lang w:eastAsia="zh-CN"/>
        </w:rPr>
        <w:lastRenderedPageBreak/>
        <w:t xml:space="preserve"> </w:t>
      </w:r>
      <w:r w:rsidR="008A639D">
        <w:rPr>
          <w:noProof/>
          <w:lang w:eastAsia="zh-CN"/>
        </w:rPr>
        <mc:AlternateContent>
          <mc:Choice Requires="wps">
            <w:drawing>
              <wp:anchor distT="45720" distB="45720" distL="114300" distR="114300" simplePos="0" relativeHeight="251665408" behindDoc="0" locked="0" layoutInCell="1" allowOverlap="1">
                <wp:simplePos x="0" y="0"/>
                <wp:positionH relativeFrom="column">
                  <wp:posOffset>-247650</wp:posOffset>
                </wp:positionH>
                <wp:positionV relativeFrom="paragraph">
                  <wp:posOffset>7988300</wp:posOffset>
                </wp:positionV>
                <wp:extent cx="5105400" cy="1214755"/>
                <wp:effectExtent l="0" t="0"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214755"/>
                        </a:xfrm>
                        <a:prstGeom prst="rect">
                          <a:avLst/>
                        </a:prstGeom>
                        <a:noFill/>
                        <a:ln w="9525">
                          <a:noFill/>
                          <a:miter lim="800000"/>
                        </a:ln>
                      </wps:spPr>
                      <wps:txbx>
                        <w:txbxContent>
                          <w:p w:rsidR="008A639D" w:rsidRDefault="008A639D">
                            <w:pPr>
                              <w:spacing w:after="0" w:line="240" w:lineRule="auto"/>
                              <w:jc w:val="left"/>
                              <w:rPr>
                                <w:rFonts w:ascii="Arial Black" w:hAnsi="Arial Black" w:cstheme="minorBidi"/>
                                <w:color w:val="FFFFFF" w:themeColor="background1"/>
                                <w:sz w:val="28"/>
                                <w:szCs w:val="28"/>
                              </w:rPr>
                            </w:pPr>
                            <w:r>
                              <w:rPr>
                                <w:rFonts w:ascii="Arial Black" w:hAnsi="Arial Black" w:cstheme="minorBidi"/>
                                <w:color w:val="FFFFFF" w:themeColor="background1"/>
                                <w:sz w:val="28"/>
                                <w:szCs w:val="28"/>
                              </w:rPr>
                              <w:t>ISSN (online) 2766-791X</w:t>
                            </w:r>
                          </w:p>
                          <w:p w:rsidR="008A639D" w:rsidRDefault="008A639D">
                            <w:pPr>
                              <w:spacing w:after="0" w:line="240" w:lineRule="auto"/>
                              <w:jc w:val="left"/>
                              <w:rPr>
                                <w:rFonts w:ascii="Arial Black" w:hAnsi="Arial Black" w:cstheme="minorBidi"/>
                                <w:color w:val="FFFFFF" w:themeColor="background1"/>
                                <w:sz w:val="28"/>
                                <w:szCs w:val="28"/>
                              </w:rPr>
                            </w:pPr>
                            <w:r>
                              <w:rPr>
                                <w:rFonts w:ascii="Arial Black" w:hAnsi="Arial Black" w:cstheme="minorBidi"/>
                                <w:color w:val="FFFFFF" w:themeColor="background1"/>
                                <w:sz w:val="28"/>
                                <w:szCs w:val="28"/>
                              </w:rPr>
                              <w:t>ISSN (print): 2770-6354</w:t>
                            </w:r>
                          </w:p>
                          <w:p w:rsidR="008A639D" w:rsidRDefault="008A639D">
                            <w:pPr>
                              <w:spacing w:after="0" w:line="240" w:lineRule="auto"/>
                              <w:jc w:val="left"/>
                              <w:rPr>
                                <w:rFonts w:ascii="Arial Black" w:eastAsia="宋体" w:hAnsi="Arial Black" w:cstheme="minorBidi"/>
                                <w:sz w:val="28"/>
                                <w:szCs w:val="28"/>
                              </w:rPr>
                            </w:pPr>
                            <w:r>
                              <w:rPr>
                                <w:rFonts w:ascii="Arial Black" w:hAnsi="Arial Black" w:cstheme="minorBidi"/>
                                <w:color w:val="FFFFFF" w:themeColor="background1"/>
                                <w:sz w:val="28"/>
                                <w:szCs w:val="28"/>
                              </w:rPr>
                              <w:t>JHK Press, USA</w:t>
                            </w:r>
                            <w:r>
                              <w:rPr>
                                <w:rFonts w:ascii="Arial Black" w:eastAsia="宋体" w:hAnsi="Arial Black" w:cstheme="minorBidi"/>
                                <w:sz w:val="28"/>
                                <w:szCs w:val="28"/>
                              </w:rPr>
                              <w:t xml:space="preserve"> </w:t>
                            </w:r>
                          </w:p>
                          <w:p w:rsidR="008A639D" w:rsidRDefault="008A639D">
                            <w:pPr>
                              <w:spacing w:after="0" w:line="240" w:lineRule="auto"/>
                              <w:jc w:val="left"/>
                              <w:rPr>
                                <w:rFonts w:ascii="Arial Black" w:hAnsi="Arial Black" w:cstheme="minorBidi"/>
                                <w:color w:val="FFFFFF" w:themeColor="background1"/>
                                <w:sz w:val="28"/>
                                <w:szCs w:val="28"/>
                              </w:rPr>
                            </w:pPr>
                            <w:r>
                              <w:rPr>
                                <w:rFonts w:ascii="Arial Black" w:eastAsia="宋体" w:hAnsi="Arial Black" w:cstheme="minorBidi"/>
                                <w:color w:val="FFFFFF" w:themeColor="background1"/>
                                <w:sz w:val="28"/>
                                <w:szCs w:val="28"/>
                              </w:rPr>
                              <w:t>Volume 04, Issue 02, 2024</w:t>
                            </w:r>
                          </w:p>
                          <w:p w:rsidR="008A639D" w:rsidRDefault="008A639D">
                            <w:pPr>
                              <w:spacing w:after="0" w:line="240" w:lineRule="auto"/>
                              <w:jc w:val="left"/>
                              <w:rPr>
                                <w:rFonts w:ascii="Arial Black" w:hAnsi="Arial Black" w:cstheme="minorBidi"/>
                                <w:color w:val="FFFFFF" w:themeColor="background1"/>
                                <w:sz w:val="28"/>
                                <w:szCs w:val="28"/>
                              </w:rPr>
                            </w:pPr>
                          </w:p>
                        </w:txbxContent>
                      </wps:txbx>
                      <wps:bodyPr rot="0" vert="horz" wrap="square" lIns="91440" tIns="45720" rIns="91440" bIns="45720" anchor="t" anchorCtr="0">
                        <a:noAutofit/>
                      </wps:bodyPr>
                    </wps:wsp>
                  </a:graphicData>
                </a:graphic>
              </wp:anchor>
            </w:drawing>
          </mc:Choice>
          <mc:Fallback>
            <w:pict>
              <v:shape id="Text Box 19" o:spid="_x0000_s1026" type="#_x0000_t202" style="position:absolute;left:0;text-align:left;margin-left:-19.5pt;margin-top:629pt;width:402pt;height:95.6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" filled="f" stroked="f">
                <v:textbox>
                  <w:txbxContent>
                    <w:p w:rsidR="008A639D" w:rsidRDefault="008A639D">
                      <w:pPr>
                        <w:spacing w:after="0" w:line="240" w:lineRule="auto"/>
                        <w:jc w:val="left"/>
                        <w:rPr>
                          <w:rFonts w:ascii="Arial Black" w:hAnsi="Arial Black" w:cstheme="minorBidi"/>
                          <w:color w:val="FFFFFF" w:themeColor="background1"/>
                          <w:sz w:val="28"/>
                          <w:szCs w:val="28"/>
                        </w:rPr>
                      </w:pPr>
                      <w:r>
                        <w:rPr>
                          <w:rFonts w:ascii="Arial Black" w:hAnsi="Arial Black" w:cstheme="minorBidi"/>
                          <w:color w:val="FFFFFF" w:themeColor="background1"/>
                          <w:sz w:val="28"/>
                          <w:szCs w:val="28"/>
                        </w:rPr>
                        <w:t>ISSN (online) 2766-791X</w:t>
                      </w:r>
                    </w:p>
                    <w:p w:rsidR="008A639D" w:rsidRDefault="008A639D">
                      <w:pPr>
                        <w:spacing w:after="0" w:line="240" w:lineRule="auto"/>
                        <w:jc w:val="left"/>
                        <w:rPr>
                          <w:rFonts w:ascii="Arial Black" w:hAnsi="Arial Black" w:cstheme="minorBidi"/>
                          <w:color w:val="FFFFFF" w:themeColor="background1"/>
                          <w:sz w:val="28"/>
                          <w:szCs w:val="28"/>
                        </w:rPr>
                      </w:pPr>
                      <w:r>
                        <w:rPr>
                          <w:rFonts w:ascii="Arial Black" w:hAnsi="Arial Black" w:cstheme="minorBidi"/>
                          <w:color w:val="FFFFFF" w:themeColor="background1"/>
                          <w:sz w:val="28"/>
                          <w:szCs w:val="28"/>
                        </w:rPr>
                        <w:t>ISSN (print): 2770-6354</w:t>
                      </w:r>
                    </w:p>
                    <w:p w:rsidR="008A639D" w:rsidRDefault="008A639D">
                      <w:pPr>
                        <w:spacing w:after="0" w:line="240" w:lineRule="auto"/>
                        <w:jc w:val="left"/>
                        <w:rPr>
                          <w:rFonts w:ascii="Arial Black" w:eastAsia="宋体" w:hAnsi="Arial Black" w:cstheme="minorBidi"/>
                          <w:sz w:val="28"/>
                          <w:szCs w:val="28"/>
                        </w:rPr>
                      </w:pPr>
                      <w:r>
                        <w:rPr>
                          <w:rFonts w:ascii="Arial Black" w:hAnsi="Arial Black" w:cstheme="minorBidi"/>
                          <w:color w:val="FFFFFF" w:themeColor="background1"/>
                          <w:sz w:val="28"/>
                          <w:szCs w:val="28"/>
                        </w:rPr>
                        <w:t>JHK Press, USA</w:t>
                      </w:r>
                      <w:r>
                        <w:rPr>
                          <w:rFonts w:ascii="Arial Black" w:eastAsia="宋体" w:hAnsi="Arial Black" w:cstheme="minorBidi"/>
                          <w:sz w:val="28"/>
                          <w:szCs w:val="28"/>
                        </w:rPr>
                        <w:t xml:space="preserve"> </w:t>
                      </w:r>
                    </w:p>
                    <w:p w:rsidR="008A639D" w:rsidRDefault="008A639D">
                      <w:pPr>
                        <w:spacing w:after="0" w:line="240" w:lineRule="auto"/>
                        <w:jc w:val="left"/>
                        <w:rPr>
                          <w:rFonts w:ascii="Arial Black" w:hAnsi="Arial Black" w:cstheme="minorBidi"/>
                          <w:color w:val="FFFFFF" w:themeColor="background1"/>
                          <w:sz w:val="28"/>
                          <w:szCs w:val="28"/>
                        </w:rPr>
                      </w:pPr>
                      <w:r>
                        <w:rPr>
                          <w:rFonts w:ascii="Arial Black" w:eastAsia="宋体" w:hAnsi="Arial Black" w:cstheme="minorBidi"/>
                          <w:color w:val="FFFFFF" w:themeColor="background1"/>
                          <w:sz w:val="28"/>
                          <w:szCs w:val="28"/>
                        </w:rPr>
                        <w:t>Volume 04, Issue 02, 2024</w:t>
                      </w:r>
                    </w:p>
                    <w:p w:rsidR="008A639D" w:rsidRDefault="008A639D">
                      <w:pPr>
                        <w:spacing w:after="0" w:line="240" w:lineRule="auto"/>
                        <w:jc w:val="left"/>
                        <w:rPr>
                          <w:rFonts w:ascii="Arial Black" w:hAnsi="Arial Black" w:cstheme="minorBidi"/>
                          <w:color w:val="FFFFFF" w:themeColor="background1"/>
                          <w:sz w:val="28"/>
                          <w:szCs w:val="28"/>
                        </w:rPr>
                      </w:pPr>
                    </w:p>
                  </w:txbxContent>
                </v:textbox>
              </v:shape>
            </w:pict>
          </mc:Fallback>
        </mc:AlternateContent>
      </w:r>
      <w:r w:rsidR="008A639D">
        <w:rPr>
          <w:noProof/>
          <w:lang w:eastAsia="zh-CN"/>
        </w:rPr>
        <mc:AlternateContent>
          <mc:Choice Requires="wps">
            <w:drawing>
              <wp:anchor distT="45720" distB="45720" distL="114300" distR="114300" simplePos="0" relativeHeight="251667456" behindDoc="0" locked="0" layoutInCell="1" allowOverlap="1">
                <wp:simplePos x="0" y="0"/>
                <wp:positionH relativeFrom="margin">
                  <wp:posOffset>881380</wp:posOffset>
                </wp:positionH>
                <wp:positionV relativeFrom="paragraph">
                  <wp:posOffset>6755765</wp:posOffset>
                </wp:positionV>
                <wp:extent cx="5722620" cy="103314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033145"/>
                        </a:xfrm>
                        <a:prstGeom prst="rect">
                          <a:avLst/>
                        </a:prstGeom>
                        <a:noFill/>
                        <a:ln w="9525">
                          <a:noFill/>
                          <a:miter lim="800000"/>
                        </a:ln>
                      </wps:spPr>
                      <wps:txbx>
                        <w:txbxContent>
                          <w:p w:rsidR="008A639D" w:rsidRDefault="008A639D">
                            <w:pPr>
                              <w:spacing w:after="0" w:line="240" w:lineRule="auto"/>
                              <w:jc w:val="left"/>
                              <w:rPr>
                                <w:color w:val="FFFFFF" w:themeColor="background1"/>
                                <w:sz w:val="56"/>
                                <w:szCs w:val="56"/>
                              </w:rPr>
                            </w:pPr>
                            <w:r>
                              <w:rPr>
                                <w:rFonts w:ascii="Arial" w:hAnsi="Arial"/>
                                <w:color w:val="FFFFFF" w:themeColor="background1"/>
                                <w:sz w:val="56"/>
                                <w:szCs w:val="56"/>
                              </w:rPr>
                              <w:t>Communication across Borders: Translation &amp; Interpreting</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69.4pt;margin-top:531.95pt;width:450.6pt;height:81.35pt;z-index:25166745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" filled="f" stroked="f">
                <v:textbox>
                  <w:txbxContent>
                    <w:p w:rsidR="008A639D" w:rsidRDefault="008A639D">
                      <w:pPr>
                        <w:spacing w:after="0" w:line="240" w:lineRule="auto"/>
                        <w:jc w:val="left"/>
                        <w:rPr>
                          <w:color w:val="FFFFFF" w:themeColor="background1"/>
                          <w:sz w:val="56"/>
                          <w:szCs w:val="56"/>
                        </w:rPr>
                      </w:pPr>
                      <w:r>
                        <w:rPr>
                          <w:rFonts w:ascii="Arial" w:hAnsi="Arial"/>
                          <w:color w:val="FFFFFF" w:themeColor="background1"/>
                          <w:sz w:val="56"/>
                          <w:szCs w:val="56"/>
                        </w:rPr>
                        <w:t>Communication across Borders: Translation &amp; Interpreting</w:t>
                      </w:r>
                    </w:p>
                  </w:txbxContent>
                </v:textbox>
                <w10:wrap type="square" anchorx="margin"/>
              </v:shape>
            </w:pict>
          </mc:Fallback>
        </mc:AlternateContent>
      </w:r>
      <w:r w:rsidR="008A639D">
        <w:rPr>
          <w:noProof/>
          <w:lang w:eastAsia="zh-CN"/>
        </w:rPr>
        <w:drawing>
          <wp:anchor distT="0" distB="0" distL="114300" distR="114300" simplePos="0" relativeHeight="251668480" behindDoc="1" locked="0" layoutInCell="1" allowOverlap="1">
            <wp:simplePos x="0" y="0"/>
            <wp:positionH relativeFrom="margin">
              <wp:align>right</wp:align>
            </wp:positionH>
            <wp:positionV relativeFrom="paragraph">
              <wp:posOffset>6361430</wp:posOffset>
            </wp:positionV>
            <wp:extent cx="7867015" cy="3481070"/>
            <wp:effectExtent l="0" t="0" r="1270" b="5080"/>
            <wp:wrapNone/>
            <wp:docPr id="26" name="Picture 26" descr="c3-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3-bg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866993" cy="3481070"/>
                    </a:xfrm>
                    <a:prstGeom prst="rect">
                      <a:avLst/>
                    </a:prstGeom>
                    <a:noFill/>
                  </pic:spPr>
                </pic:pic>
              </a:graphicData>
            </a:graphic>
          </wp:anchor>
        </w:drawing>
      </w:r>
      <w:r w:rsidR="008A639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0;text-align:left;margin-left:371.6pt;margin-top:646.5pt;width:125.6pt;height:55.1pt;z-index:251659264;mso-position-horizontal-relative:text;mso-position-vertical-relative:text;mso-width-relative:margin;mso-height-relative:margin">
            <v:imagedata r:id="rId10" o:title=""/>
          </v:shape>
        </w:pict>
      </w:r>
      <w:r w:rsidR="008A639D">
        <w:rPr>
          <w:rFonts w:ascii="Courier New" w:eastAsia="Times New Roman" w:hAnsi="Courier New" w:cs="Courier New"/>
          <w:b/>
          <w:bCs/>
          <w:color w:val="000000"/>
          <w:szCs w:val="24"/>
          <w:lang w:eastAsia="zh-CN"/>
        </w:rPr>
        <w:br w:type="page"/>
      </w:r>
      <w:r w:rsidR="008A639D">
        <w:rPr>
          <w:noProof/>
          <w:lang w:eastAsia="zh-CN"/>
        </w:rPr>
        <w:lastRenderedPageBreak/>
        <mc:AlternateContent>
          <mc:Choice Requires="wps">
            <w:drawing>
              <wp:anchor distT="45720" distB="45720" distL="114300" distR="114300" simplePos="0" relativeHeight="251666432" behindDoc="0" locked="0" layoutInCell="1" allowOverlap="1">
                <wp:simplePos x="0" y="0"/>
                <wp:positionH relativeFrom="column">
                  <wp:posOffset>-188595</wp:posOffset>
                </wp:positionH>
                <wp:positionV relativeFrom="paragraph">
                  <wp:posOffset>7110095</wp:posOffset>
                </wp:positionV>
                <wp:extent cx="1823720" cy="8674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698" cy="867104"/>
                        </a:xfrm>
                        <a:prstGeom prst="rect">
                          <a:avLst/>
                        </a:prstGeom>
                        <a:noFill/>
                        <a:ln w="9525">
                          <a:noFill/>
                          <a:miter lim="800000"/>
                        </a:ln>
                      </wps:spPr>
                      <wps:txbx>
                        <w:txbxContent>
                          <w:p w:rsidR="008A639D" w:rsidRDefault="008A639D">
                            <w:pPr>
                              <w:spacing w:after="0" w:line="240" w:lineRule="auto"/>
                              <w:rPr>
                                <w:rFonts w:ascii="Arial" w:hAnsi="Arial"/>
                                <w:color w:val="FFFFFF" w:themeColor="background1"/>
                                <w:sz w:val="88"/>
                                <w:szCs w:val="88"/>
                              </w:rPr>
                            </w:pPr>
                          </w:p>
                          <w:p w:rsidR="008A639D" w:rsidRDefault="008A639D">
                            <w:pPr>
                              <w:spacing w:line="240" w:lineRule="auto"/>
                              <w:contextualSpacing/>
                              <w:rPr>
                                <w:color w:val="FFFFFF" w:themeColor="background1"/>
                                <w:sz w:val="88"/>
                                <w:szCs w:val="88"/>
                              </w:rPr>
                            </w:pP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14.85pt;margin-top:559.85pt;width:143.6pt;height:68.3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" filled="f" stroked="f">
                <v:textbox>
                  <w:txbxContent>
                    <w:p w:rsidR="008A639D" w:rsidRDefault="008A639D">
                      <w:pPr>
                        <w:spacing w:after="0" w:line="240" w:lineRule="auto"/>
                        <w:rPr>
                          <w:rFonts w:ascii="Arial" w:hAnsi="Arial"/>
                          <w:color w:val="FFFFFF" w:themeColor="background1"/>
                          <w:sz w:val="88"/>
                          <w:szCs w:val="88"/>
                        </w:rPr>
                      </w:pPr>
                    </w:p>
                    <w:p w:rsidR="008A639D" w:rsidRDefault="008A639D">
                      <w:pPr>
                        <w:spacing w:line="240" w:lineRule="auto"/>
                        <w:contextualSpacing/>
                        <w:rPr>
                          <w:color w:val="FFFFFF" w:themeColor="background1"/>
                          <w:sz w:val="88"/>
                          <w:szCs w:val="88"/>
                        </w:rPr>
                      </w:pPr>
                    </w:p>
                  </w:txbxContent>
                </v:textbox>
              </v:shape>
            </w:pict>
          </mc:Fallback>
        </mc:AlternateContent>
      </w:r>
      <w:r w:rsidR="008A639D">
        <w:rPr>
          <w:rFonts w:ascii="Courier New" w:eastAsia="Times New Roman" w:hAnsi="Courier New" w:cs="Courier New"/>
          <w:b/>
          <w:bCs/>
          <w:color w:val="000000"/>
          <w:szCs w:val="24"/>
          <w:lang w:eastAsia="zh-CN"/>
        </w:rPr>
        <w:tab/>
      </w: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CC4E1D">
      <w:pPr>
        <w:spacing w:after="0" w:line="240" w:lineRule="auto"/>
        <w:rPr>
          <w:rFonts w:ascii="Courier New" w:eastAsia="Times New Roman" w:hAnsi="Courier New" w:cs="Courier New"/>
          <w:b/>
          <w:bCs/>
          <w:color w:val="000000"/>
          <w:szCs w:val="24"/>
          <w:lang w:eastAsia="zh-CN"/>
        </w:rPr>
      </w:pPr>
    </w:p>
    <w:p w:rsidR="00CC4E1D" w:rsidRDefault="008A639D">
      <w:pPr>
        <w:spacing w:before="120" w:after="120" w:line="240" w:lineRule="auto"/>
        <w:jc w:val="center"/>
        <w:rPr>
          <w:rFonts w:eastAsia="宋体" w:cs="Times New Roman"/>
          <w:b/>
          <w:sz w:val="36"/>
          <w:szCs w:val="24"/>
          <w:lang w:eastAsia="zh-CN"/>
        </w:rPr>
      </w:pPr>
      <w:r>
        <w:rPr>
          <w:rFonts w:eastAsia="宋体" w:cs="Times New Roman"/>
          <w:b/>
          <w:sz w:val="36"/>
          <w:szCs w:val="24"/>
          <w:lang w:eastAsia="zh-CN"/>
        </w:rPr>
        <w:t>CABTI</w:t>
      </w:r>
    </w:p>
    <w:p w:rsidR="00CC4E1D" w:rsidRDefault="008A639D">
      <w:pPr>
        <w:shd w:val="clear" w:color="auto" w:fill="FFFFFF"/>
        <w:spacing w:before="120" w:after="120" w:line="240" w:lineRule="auto"/>
        <w:rPr>
          <w:rFonts w:eastAsia="宋体" w:cs="Times New Roman"/>
          <w:color w:val="000000"/>
          <w:sz w:val="23"/>
          <w:szCs w:val="23"/>
          <w:lang w:eastAsia="zh-CN"/>
        </w:rPr>
      </w:pPr>
      <w:r>
        <w:rPr>
          <w:rFonts w:eastAsia="宋体" w:cs="Times New Roman"/>
          <w:color w:val="000000"/>
          <w:sz w:val="23"/>
          <w:szCs w:val="23"/>
          <w:lang w:eastAsia="zh-CN"/>
        </w:rPr>
        <w:t xml:space="preserve">Communication across Borders: Translation &amp; Interpreting (CABTI) is a double-blind peer-reviewed academic journal published by JHK Press. The four annual issues contain sections with open submission academic articles in the field of cross-cultural communication and translation studies. The journal invites contributions representing innovative and critical views on the theory and practice of translation studies in all its aspects, including but not limited to: the theory, history and practice of translation studies. </w:t>
      </w:r>
    </w:p>
    <w:p w:rsidR="00CC4E1D" w:rsidRDefault="008A639D">
      <w:pPr>
        <w:shd w:val="clear" w:color="auto" w:fill="FFFFFF"/>
        <w:spacing w:before="120" w:after="120" w:line="240" w:lineRule="auto"/>
        <w:rPr>
          <w:rFonts w:eastAsia="宋体" w:cs="Times New Roman"/>
          <w:color w:val="000000"/>
          <w:sz w:val="23"/>
          <w:szCs w:val="23"/>
          <w:lang w:eastAsia="zh-CN"/>
        </w:rPr>
      </w:pPr>
      <w:r>
        <w:rPr>
          <w:rFonts w:eastAsia="宋体" w:cs="Times New Roman"/>
          <w:bCs/>
          <w:color w:val="000000"/>
          <w:sz w:val="23"/>
          <w:szCs w:val="23"/>
          <w:lang w:eastAsia="zh-CN"/>
        </w:rPr>
        <w:t>CABTI</w:t>
      </w:r>
      <w:r>
        <w:rPr>
          <w:rFonts w:eastAsia="宋体" w:cs="Times New Roman"/>
          <w:b/>
          <w:bCs/>
          <w:color w:val="000000"/>
          <w:sz w:val="23"/>
          <w:szCs w:val="23"/>
          <w:lang w:eastAsia="zh-CN"/>
        </w:rPr>
        <w:t> </w:t>
      </w:r>
      <w:r>
        <w:rPr>
          <w:rFonts w:eastAsia="宋体" w:cs="Times New Roman"/>
          <w:color w:val="000000"/>
          <w:sz w:val="23"/>
          <w:szCs w:val="23"/>
          <w:lang w:eastAsia="zh-CN"/>
        </w:rPr>
        <w:t xml:space="preserve">publishes papers related to literature and translation, including: </w:t>
      </w:r>
    </w:p>
    <w:p w:rsidR="00CC4E1D" w:rsidRDefault="008A639D">
      <w:pPr>
        <w:numPr>
          <w:ilvl w:val="0"/>
          <w:numId w:val="1"/>
        </w:numPr>
        <w:shd w:val="clear" w:color="auto" w:fill="FFFFFF"/>
        <w:spacing w:after="0" w:line="240" w:lineRule="auto"/>
        <w:rPr>
          <w:rFonts w:eastAsia="宋体" w:cs="Times New Roman"/>
          <w:color w:val="000000"/>
          <w:sz w:val="23"/>
          <w:szCs w:val="23"/>
          <w:lang w:eastAsia="zh-CN"/>
        </w:rPr>
      </w:pPr>
      <w:r>
        <w:rPr>
          <w:rFonts w:eastAsia="宋体" w:cs="Times New Roman"/>
          <w:color w:val="000000"/>
          <w:sz w:val="23"/>
          <w:szCs w:val="23"/>
          <w:lang w:eastAsia="zh-CN"/>
        </w:rPr>
        <w:t xml:space="preserve">Intercultural Communication </w:t>
      </w:r>
    </w:p>
    <w:p w:rsidR="00CC4E1D" w:rsidRDefault="008A639D">
      <w:pPr>
        <w:numPr>
          <w:ilvl w:val="0"/>
          <w:numId w:val="1"/>
        </w:numPr>
        <w:shd w:val="clear" w:color="auto" w:fill="FFFFFF"/>
        <w:spacing w:after="0" w:line="240" w:lineRule="auto"/>
        <w:rPr>
          <w:rFonts w:eastAsia="宋体" w:cs="Times New Roman"/>
          <w:color w:val="000000"/>
          <w:sz w:val="23"/>
          <w:szCs w:val="23"/>
          <w:lang w:eastAsia="zh-CN"/>
        </w:rPr>
      </w:pPr>
      <w:r>
        <w:rPr>
          <w:rFonts w:eastAsia="宋体" w:cs="Times New Roman"/>
          <w:color w:val="000000"/>
          <w:sz w:val="23"/>
          <w:szCs w:val="23"/>
          <w:lang w:eastAsia="zh-CN"/>
        </w:rPr>
        <w:t>Cultural Studies</w:t>
      </w:r>
    </w:p>
    <w:p w:rsidR="00CC4E1D" w:rsidRDefault="008A639D">
      <w:pPr>
        <w:numPr>
          <w:ilvl w:val="0"/>
          <w:numId w:val="1"/>
        </w:numPr>
        <w:shd w:val="clear" w:color="auto" w:fill="FFFFFF"/>
        <w:spacing w:after="0" w:line="240" w:lineRule="auto"/>
        <w:rPr>
          <w:rFonts w:eastAsia="宋体" w:cs="Times New Roman"/>
          <w:color w:val="000000"/>
          <w:sz w:val="23"/>
          <w:szCs w:val="23"/>
          <w:lang w:eastAsia="zh-CN"/>
        </w:rPr>
      </w:pPr>
      <w:r>
        <w:rPr>
          <w:rFonts w:eastAsia="宋体" w:cs="Times New Roman"/>
          <w:color w:val="000000"/>
          <w:sz w:val="23"/>
          <w:szCs w:val="23"/>
          <w:lang w:eastAsia="zh-CN"/>
        </w:rPr>
        <w:t>Film and TV Translation</w:t>
      </w:r>
    </w:p>
    <w:p w:rsidR="00CC4E1D" w:rsidRDefault="008A639D">
      <w:pPr>
        <w:numPr>
          <w:ilvl w:val="0"/>
          <w:numId w:val="1"/>
        </w:numPr>
        <w:shd w:val="clear" w:color="auto" w:fill="FFFFFF"/>
        <w:spacing w:after="0" w:line="240" w:lineRule="auto"/>
        <w:rPr>
          <w:rFonts w:eastAsia="宋体" w:cs="Times New Roman"/>
          <w:color w:val="000000"/>
          <w:sz w:val="23"/>
          <w:szCs w:val="23"/>
          <w:lang w:eastAsia="zh-CN"/>
        </w:rPr>
      </w:pPr>
      <w:r>
        <w:rPr>
          <w:rFonts w:eastAsia="宋体" w:cs="Times New Roman"/>
          <w:color w:val="000000"/>
          <w:sz w:val="23"/>
          <w:szCs w:val="23"/>
          <w:lang w:eastAsia="zh-CN"/>
        </w:rPr>
        <w:t xml:space="preserve">Community Interpreting </w:t>
      </w:r>
    </w:p>
    <w:p w:rsidR="00CC4E1D" w:rsidRDefault="008A639D">
      <w:pPr>
        <w:numPr>
          <w:ilvl w:val="0"/>
          <w:numId w:val="1"/>
        </w:numPr>
        <w:shd w:val="clear" w:color="auto" w:fill="FFFFFF"/>
        <w:spacing w:after="0" w:line="240" w:lineRule="auto"/>
        <w:rPr>
          <w:rFonts w:eastAsia="宋体" w:cs="Times New Roman"/>
          <w:color w:val="000000"/>
          <w:sz w:val="23"/>
          <w:szCs w:val="23"/>
          <w:lang w:eastAsia="zh-CN"/>
        </w:rPr>
      </w:pPr>
      <w:r>
        <w:rPr>
          <w:rFonts w:eastAsia="宋体" w:cs="Times New Roman"/>
          <w:color w:val="000000"/>
          <w:sz w:val="23"/>
          <w:szCs w:val="23"/>
          <w:lang w:eastAsia="zh-CN"/>
        </w:rPr>
        <w:t>Translation and Globalization</w:t>
      </w:r>
    </w:p>
    <w:p w:rsidR="00CC4E1D" w:rsidRDefault="008A639D">
      <w:pPr>
        <w:numPr>
          <w:ilvl w:val="0"/>
          <w:numId w:val="1"/>
        </w:numPr>
        <w:shd w:val="clear" w:color="auto" w:fill="FFFFFF"/>
        <w:spacing w:after="0" w:line="240" w:lineRule="auto"/>
        <w:rPr>
          <w:rFonts w:eastAsia="宋体" w:cs="Times New Roman"/>
          <w:color w:val="000000"/>
          <w:sz w:val="23"/>
          <w:szCs w:val="23"/>
          <w:lang w:eastAsia="zh-CN"/>
        </w:rPr>
      </w:pPr>
      <w:r>
        <w:rPr>
          <w:rFonts w:eastAsia="宋体" w:cs="Times New Roman"/>
          <w:color w:val="000000"/>
          <w:sz w:val="23"/>
          <w:szCs w:val="23"/>
          <w:lang w:eastAsia="zh-CN"/>
        </w:rPr>
        <w:t>Literature Translation</w:t>
      </w:r>
    </w:p>
    <w:p w:rsidR="00CC4E1D" w:rsidRDefault="008A639D">
      <w:pPr>
        <w:numPr>
          <w:ilvl w:val="0"/>
          <w:numId w:val="1"/>
        </w:numPr>
        <w:shd w:val="clear" w:color="auto" w:fill="FFFFFF"/>
        <w:spacing w:after="0" w:line="240" w:lineRule="auto"/>
        <w:rPr>
          <w:rFonts w:eastAsia="宋体" w:cs="Times New Roman"/>
          <w:color w:val="000000"/>
          <w:sz w:val="23"/>
          <w:szCs w:val="23"/>
          <w:lang w:eastAsia="zh-CN"/>
        </w:rPr>
      </w:pPr>
      <w:r>
        <w:rPr>
          <w:rFonts w:eastAsia="宋体" w:cs="Times New Roman"/>
          <w:color w:val="000000"/>
          <w:sz w:val="23"/>
          <w:szCs w:val="23"/>
          <w:lang w:eastAsia="zh-CN"/>
        </w:rPr>
        <w:t>Non-professional Translation</w:t>
      </w:r>
    </w:p>
    <w:p w:rsidR="00CC4E1D" w:rsidRDefault="008A639D">
      <w:pPr>
        <w:numPr>
          <w:ilvl w:val="0"/>
          <w:numId w:val="1"/>
        </w:numPr>
        <w:shd w:val="clear" w:color="auto" w:fill="FFFFFF"/>
        <w:spacing w:after="0" w:line="240" w:lineRule="auto"/>
        <w:rPr>
          <w:rFonts w:eastAsia="宋体" w:cs="Times New Roman"/>
          <w:color w:val="000000"/>
          <w:sz w:val="23"/>
          <w:szCs w:val="23"/>
          <w:lang w:eastAsia="zh-CN"/>
        </w:rPr>
      </w:pPr>
      <w:proofErr w:type="spellStart"/>
      <w:r>
        <w:rPr>
          <w:rFonts w:eastAsia="宋体" w:cs="Times New Roman"/>
          <w:color w:val="000000"/>
          <w:sz w:val="23"/>
          <w:szCs w:val="23"/>
          <w:lang w:eastAsia="zh-CN"/>
        </w:rPr>
        <w:t>Interdisciplinarity</w:t>
      </w:r>
      <w:proofErr w:type="spellEnd"/>
      <w:r>
        <w:rPr>
          <w:rFonts w:eastAsia="宋体" w:cs="Times New Roman"/>
          <w:color w:val="000000"/>
          <w:sz w:val="23"/>
          <w:szCs w:val="23"/>
          <w:lang w:eastAsia="zh-CN"/>
        </w:rPr>
        <w:t xml:space="preserve"> in Translation Studies</w:t>
      </w:r>
    </w:p>
    <w:p w:rsidR="00CC4E1D" w:rsidRDefault="008A639D">
      <w:pPr>
        <w:numPr>
          <w:ilvl w:val="0"/>
          <w:numId w:val="1"/>
        </w:numPr>
        <w:shd w:val="clear" w:color="auto" w:fill="FFFFFF"/>
        <w:spacing w:after="0" w:line="240" w:lineRule="auto"/>
        <w:rPr>
          <w:rFonts w:eastAsia="宋体" w:cs="Times New Roman"/>
          <w:color w:val="000000"/>
          <w:sz w:val="23"/>
          <w:szCs w:val="23"/>
          <w:lang w:eastAsia="zh-CN"/>
        </w:rPr>
      </w:pPr>
      <w:r>
        <w:rPr>
          <w:rFonts w:eastAsia="宋体" w:cs="Times New Roman"/>
          <w:color w:val="000000"/>
          <w:sz w:val="23"/>
          <w:szCs w:val="23"/>
          <w:lang w:eastAsia="zh-CN"/>
        </w:rPr>
        <w:t>Cognitive Translation Studies</w:t>
      </w:r>
    </w:p>
    <w:p w:rsidR="00CC4E1D" w:rsidRDefault="008A639D">
      <w:pPr>
        <w:shd w:val="clear" w:color="auto" w:fill="FFFFFF"/>
        <w:spacing w:after="0" w:line="240" w:lineRule="auto"/>
        <w:rPr>
          <w:rFonts w:eastAsia="宋体" w:cs="Times New Roman"/>
          <w:color w:val="000000"/>
          <w:sz w:val="23"/>
          <w:szCs w:val="23"/>
          <w:lang w:eastAsia="zh-CN"/>
        </w:rPr>
      </w:pPr>
      <w:r>
        <w:rPr>
          <w:rFonts w:eastAsia="宋体" w:cs="Times New Roman"/>
          <w:bCs/>
          <w:color w:val="000000"/>
          <w:sz w:val="23"/>
          <w:szCs w:val="23"/>
          <w:lang w:eastAsia="zh-CN"/>
        </w:rPr>
        <w:t>CABTI</w:t>
      </w:r>
      <w:r>
        <w:rPr>
          <w:rFonts w:eastAsia="宋体" w:cs="Times New Roman"/>
          <w:b/>
          <w:bCs/>
          <w:color w:val="000000"/>
          <w:sz w:val="23"/>
          <w:szCs w:val="23"/>
          <w:lang w:eastAsia="zh-CN"/>
        </w:rPr>
        <w:t xml:space="preserve"> </w:t>
      </w:r>
      <w:r>
        <w:rPr>
          <w:rFonts w:eastAsia="宋体" w:cs="Times New Roman"/>
          <w:color w:val="000000"/>
          <w:sz w:val="23"/>
          <w:szCs w:val="23"/>
          <w:lang w:eastAsia="zh-CN"/>
        </w:rPr>
        <w:t xml:space="preserve">uses double-blind review: the reviewers' identities remain anonymous to authors and vice versa. Manuscripts submitted to the journal first go through an initial screening by the editorial team. Those that clear the screening are then sent to at least two experts for peer review. Email address for submitting your manuscript: cab@jhkpress.com. </w:t>
      </w:r>
    </w:p>
    <w:p w:rsidR="00CC4E1D" w:rsidRDefault="00CC4E1D">
      <w:pPr>
        <w:shd w:val="clear" w:color="auto" w:fill="FFFFFF"/>
        <w:spacing w:after="0" w:line="240" w:lineRule="auto"/>
        <w:rPr>
          <w:rFonts w:eastAsia="宋体" w:cs="Times New Roman"/>
          <w:color w:val="000000"/>
          <w:sz w:val="23"/>
          <w:szCs w:val="23"/>
          <w:lang w:eastAsia="zh-CN"/>
        </w:rPr>
      </w:pPr>
    </w:p>
    <w:p w:rsidR="00CC4E1D" w:rsidRDefault="00CC4E1D">
      <w:pPr>
        <w:shd w:val="clear" w:color="auto" w:fill="FFFFFF"/>
        <w:spacing w:after="0" w:line="240" w:lineRule="auto"/>
        <w:ind w:left="630" w:hanging="630"/>
        <w:rPr>
          <w:rFonts w:ascii="Courier New" w:eastAsia="宋体" w:hAnsi="Courier New" w:cs="Courier New"/>
          <w:color w:val="000000"/>
          <w:sz w:val="23"/>
          <w:szCs w:val="23"/>
          <w:lang w:eastAsia="zh-CN"/>
        </w:rPr>
      </w:pPr>
    </w:p>
    <w:p w:rsidR="00CC4E1D" w:rsidRDefault="008A639D">
      <w:pPr>
        <w:shd w:val="clear" w:color="auto" w:fill="FFFFFF"/>
        <w:spacing w:after="0" w:line="240" w:lineRule="auto"/>
        <w:jc w:val="right"/>
        <w:rPr>
          <w:rFonts w:eastAsia="宋体" w:cs="Times New Roman"/>
          <w:szCs w:val="24"/>
          <w:lang w:eastAsia="zh-CN"/>
        </w:rPr>
        <w:sectPr w:rsidR="00CC4E1D">
          <w:footerReference w:type="default" r:id="rId11"/>
          <w:footerReference w:type="first" r:id="rId12"/>
          <w:type w:val="continuous"/>
          <w:pgSz w:w="12240" w:h="15840"/>
          <w:pgMar w:top="1440" w:right="1440" w:bottom="1440" w:left="1800" w:header="720" w:footer="720" w:gutter="0"/>
          <w:pgNumType w:start="1"/>
          <w:cols w:space="720"/>
          <w:docGrid w:linePitch="360"/>
        </w:sectPr>
      </w:pPr>
      <w:r>
        <w:pict>
          <v:shape id="Picture 17" o:spid="_x0000_s1026" type="#_x0000_t75" style="position:absolute;left:0;text-align:left;margin-left:288.35pt;margin-top:.25pt;width:161.65pt;height:70.9pt;z-index:251660288;mso-width-relative:page;mso-height-relative:page">
            <v:imagedata r:id="rId10" o:title=""/>
          </v:shape>
        </w:pict>
      </w:r>
    </w:p>
    <w:p w:rsidR="00CC4E1D" w:rsidRDefault="008A639D">
      <w:pPr>
        <w:tabs>
          <w:tab w:val="right" w:leader="dot" w:pos="9628"/>
        </w:tabs>
        <w:spacing w:before="120" w:after="100" w:line="240" w:lineRule="auto"/>
        <w:jc w:val="center"/>
        <w:rPr>
          <w:rFonts w:eastAsia="Times New Roman" w:cs="Times New Roman"/>
          <w:kern w:val="2"/>
          <w:sz w:val="36"/>
          <w:szCs w:val="24"/>
          <w:lang w:eastAsia="zh-CN"/>
        </w:rPr>
      </w:pPr>
      <w:r>
        <w:rPr>
          <w:rFonts w:eastAsia="Times New Roman" w:cs="Times New Roman"/>
          <w:kern w:val="2"/>
          <w:sz w:val="36"/>
          <w:szCs w:val="24"/>
          <w:lang w:eastAsia="zh-CN"/>
        </w:rPr>
        <w:lastRenderedPageBreak/>
        <w:t>Table of Contents</w:t>
      </w:r>
    </w:p>
    <w:p w:rsidR="00CC4E1D" w:rsidRDefault="008A639D">
      <w:pPr>
        <w:tabs>
          <w:tab w:val="left" w:pos="7605"/>
        </w:tabs>
        <w:spacing w:before="120" w:after="120" w:line="240" w:lineRule="auto"/>
        <w:rPr>
          <w:rFonts w:eastAsia="宋体" w:cs="Times New Roman"/>
          <w:szCs w:val="24"/>
          <w:lang w:eastAsia="zh-CN"/>
        </w:rPr>
      </w:pPr>
      <w:r>
        <w:rPr>
          <w:rFonts w:eastAsia="宋体" w:cs="Times New Roman"/>
          <w:szCs w:val="24"/>
          <w:lang w:eastAsia="zh-CN"/>
        </w:rPr>
        <w:tab/>
      </w:r>
    </w:p>
    <w:p w:rsidR="00CC4E1D" w:rsidRDefault="008A639D">
      <w:pPr>
        <w:pStyle w:val="TOC1"/>
        <w:rPr>
          <w:rStyle w:val="Hyperlink"/>
        </w:rPr>
      </w:pPr>
      <w:r>
        <w:rPr>
          <w:rFonts w:eastAsia="Times New Roman"/>
          <w:kern w:val="2"/>
          <w:sz w:val="24"/>
        </w:rPr>
        <w:fldChar w:fldCharType="begin"/>
      </w:r>
      <w:r>
        <w:rPr>
          <w:rFonts w:eastAsia="Times New Roman"/>
          <w:kern w:val="2"/>
          <w:sz w:val="24"/>
        </w:rPr>
        <w:instrText xml:space="preserve"> TOC \o "1-1" \h \z \u </w:instrText>
      </w:r>
      <w:r>
        <w:rPr>
          <w:rFonts w:eastAsia="Times New Roman"/>
          <w:kern w:val="2"/>
          <w:sz w:val="24"/>
        </w:rPr>
        <w:fldChar w:fldCharType="separate"/>
      </w:r>
      <w:hyperlink w:anchor="_Toc183811942" w:history="1">
        <w:r>
          <w:rPr>
            <w:rStyle w:val="Hyperlink"/>
            <w:shd w:val="clear" w:color="auto" w:fill="FFFFFF"/>
            <w:lang w:eastAsia="zh-Hans" w:bidi="ar"/>
          </w:rPr>
          <w:t>A Reception Study on AVT: A Literature Review</w:t>
        </w:r>
        <w:r>
          <w:tab/>
        </w:r>
        <w:r>
          <w:fldChar w:fldCharType="begin"/>
        </w:r>
        <w:r>
          <w:instrText xml:space="preserve"> PAGEREF _Toc183811942 \h </w:instrText>
        </w:r>
        <w:r>
          <w:fldChar w:fldCharType="separate"/>
        </w:r>
        <w:r>
          <w:t>- 1 -</w:t>
        </w:r>
        <w:r>
          <w:fldChar w:fldCharType="end"/>
        </w:r>
      </w:hyperlink>
    </w:p>
    <w:p w:rsidR="00CC4E1D" w:rsidRDefault="008A639D">
      <w:pPr>
        <w:jc w:val="right"/>
        <w:rPr>
          <w:lang w:eastAsia="zh-CN"/>
        </w:rPr>
      </w:pPr>
      <w:proofErr w:type="spellStart"/>
      <w:r>
        <w:rPr>
          <w:lang w:eastAsia="zh-CN"/>
        </w:rPr>
        <w:t>Yuxuan</w:t>
      </w:r>
      <w:proofErr w:type="spellEnd"/>
      <w:r>
        <w:rPr>
          <w:lang w:eastAsia="zh-CN"/>
        </w:rPr>
        <w:t xml:space="preserve"> JIN</w:t>
      </w:r>
    </w:p>
    <w:p w:rsidR="00CC4E1D" w:rsidRDefault="008A639D">
      <w:pPr>
        <w:pStyle w:val="TOC1"/>
        <w:rPr>
          <w:rStyle w:val="Hyperlink"/>
        </w:rPr>
      </w:pPr>
      <w:hyperlink w:anchor="_Toc183811943" w:history="1">
        <w:r>
          <w:rPr>
            <w:rStyle w:val="Hyperlink"/>
            <w:shd w:val="clear" w:color="auto" w:fill="FFFFFF"/>
            <w:lang w:eastAsia="zh-Hans" w:bidi="ar"/>
          </w:rPr>
          <w:t>Canton Embroidery and the Maritime Silk Road: The Fusion of Intangible Cultural Heritage Traditions and Modern Values</w:t>
        </w:r>
        <w:r>
          <w:tab/>
        </w:r>
        <w:r>
          <w:fldChar w:fldCharType="begin"/>
        </w:r>
        <w:r>
          <w:instrText xml:space="preserve"> PAGEREF _Toc183811943 \h </w:instrText>
        </w:r>
        <w:r>
          <w:fldChar w:fldCharType="separate"/>
        </w:r>
        <w:r>
          <w:t>- 7 -</w:t>
        </w:r>
        <w:r>
          <w:fldChar w:fldCharType="end"/>
        </w:r>
      </w:hyperlink>
    </w:p>
    <w:p w:rsidR="00CC4E1D" w:rsidRDefault="008A639D">
      <w:pPr>
        <w:jc w:val="right"/>
        <w:rPr>
          <w:lang w:eastAsia="zh-CN"/>
        </w:rPr>
      </w:pPr>
      <w:r>
        <w:rPr>
          <w:lang w:eastAsia="zh-CN"/>
        </w:rPr>
        <w:t>Jing TIAN</w:t>
      </w:r>
    </w:p>
    <w:p w:rsidR="00CC4E1D" w:rsidRDefault="008A639D">
      <w:pPr>
        <w:pStyle w:val="TOC1"/>
        <w:rPr>
          <w:rStyle w:val="Hyperlink"/>
        </w:rPr>
      </w:pPr>
      <w:hyperlink w:anchor="_Toc183811944" w:history="1">
        <w:r>
          <w:rPr>
            <w:rStyle w:val="Hyperlink"/>
            <w:shd w:val="clear" w:color="auto" w:fill="FFFFFF"/>
          </w:rPr>
          <w:t>Exploring Chinese Economic Discourse and Translation Strategies in the Era of AI: A Digital-Tech Approach</w:t>
        </w:r>
        <w:r>
          <w:tab/>
        </w:r>
        <w:r>
          <w:fldChar w:fldCharType="begin"/>
        </w:r>
        <w:r>
          <w:instrText xml:space="preserve"> PAGEREF _Toc183811944 \h </w:instrText>
        </w:r>
        <w:r>
          <w:fldChar w:fldCharType="separate"/>
        </w:r>
        <w:r>
          <w:t>- 13 -</w:t>
        </w:r>
        <w:r>
          <w:fldChar w:fldCharType="end"/>
        </w:r>
      </w:hyperlink>
    </w:p>
    <w:p w:rsidR="00CC4E1D" w:rsidRDefault="008A639D">
      <w:pPr>
        <w:jc w:val="right"/>
        <w:rPr>
          <w:lang w:eastAsia="zh-CN"/>
        </w:rPr>
      </w:pPr>
      <w:proofErr w:type="spellStart"/>
      <w:r>
        <w:rPr>
          <w:lang w:eastAsia="zh-CN"/>
        </w:rPr>
        <w:t>Junchao</w:t>
      </w:r>
      <w:proofErr w:type="spellEnd"/>
      <w:r>
        <w:rPr>
          <w:lang w:eastAsia="zh-CN"/>
        </w:rPr>
        <w:t xml:space="preserve"> WANG</w:t>
      </w:r>
    </w:p>
    <w:p w:rsidR="00CC4E1D" w:rsidRDefault="008A639D">
      <w:pPr>
        <w:pStyle w:val="TOC1"/>
        <w:rPr>
          <w:rStyle w:val="Hyperlink"/>
        </w:rPr>
      </w:pPr>
      <w:hyperlink w:anchor="_Toc183811945" w:history="1">
        <w:r>
          <w:rPr>
            <w:rStyle w:val="Hyperlink"/>
          </w:rPr>
          <w:t xml:space="preserve">Research on an Integrated Translation Teaching Model Based on </w:t>
        </w:r>
        <w:r>
          <w:rPr>
            <w:rStyle w:val="Hyperlink"/>
            <w:i/>
            <w:iCs/>
          </w:rPr>
          <w:t>The Governance of China</w:t>
        </w:r>
        <w:r>
          <w:rPr>
            <w:rStyle w:val="Hyperlink"/>
            <w:rFonts w:ascii="Times New Roman Bold Italic" w:hAnsi="Times New Roman Bold Italic" w:cs="Times New Roman Bold Italic"/>
            <w:i/>
            <w:iCs/>
          </w:rPr>
          <w:t xml:space="preserve"> </w:t>
        </w:r>
        <w:r>
          <w:rPr>
            <w:rStyle w:val="Hyperlink"/>
            <w:i/>
            <w:iCs/>
          </w:rPr>
          <w:t>Database</w:t>
        </w:r>
        <w:r>
          <w:rPr>
            <w:rStyle w:val="Hyperlink"/>
          </w:rPr>
          <w:t>: A Case Analysis of the President of GDUFS's Speech to Freshmen</w:t>
        </w:r>
        <w:r>
          <w:tab/>
        </w:r>
        <w:r>
          <w:fldChar w:fldCharType="begin"/>
        </w:r>
        <w:r>
          <w:instrText xml:space="preserve"> PAGEREF _Toc183811945 \h </w:instrText>
        </w:r>
        <w:r>
          <w:fldChar w:fldCharType="separate"/>
        </w:r>
        <w:r>
          <w:t>- 23 -</w:t>
        </w:r>
        <w:r>
          <w:fldChar w:fldCharType="end"/>
        </w:r>
      </w:hyperlink>
    </w:p>
    <w:p w:rsidR="00CC4E1D" w:rsidRDefault="008A639D">
      <w:pPr>
        <w:jc w:val="right"/>
        <w:rPr>
          <w:lang w:eastAsia="zh-CN"/>
        </w:rPr>
      </w:pPr>
      <w:proofErr w:type="spellStart"/>
      <w:r>
        <w:rPr>
          <w:lang w:eastAsia="zh-CN"/>
        </w:rPr>
        <w:t>Jie</w:t>
      </w:r>
      <w:proofErr w:type="spellEnd"/>
      <w:r>
        <w:rPr>
          <w:lang w:eastAsia="zh-CN"/>
        </w:rPr>
        <w:t xml:space="preserve"> LÜ</w:t>
      </w:r>
    </w:p>
    <w:p w:rsidR="00CC4E1D" w:rsidRDefault="008A639D">
      <w:pPr>
        <w:pStyle w:val="TOC1"/>
        <w:rPr>
          <w:rStyle w:val="Hyperlink"/>
        </w:rPr>
      </w:pPr>
      <w:hyperlink w:anchor="_Toc183811946" w:history="1">
        <w:r>
          <w:rPr>
            <w:rStyle w:val="Hyperlink"/>
          </w:rPr>
          <w:t>An Analysis of the Current Situation of Hong Kong City Image Communication on YouTube and Research on Strategies</w:t>
        </w:r>
        <w:r>
          <w:tab/>
        </w:r>
        <w:r>
          <w:fldChar w:fldCharType="begin"/>
        </w:r>
        <w:r>
          <w:instrText xml:space="preserve"> PAGEREF _Toc183811946 \h </w:instrText>
        </w:r>
        <w:r>
          <w:fldChar w:fldCharType="separate"/>
        </w:r>
        <w:r>
          <w:t>- 31 -</w:t>
        </w:r>
        <w:r>
          <w:fldChar w:fldCharType="end"/>
        </w:r>
      </w:hyperlink>
    </w:p>
    <w:p w:rsidR="00CC4E1D" w:rsidRDefault="008A639D">
      <w:pPr>
        <w:jc w:val="right"/>
        <w:rPr>
          <w:lang w:eastAsia="zh-CN"/>
        </w:rPr>
      </w:pPr>
      <w:proofErr w:type="spellStart"/>
      <w:r>
        <w:rPr>
          <w:lang w:eastAsia="zh-CN"/>
        </w:rPr>
        <w:t>Zhe</w:t>
      </w:r>
      <w:proofErr w:type="spellEnd"/>
      <w:r>
        <w:rPr>
          <w:lang w:eastAsia="zh-CN"/>
        </w:rPr>
        <w:t xml:space="preserve"> ZHANG</w:t>
      </w:r>
    </w:p>
    <w:p w:rsidR="00CC4E1D" w:rsidRDefault="008A639D">
      <w:pPr>
        <w:widowControl w:val="0"/>
        <w:spacing w:after="120" w:line="240" w:lineRule="auto"/>
        <w:rPr>
          <w:rFonts w:eastAsia="Times New Roman" w:cs="Times New Roman"/>
          <w:kern w:val="2"/>
          <w:sz w:val="24"/>
          <w:szCs w:val="24"/>
          <w:lang w:eastAsia="zh-CN"/>
        </w:rPr>
        <w:sectPr w:rsidR="00CC4E1D">
          <w:headerReference w:type="default" r:id="rId13"/>
          <w:footerReference w:type="default" r:id="rId14"/>
          <w:pgSz w:w="12240" w:h="15840"/>
          <w:pgMar w:top="567" w:right="1620" w:bottom="567" w:left="1134" w:header="851" w:footer="550" w:gutter="0"/>
          <w:pgNumType w:fmt="numberInDash"/>
          <w:cols w:space="425"/>
          <w:docGrid w:type="lines" w:linePitch="326"/>
        </w:sectPr>
      </w:pPr>
      <w:r>
        <w:rPr>
          <w:rFonts w:eastAsia="Times New Roman" w:cs="Times New Roman"/>
          <w:kern w:val="2"/>
          <w:sz w:val="24"/>
          <w:szCs w:val="24"/>
          <w:lang w:eastAsia="zh-CN"/>
        </w:rPr>
        <w:fldChar w:fldCharType="end"/>
      </w:r>
    </w:p>
    <w:p w:rsidR="00CC4E1D" w:rsidRDefault="00CC4E1D">
      <w:pPr>
        <w:widowControl w:val="0"/>
        <w:spacing w:after="120" w:line="240" w:lineRule="auto"/>
        <w:rPr>
          <w:rFonts w:eastAsia="Times New Roman" w:cs="Times New Roman"/>
          <w:kern w:val="2"/>
          <w:sz w:val="28"/>
          <w:szCs w:val="24"/>
          <w:lang w:eastAsia="zh-CN"/>
        </w:rPr>
      </w:pPr>
    </w:p>
    <w:p w:rsidR="00CC4E1D" w:rsidRDefault="008A639D">
      <w:pPr>
        <w:spacing w:after="0" w:line="240" w:lineRule="auto"/>
        <w:rPr>
          <w:rFonts w:eastAsia="Times New Roman" w:cs="Times New Roman"/>
          <w:kern w:val="2"/>
          <w:szCs w:val="24"/>
          <w:lang w:eastAsia="zh-CN"/>
        </w:rPr>
        <w:sectPr w:rsidR="00CC4E1D">
          <w:headerReference w:type="default" r:id="rId15"/>
          <w:type w:val="continuous"/>
          <w:pgSz w:w="12240" w:h="15840"/>
          <w:pgMar w:top="567" w:right="1134" w:bottom="567" w:left="1134" w:header="851" w:footer="550" w:gutter="0"/>
          <w:cols w:space="425"/>
          <w:docGrid w:type="lines" w:linePitch="326"/>
        </w:sectPr>
      </w:pPr>
      <w:r>
        <w:rPr>
          <w:rFonts w:eastAsia="Times New Roman" w:cs="Times New Roman"/>
          <w:kern w:val="2"/>
          <w:szCs w:val="24"/>
          <w:lang w:eastAsia="zh-CN"/>
        </w:rPr>
        <w:br w:type="page"/>
      </w:r>
    </w:p>
    <w:p w:rsidR="00CC4E1D" w:rsidRDefault="008A639D">
      <w:pPr>
        <w:pStyle w:val="Heading1"/>
        <w:rPr>
          <w:shd w:val="clear" w:color="auto" w:fill="FFFFFF"/>
          <w:lang w:eastAsia="zh-Hans" w:bidi="ar"/>
        </w:rPr>
      </w:pPr>
      <w:bookmarkStart w:id="0" w:name="_Hlk101449111"/>
      <w:bookmarkStart w:id="1" w:name="_Toc183811942"/>
      <w:bookmarkStart w:id="2" w:name="OLE_LINK18"/>
      <w:bookmarkStart w:id="3" w:name="OLE_LINK133"/>
      <w:bookmarkStart w:id="4" w:name="_Hlk101595874"/>
      <w:bookmarkStart w:id="5" w:name="OLE_LINK16"/>
      <w:bookmarkStart w:id="6" w:name="OLE_LINK17"/>
      <w:bookmarkStart w:id="7" w:name="OLE_LINK134"/>
      <w:bookmarkStart w:id="8" w:name="_Toc85993803"/>
      <w:bookmarkEnd w:id="0"/>
      <w:r>
        <w:rPr>
          <w:shd w:val="clear" w:color="auto" w:fill="FFFFFF"/>
          <w:lang w:eastAsia="zh-Hans" w:bidi="ar"/>
        </w:rPr>
        <w:lastRenderedPageBreak/>
        <w:t>A Reception Stud</w:t>
      </w:r>
      <w:r>
        <w:rPr>
          <w:rFonts w:hint="eastAsia"/>
          <w:shd w:val="clear" w:color="auto" w:fill="FFFFFF"/>
          <w:lang w:eastAsia="zh-Hans" w:bidi="ar"/>
        </w:rPr>
        <w:t>y</w:t>
      </w:r>
      <w:r>
        <w:rPr>
          <w:shd w:val="clear" w:color="auto" w:fill="FFFFFF"/>
          <w:lang w:eastAsia="zh-Hans" w:bidi="ar"/>
        </w:rPr>
        <w:t xml:space="preserve"> on AVT: A Literature Review</w:t>
      </w:r>
      <w:bookmarkEnd w:id="1"/>
    </w:p>
    <w:p w:rsidR="00CC4E1D" w:rsidRDefault="00CC4E1D">
      <w:pPr>
        <w:pStyle w:val="BodyText"/>
        <w:spacing w:before="0" w:beforeAutospacing="0" w:after="0" w:afterAutospacing="0"/>
        <w:ind w:left="243" w:right="422"/>
        <w:jc w:val="center"/>
        <w:rPr>
          <w:rFonts w:ascii="Times New Roman Bold" w:hAnsi="Times New Roman Bold" w:cs="Times New Roman Bold"/>
          <w:b/>
          <w:bCs/>
          <w:sz w:val="24"/>
          <w:szCs w:val="24"/>
          <w:shd w:val="clear" w:color="auto" w:fill="FFFFFF"/>
          <w:lang w:eastAsia="zh-Hans" w:bidi="ar"/>
        </w:rPr>
      </w:pPr>
    </w:p>
    <w:p w:rsidR="00CC4E1D" w:rsidRDefault="008A639D">
      <w:pPr>
        <w:pStyle w:val="BodyText"/>
        <w:spacing w:before="0" w:beforeAutospacing="0" w:after="0" w:afterAutospacing="0"/>
        <w:ind w:left="243" w:right="422"/>
        <w:jc w:val="center"/>
        <w:rPr>
          <w:lang w:eastAsia="zh-CN"/>
        </w:rPr>
      </w:pPr>
      <w:proofErr w:type="spellStart"/>
      <w:r>
        <w:rPr>
          <w:rFonts w:hint="eastAsia"/>
          <w:lang w:eastAsia="zh-CN"/>
        </w:rPr>
        <w:t>Yuxuan</w:t>
      </w:r>
      <w:proofErr w:type="spellEnd"/>
      <w:r>
        <w:rPr>
          <w:rFonts w:hint="eastAsia"/>
        </w:rPr>
        <w:t xml:space="preserve"> </w:t>
      </w:r>
      <w:r>
        <w:rPr>
          <w:rFonts w:hint="eastAsia"/>
          <w:lang w:eastAsia="zh-CN"/>
        </w:rPr>
        <w:t>JIN</w:t>
      </w:r>
    </w:p>
    <w:p w:rsidR="00CC4E1D" w:rsidRDefault="00CC4E1D">
      <w:pPr>
        <w:pStyle w:val="BodyText"/>
        <w:spacing w:before="0" w:beforeAutospacing="0" w:after="0" w:afterAutospacing="0"/>
        <w:ind w:left="243" w:right="422"/>
        <w:jc w:val="center"/>
        <w:rPr>
          <w:lang w:eastAsia="zh-CN"/>
        </w:rPr>
      </w:pPr>
    </w:p>
    <w:p w:rsidR="00CC4E1D" w:rsidRDefault="008A639D">
      <w:pPr>
        <w:pStyle w:val="Authors"/>
        <w:jc w:val="center"/>
      </w:pPr>
      <w:r>
        <w:t xml:space="preserve">School of Foreign Languages, Southeast University, E-mail: </w:t>
      </w:r>
      <w:r>
        <w:rPr>
          <w:rFonts w:eastAsia="宋体"/>
          <w:lang w:eastAsia="zh-CN"/>
        </w:rPr>
        <w:t>jinooyx613@163.com</w:t>
      </w:r>
      <w:hyperlink r:id="rId16" w:history="1"/>
    </w:p>
    <w:p w:rsidR="00CC4E1D" w:rsidRDefault="008A639D">
      <w:pPr>
        <w:pStyle w:val="Heading2"/>
      </w:pPr>
      <w:r>
        <w:t xml:space="preserve">Abstract </w:t>
      </w:r>
    </w:p>
    <w:p w:rsidR="00CC4E1D" w:rsidRDefault="008A639D">
      <w:pPr>
        <w:autoSpaceDE w:val="0"/>
      </w:pPr>
      <w:r>
        <w:t>This paper reviews and collates studies on AVT reception conducted inside and outside China since the beginning of the 21st century, summarizing general trends and differences in this field over the past 20 years. It is found that AVT reception studies in China tend to focus on the text analysis of cultural expression and digital humanities. In contrast, AVT reception studies abroad are dominated by variable-oriented comparative empirical research, with translation mode and country of translation serving as the main variables. In terms of audiovisual works selection, scholars both inside and outside China are increasingly focusing on the reception of subtitle translation in online educational videos. Additionally, foreign countries are more aligned with the growing trend of game localization, audio descriptions and subtitles for the deaf and hard of hearing. This paper, by reviewing the commonalities and differences in AVT reception studies inside and outside China over the past 20 years, offers insights into the application of experimental and questionnaire methods in AVT reception studies and broaden the analytical perspective within this field.</w:t>
      </w:r>
    </w:p>
    <w:p w:rsidR="00CC4E1D" w:rsidRDefault="008A639D">
      <w:pPr>
        <w:autoSpaceDE w:val="0"/>
      </w:pPr>
      <w:r>
        <w:rPr>
          <w:rFonts w:cs="Times New Roman"/>
          <w:b/>
          <w:bCs/>
        </w:rPr>
        <w:t>Key Words</w:t>
      </w:r>
      <w:r>
        <w:rPr>
          <w:rFonts w:cs="Times New Roman"/>
        </w:rPr>
        <w:t xml:space="preserve">: Audiovisual Translation, </w:t>
      </w:r>
      <w:r>
        <w:t>reception study</w:t>
      </w:r>
      <w:r>
        <w:rPr>
          <w:rFonts w:cs="Times New Roman"/>
        </w:rPr>
        <w:t xml:space="preserve">, </w:t>
      </w:r>
      <w:r>
        <w:t>digital humanities</w:t>
      </w:r>
    </w:p>
    <w:p w:rsidR="00CC4E1D" w:rsidRDefault="008A639D">
      <w:pPr>
        <w:pStyle w:val="Heading2"/>
      </w:pPr>
      <w:r>
        <w:t>1. Introduction</w:t>
      </w:r>
    </w:p>
    <w:p w:rsidR="00CC4E1D" w:rsidRDefault="008A639D">
      <w:pPr>
        <w:autoSpaceDE w:val="0"/>
        <w:rPr>
          <w:rFonts w:cs="Times New Roman"/>
          <w:lang w:eastAsia="zh-CN"/>
        </w:rPr>
      </w:pPr>
      <w:r>
        <w:rPr>
          <w:rFonts w:cs="Times New Roman"/>
          <w:lang w:eastAsia="zh-CN"/>
        </w:rPr>
        <w:t>In China, AVT reception studies began at the start of the 21st century, but in their initial stages, these studies primarily focused on text analysis without employing empirical methods to directly analyze audience attitudes. Ou (2006) is a representative example from this early period, examining audience perceptions of subtitle translation and treating it as a psycholinguistic activity. Using psycholinguistic theories on word and sentence reception and understanding, the study analyzes subtitle translation from three perspectives: textual reduction, syntax, and lexical expression. While this dissertation marks an early attempt to study audience reception of subtitle translation in the early 21st century, the lack of theoretical and technical support during that time limited the study to a textual level, resulting in only nominal reception analysis without empirical exploration of audience attitudes.</w:t>
      </w:r>
    </w:p>
    <w:p w:rsidR="00CC4E1D" w:rsidRDefault="008A639D">
      <w:pPr>
        <w:autoSpaceDE w:val="0"/>
        <w:rPr>
          <w:rFonts w:cs="Times New Roman"/>
          <w:lang w:eastAsia="zh-CN"/>
        </w:rPr>
      </w:pPr>
      <w:r>
        <w:rPr>
          <w:rFonts w:cs="Times New Roman"/>
          <w:lang w:eastAsia="zh-CN"/>
        </w:rPr>
        <w:t xml:space="preserve">It was not until 2007 that </w:t>
      </w:r>
      <w:proofErr w:type="spellStart"/>
      <w:r>
        <w:rPr>
          <w:rFonts w:cs="Times New Roman"/>
          <w:lang w:eastAsia="zh-CN"/>
        </w:rPr>
        <w:t>Chesterman</w:t>
      </w:r>
      <w:proofErr w:type="spellEnd"/>
      <w:r>
        <w:rPr>
          <w:rFonts w:cs="Times New Roman"/>
          <w:lang w:eastAsia="zh-CN"/>
        </w:rPr>
        <w:t xml:space="preserve"> introduced the distinction of three types of translation reception—reaction, response, and effect (repercussion), collectively referred to as the 3R model. However, while </w:t>
      </w:r>
      <w:proofErr w:type="spellStart"/>
      <w:r>
        <w:rPr>
          <w:rFonts w:cs="Times New Roman"/>
          <w:lang w:eastAsia="zh-CN"/>
        </w:rPr>
        <w:t>Chesterman</w:t>
      </w:r>
      <w:proofErr w:type="spellEnd"/>
      <w:r>
        <w:rPr>
          <w:rFonts w:cs="Times New Roman"/>
          <w:lang w:eastAsia="zh-CN"/>
        </w:rPr>
        <w:t xml:space="preserve"> outlined these concepts, he did not apply them to audiovisual works nor to specific cases. At that time, the application of the 3R model to explain AVT phenomena was largely absent.</w:t>
      </w:r>
    </w:p>
    <w:p w:rsidR="00CC4E1D" w:rsidRDefault="008A639D">
      <w:pPr>
        <w:autoSpaceDE w:val="0"/>
        <w:rPr>
          <w:rFonts w:cs="Times New Roman"/>
          <w:lang w:eastAsia="zh-CN"/>
        </w:rPr>
      </w:pPr>
      <w:r>
        <w:rPr>
          <w:rFonts w:cs="Times New Roman"/>
          <w:lang w:eastAsia="zh-CN"/>
        </w:rPr>
        <w:t xml:space="preserve">Audiovisual translation serves as a relatively promising and evolving perspective within translation studies, though has not yet become mainstream in reception studies, either domestically or internationally. Despite the long history of translation reception studies, the German functionalist approach, as outlined by Nord (1997), emphasizes the importance of receptionists, who possess specific cultural background knowledge, expectations, and communicative needs, as a key component of translation behavior. Yet, reception studies in translation have not gained widespread attention within the field. Even among the various forms of translation, audiovisual translation—despite its potential as a novel focus—remains on the periphery of reception research, both inside and outside China. Over the past 20 years, there have been 354 domestic and international studies in this area, with a peak in 2018, as shown in Figure 1. However, in the special issue on audiovisual translation in </w:t>
      </w:r>
      <w:r>
        <w:rPr>
          <w:rFonts w:cs="Times New Roman"/>
          <w:i/>
          <w:iCs/>
          <w:lang w:eastAsia="zh-CN"/>
        </w:rPr>
        <w:t>Perspectives</w:t>
      </w:r>
      <w:r>
        <w:rPr>
          <w:rFonts w:cs="Times New Roman"/>
          <w:lang w:eastAsia="zh-CN"/>
        </w:rPr>
        <w:t xml:space="preserve"> (2022), A. </w:t>
      </w:r>
      <w:proofErr w:type="spellStart"/>
      <w:r>
        <w:rPr>
          <w:rFonts w:cs="Times New Roman"/>
          <w:lang w:eastAsia="zh-CN"/>
        </w:rPr>
        <w:t>Valdeón</w:t>
      </w:r>
      <w:proofErr w:type="spellEnd"/>
      <w:r>
        <w:rPr>
          <w:rFonts w:cs="Times New Roman"/>
          <w:lang w:eastAsia="zh-CN"/>
        </w:rPr>
        <w:t xml:space="preserve"> (2022) identifies reception studies as one of the emerging trends in AVT research.</w:t>
      </w:r>
    </w:p>
    <w:p w:rsidR="00CC4E1D" w:rsidRDefault="008A639D">
      <w:pPr>
        <w:autoSpaceDE w:val="0"/>
        <w:rPr>
          <w:rFonts w:cs="Times New Roman"/>
          <w:lang w:eastAsia="zh-CN"/>
        </w:rPr>
      </w:pPr>
      <w:r>
        <w:rPr>
          <w:rFonts w:cs="Times New Roman"/>
          <w:lang w:eastAsia="zh-CN"/>
        </w:rPr>
        <w:t xml:space="preserve">This paper aims to systematically review the existing body of AVT reception research from a diachronic perspective, summarizing historical trends and significant achievements in the field. By analyzing and evaluating literature both </w:t>
      </w:r>
      <w:r>
        <w:t>inside and outside China</w:t>
      </w:r>
      <w:r>
        <w:rPr>
          <w:rFonts w:cs="Times New Roman"/>
          <w:lang w:eastAsia="zh-CN"/>
        </w:rPr>
        <w:t>, this paper seeks to offer new insights and methodologies for future studies in AVT reception research.</w:t>
      </w:r>
    </w:p>
    <w:p w:rsidR="00CC4E1D" w:rsidRDefault="008A639D">
      <w:pPr>
        <w:autoSpaceDE w:val="0"/>
        <w:spacing w:line="240" w:lineRule="auto"/>
        <w:jc w:val="center"/>
        <w:rPr>
          <w:rFonts w:eastAsia="宋体" w:cs="Times New Roman"/>
          <w:lang w:eastAsia="zh-CN"/>
        </w:rPr>
      </w:pPr>
      <w:r>
        <w:rPr>
          <w:rFonts w:eastAsia="宋体" w:cs="Times New Roman"/>
          <w:noProof/>
          <w:lang w:eastAsia="zh-CN"/>
        </w:rPr>
        <w:lastRenderedPageBreak/>
        <w:drawing>
          <wp:inline distT="0" distB="0" distL="114300" distR="114300">
            <wp:extent cx="3486785" cy="2667000"/>
            <wp:effectExtent l="0" t="0" r="18415" b="0"/>
            <wp:docPr id="2" name="Picture 2" descr="Screen Shot 2024-09-29 at 1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2024-09-29 at 13.44.2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86785" cy="2667000"/>
                    </a:xfrm>
                    <a:prstGeom prst="rect">
                      <a:avLst/>
                    </a:prstGeom>
                  </pic:spPr>
                </pic:pic>
              </a:graphicData>
            </a:graphic>
          </wp:inline>
        </w:drawing>
      </w:r>
    </w:p>
    <w:p w:rsidR="00CC4E1D" w:rsidRDefault="008A639D">
      <w:pPr>
        <w:autoSpaceDE w:val="0"/>
        <w:jc w:val="center"/>
        <w:rPr>
          <w:rFonts w:cs="Times New Roman"/>
          <w:lang w:eastAsia="zh-CN"/>
        </w:rPr>
      </w:pPr>
      <w:r>
        <w:rPr>
          <w:rFonts w:cs="Times New Roman"/>
        </w:rPr>
        <w:t>F</w:t>
      </w:r>
      <w:r>
        <w:rPr>
          <w:rFonts w:cs="Times New Roman" w:hint="eastAsia"/>
          <w:lang w:eastAsia="zh-CN"/>
        </w:rPr>
        <w:t xml:space="preserve">igure 1. </w:t>
      </w:r>
      <w:r>
        <w:rPr>
          <w:rFonts w:cs="Times New Roman"/>
          <w:lang w:eastAsia="zh-CN"/>
        </w:rPr>
        <w:t>D</w:t>
      </w:r>
      <w:r>
        <w:rPr>
          <w:rFonts w:cs="Times New Roman" w:hint="eastAsia"/>
          <w:lang w:eastAsia="zh-CN"/>
        </w:rPr>
        <w:t>evelopment in the number of audiovisual translation reception studies</w:t>
      </w:r>
      <w:r>
        <w:rPr>
          <w:rFonts w:cs="Times New Roman"/>
          <w:lang w:eastAsia="zh-CN"/>
        </w:rPr>
        <w:t xml:space="preserve"> (2000-2024)</w:t>
      </w:r>
    </w:p>
    <w:p w:rsidR="00CC4E1D" w:rsidRDefault="00CC4E1D">
      <w:pPr>
        <w:autoSpaceDE w:val="0"/>
        <w:rPr>
          <w:rFonts w:cs="Times New Roman"/>
          <w:lang w:eastAsia="zh-CN"/>
        </w:rPr>
      </w:pPr>
    </w:p>
    <w:p w:rsidR="00CC4E1D" w:rsidRDefault="008A639D">
      <w:pPr>
        <w:pStyle w:val="Heading2"/>
        <w:numPr>
          <w:ilvl w:val="0"/>
          <w:numId w:val="2"/>
        </w:numPr>
      </w:pPr>
      <w:r>
        <w:t>Overall Trends</w:t>
      </w:r>
    </w:p>
    <w:p w:rsidR="00CC4E1D" w:rsidRDefault="008A639D">
      <w:r>
        <w:t>Through investigation, it has been found that the mainstream trend in AVT reception studies in China focuses on cultural expression, with a growing shift toward digital humanities in recent years. In contrast, outside China, the dominant trend is empirical research, often using translation mode or country as key variables. Table 1 outlines the total number of AVT reception studies in each region and highlights the proportion of studies following these main trends. This section will summarize the representative works within each trend and their distinguishing characteristics.</w:t>
      </w:r>
    </w:p>
    <w:p w:rsidR="00CC4E1D" w:rsidRDefault="008A639D">
      <w:pPr>
        <w:autoSpaceDE w:val="0"/>
      </w:pPr>
      <w:r>
        <w:rPr>
          <w:rFonts w:cs="Times New Roman"/>
        </w:rPr>
        <w:t>Table</w:t>
      </w:r>
      <w:r>
        <w:rPr>
          <w:rFonts w:cs="Times New Roman" w:hint="eastAsia"/>
          <w:lang w:eastAsia="zh-CN"/>
        </w:rPr>
        <w:t xml:space="preserve"> 1. </w:t>
      </w:r>
      <w:r>
        <w:rPr>
          <w:rFonts w:cs="Times New Roman"/>
          <w:lang w:eastAsia="zh-CN"/>
        </w:rPr>
        <w:t>T</w:t>
      </w:r>
      <w:r>
        <w:rPr>
          <w:rFonts w:cs="Times New Roman" w:hint="eastAsia"/>
          <w:lang w:eastAsia="zh-CN"/>
        </w:rPr>
        <w:t xml:space="preserve">he number </w:t>
      </w:r>
      <w:r>
        <w:rPr>
          <w:rFonts w:cs="Times New Roman"/>
          <w:lang w:eastAsia="zh-CN"/>
        </w:rPr>
        <w:t xml:space="preserve">and proportion </w:t>
      </w:r>
      <w:r>
        <w:rPr>
          <w:rFonts w:cs="Times New Roman" w:hint="eastAsia"/>
          <w:lang w:eastAsia="zh-CN"/>
        </w:rPr>
        <w:t xml:space="preserve">of </w:t>
      </w:r>
      <w:r>
        <w:rPr>
          <w:rFonts w:cs="Times New Roman"/>
          <w:lang w:eastAsia="zh-CN"/>
        </w:rPr>
        <w:t xml:space="preserve">trends in </w:t>
      </w:r>
      <w:r>
        <w:rPr>
          <w:rFonts w:cs="Times New Roman" w:hint="eastAsia"/>
          <w:lang w:eastAsia="zh-CN"/>
        </w:rPr>
        <w:t>audiovisual translation reception studies</w:t>
      </w:r>
      <w:r>
        <w:rPr>
          <w:rFonts w:cs="Times New Roman"/>
          <w:lang w:eastAsia="zh-CN"/>
        </w:rPr>
        <w:t xml:space="preserve"> (2000-2024)</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09"/>
        <w:gridCol w:w="2867"/>
        <w:gridCol w:w="3874"/>
        <w:gridCol w:w="950"/>
        <w:gridCol w:w="1072"/>
      </w:tblGrid>
      <w:tr w:rsidR="00CC4E1D">
        <w:trPr>
          <w:trHeight w:val="756"/>
          <w:jc w:val="center"/>
        </w:trPr>
        <w:tc>
          <w:tcPr>
            <w:tcW w:w="0" w:type="auto"/>
            <w:vAlign w:val="center"/>
          </w:tcPr>
          <w:p w:rsidR="00CC4E1D" w:rsidRDefault="008A639D">
            <w:pPr>
              <w:spacing w:after="0" w:line="240" w:lineRule="auto"/>
            </w:pPr>
            <w:r>
              <w:t>Rank</w:t>
            </w:r>
          </w:p>
        </w:tc>
        <w:tc>
          <w:tcPr>
            <w:tcW w:w="0" w:type="auto"/>
            <w:vAlign w:val="center"/>
          </w:tcPr>
          <w:p w:rsidR="00CC4E1D" w:rsidRDefault="008A639D">
            <w:pPr>
              <w:spacing w:after="0" w:line="240" w:lineRule="auto"/>
              <w:jc w:val="center"/>
            </w:pPr>
            <w:r>
              <w:t>The total number of AVT Reception Study</w:t>
            </w:r>
          </w:p>
        </w:tc>
        <w:tc>
          <w:tcPr>
            <w:tcW w:w="0" w:type="auto"/>
            <w:vAlign w:val="center"/>
          </w:tcPr>
          <w:p w:rsidR="00CC4E1D" w:rsidRDefault="008A639D">
            <w:pPr>
              <w:spacing w:after="0" w:line="240" w:lineRule="auto"/>
              <w:jc w:val="center"/>
            </w:pPr>
            <w:r>
              <w:t>Trend</w:t>
            </w:r>
          </w:p>
        </w:tc>
        <w:tc>
          <w:tcPr>
            <w:tcW w:w="0" w:type="auto"/>
            <w:vAlign w:val="center"/>
          </w:tcPr>
          <w:p w:rsidR="00CC4E1D" w:rsidRDefault="008A639D">
            <w:pPr>
              <w:spacing w:after="0" w:line="240" w:lineRule="auto"/>
            </w:pPr>
            <w:r>
              <w:t>Numbers</w:t>
            </w:r>
          </w:p>
        </w:tc>
        <w:tc>
          <w:tcPr>
            <w:tcW w:w="0" w:type="auto"/>
            <w:vAlign w:val="center"/>
          </w:tcPr>
          <w:p w:rsidR="00CC4E1D" w:rsidRDefault="008A639D">
            <w:pPr>
              <w:spacing w:after="0" w:line="240" w:lineRule="auto"/>
            </w:pPr>
            <w:r>
              <w:t>Proportion</w:t>
            </w:r>
          </w:p>
        </w:tc>
      </w:tr>
      <w:tr w:rsidR="00CC4E1D">
        <w:trPr>
          <w:trHeight w:val="557"/>
          <w:jc w:val="center"/>
        </w:trPr>
        <w:tc>
          <w:tcPr>
            <w:tcW w:w="0" w:type="auto"/>
            <w:vMerge w:val="restart"/>
            <w:vAlign w:val="center"/>
          </w:tcPr>
          <w:p w:rsidR="00CC4E1D" w:rsidRDefault="008A639D">
            <w:pPr>
              <w:spacing w:after="0" w:line="240" w:lineRule="auto"/>
            </w:pPr>
            <w:r>
              <w:t>China</w:t>
            </w:r>
          </w:p>
        </w:tc>
        <w:tc>
          <w:tcPr>
            <w:tcW w:w="0" w:type="auto"/>
            <w:vMerge w:val="restart"/>
            <w:vAlign w:val="center"/>
          </w:tcPr>
          <w:p w:rsidR="00CC4E1D" w:rsidRDefault="008A639D">
            <w:pPr>
              <w:spacing w:after="0" w:line="240" w:lineRule="auto"/>
              <w:jc w:val="center"/>
              <w:rPr>
                <w:rFonts w:eastAsia="宋体"/>
                <w:lang w:eastAsia="zh-CN"/>
              </w:rPr>
            </w:pPr>
            <w:r>
              <w:rPr>
                <w:rFonts w:eastAsia="宋体"/>
                <w:lang w:eastAsia="zh-CN"/>
              </w:rPr>
              <w:t>33</w:t>
            </w:r>
          </w:p>
          <w:p w:rsidR="00CC4E1D" w:rsidRDefault="00CC4E1D">
            <w:pPr>
              <w:spacing w:after="0" w:line="240" w:lineRule="auto"/>
              <w:jc w:val="center"/>
            </w:pPr>
          </w:p>
        </w:tc>
        <w:tc>
          <w:tcPr>
            <w:tcW w:w="0" w:type="auto"/>
            <w:vAlign w:val="center"/>
          </w:tcPr>
          <w:p w:rsidR="00CC4E1D" w:rsidRDefault="008A639D">
            <w:pPr>
              <w:spacing w:after="0" w:line="240" w:lineRule="auto"/>
              <w:jc w:val="center"/>
            </w:pPr>
            <w:r>
              <w:t>AVT Reception Study on Cultural Expression</w:t>
            </w:r>
          </w:p>
        </w:tc>
        <w:tc>
          <w:tcPr>
            <w:tcW w:w="0" w:type="auto"/>
            <w:vAlign w:val="center"/>
          </w:tcPr>
          <w:p w:rsidR="00CC4E1D" w:rsidRDefault="008A639D">
            <w:pPr>
              <w:spacing w:after="0" w:line="240" w:lineRule="auto"/>
              <w:rPr>
                <w:rFonts w:eastAsia="宋体"/>
                <w:lang w:eastAsia="zh-CN"/>
              </w:rPr>
            </w:pPr>
            <w:r>
              <w:rPr>
                <w:rFonts w:eastAsia="宋体" w:hint="eastAsia"/>
                <w:lang w:eastAsia="zh-CN"/>
              </w:rPr>
              <w:t>16</w:t>
            </w:r>
          </w:p>
        </w:tc>
        <w:tc>
          <w:tcPr>
            <w:tcW w:w="0" w:type="auto"/>
            <w:vAlign w:val="center"/>
          </w:tcPr>
          <w:p w:rsidR="00CC4E1D" w:rsidRDefault="008A639D">
            <w:pPr>
              <w:spacing w:after="0" w:line="240" w:lineRule="auto"/>
            </w:pPr>
            <w:r>
              <w:rPr>
                <w:rFonts w:eastAsia="宋体"/>
                <w:lang w:eastAsia="zh-CN"/>
              </w:rPr>
              <w:t>48.48%</w:t>
            </w:r>
          </w:p>
        </w:tc>
      </w:tr>
      <w:tr w:rsidR="00CC4E1D">
        <w:trPr>
          <w:trHeight w:val="611"/>
          <w:jc w:val="center"/>
        </w:trPr>
        <w:tc>
          <w:tcPr>
            <w:tcW w:w="0" w:type="auto"/>
            <w:vMerge/>
            <w:vAlign w:val="center"/>
          </w:tcPr>
          <w:p w:rsidR="00CC4E1D" w:rsidRDefault="00CC4E1D">
            <w:pPr>
              <w:spacing w:after="0" w:line="240" w:lineRule="auto"/>
            </w:pPr>
          </w:p>
        </w:tc>
        <w:tc>
          <w:tcPr>
            <w:tcW w:w="0" w:type="auto"/>
            <w:vMerge/>
            <w:vAlign w:val="center"/>
          </w:tcPr>
          <w:p w:rsidR="00CC4E1D" w:rsidRDefault="00CC4E1D">
            <w:pPr>
              <w:spacing w:after="0" w:line="240" w:lineRule="auto"/>
              <w:jc w:val="center"/>
            </w:pPr>
          </w:p>
        </w:tc>
        <w:tc>
          <w:tcPr>
            <w:tcW w:w="0" w:type="auto"/>
            <w:vAlign w:val="center"/>
          </w:tcPr>
          <w:p w:rsidR="00CC4E1D" w:rsidRDefault="008A639D">
            <w:pPr>
              <w:spacing w:after="0" w:line="240" w:lineRule="auto"/>
              <w:jc w:val="center"/>
            </w:pPr>
            <w:r>
              <w:t>AVT</w:t>
            </w:r>
            <w:r>
              <w:rPr>
                <w:rFonts w:eastAsia="宋体" w:hint="eastAsia"/>
                <w:lang w:eastAsia="zh-CN"/>
              </w:rPr>
              <w:t xml:space="preserve"> </w:t>
            </w:r>
            <w:r>
              <w:rPr>
                <w:rFonts w:eastAsia="宋体"/>
                <w:lang w:eastAsia="zh-CN"/>
              </w:rPr>
              <w:t>R</w:t>
            </w:r>
            <w:r>
              <w:rPr>
                <w:rFonts w:eastAsia="宋体" w:hint="eastAsia"/>
                <w:lang w:eastAsia="zh-CN"/>
              </w:rPr>
              <w:t xml:space="preserve">eception </w:t>
            </w:r>
            <w:r>
              <w:rPr>
                <w:rFonts w:eastAsia="宋体"/>
                <w:lang w:eastAsia="zh-CN"/>
              </w:rPr>
              <w:t>S</w:t>
            </w:r>
            <w:r>
              <w:rPr>
                <w:rFonts w:eastAsia="宋体" w:hint="eastAsia"/>
                <w:lang w:eastAsia="zh-CN"/>
              </w:rPr>
              <w:t xml:space="preserve">tudy in </w:t>
            </w:r>
            <w:r>
              <w:t>Digital Humanities Turn</w:t>
            </w:r>
          </w:p>
        </w:tc>
        <w:tc>
          <w:tcPr>
            <w:tcW w:w="0" w:type="auto"/>
            <w:vAlign w:val="center"/>
          </w:tcPr>
          <w:p w:rsidR="00CC4E1D" w:rsidRDefault="008A639D">
            <w:pPr>
              <w:spacing w:after="0" w:line="240" w:lineRule="auto"/>
              <w:rPr>
                <w:rFonts w:eastAsia="宋体"/>
                <w:lang w:eastAsia="zh-CN"/>
              </w:rPr>
            </w:pPr>
            <w:r>
              <w:rPr>
                <w:rFonts w:eastAsia="宋体" w:hint="eastAsia"/>
                <w:lang w:eastAsia="zh-CN"/>
              </w:rPr>
              <w:t>9</w:t>
            </w:r>
          </w:p>
        </w:tc>
        <w:tc>
          <w:tcPr>
            <w:tcW w:w="0" w:type="auto"/>
            <w:vAlign w:val="center"/>
          </w:tcPr>
          <w:p w:rsidR="00CC4E1D" w:rsidRDefault="008A639D">
            <w:pPr>
              <w:spacing w:after="0" w:line="240" w:lineRule="auto"/>
            </w:pPr>
            <w:r>
              <w:rPr>
                <w:rFonts w:eastAsia="宋体"/>
                <w:lang w:eastAsia="zh-CN"/>
              </w:rPr>
              <w:t>27.27%</w:t>
            </w:r>
          </w:p>
        </w:tc>
      </w:tr>
      <w:tr w:rsidR="00CC4E1D">
        <w:trPr>
          <w:trHeight w:val="647"/>
          <w:jc w:val="center"/>
        </w:trPr>
        <w:tc>
          <w:tcPr>
            <w:tcW w:w="0" w:type="auto"/>
            <w:vAlign w:val="center"/>
          </w:tcPr>
          <w:p w:rsidR="00CC4E1D" w:rsidRDefault="008A639D">
            <w:pPr>
              <w:spacing w:after="0" w:line="240" w:lineRule="auto"/>
            </w:pPr>
            <w:r>
              <w:t>Outside China</w:t>
            </w:r>
          </w:p>
        </w:tc>
        <w:tc>
          <w:tcPr>
            <w:tcW w:w="0" w:type="auto"/>
            <w:vAlign w:val="center"/>
          </w:tcPr>
          <w:p w:rsidR="00CC4E1D" w:rsidRDefault="008A639D">
            <w:pPr>
              <w:spacing w:after="0" w:line="240" w:lineRule="auto"/>
              <w:jc w:val="center"/>
            </w:pPr>
            <w:r>
              <w:rPr>
                <w:rFonts w:eastAsia="宋体" w:hint="eastAsia"/>
                <w:lang w:eastAsia="zh-CN"/>
              </w:rPr>
              <w:t>321</w:t>
            </w:r>
          </w:p>
        </w:tc>
        <w:tc>
          <w:tcPr>
            <w:tcW w:w="0" w:type="auto"/>
            <w:vAlign w:val="center"/>
          </w:tcPr>
          <w:p w:rsidR="00CC4E1D" w:rsidRDefault="008A639D">
            <w:pPr>
              <w:spacing w:after="0" w:line="240" w:lineRule="auto"/>
              <w:jc w:val="center"/>
            </w:pPr>
            <w:r>
              <w:t>AVT</w:t>
            </w:r>
            <w:r>
              <w:rPr>
                <w:rFonts w:eastAsia="宋体" w:hint="eastAsia"/>
                <w:lang w:eastAsia="zh-CN"/>
              </w:rPr>
              <w:t xml:space="preserve"> </w:t>
            </w:r>
            <w:r>
              <w:rPr>
                <w:rFonts w:eastAsia="宋体"/>
                <w:lang w:eastAsia="zh-CN"/>
              </w:rPr>
              <w:t>R</w:t>
            </w:r>
            <w:r>
              <w:rPr>
                <w:rFonts w:eastAsia="宋体" w:hint="eastAsia"/>
                <w:lang w:eastAsia="zh-CN"/>
              </w:rPr>
              <w:t xml:space="preserve">eception </w:t>
            </w:r>
            <w:r>
              <w:rPr>
                <w:rFonts w:eastAsia="宋体"/>
                <w:lang w:eastAsia="zh-CN"/>
              </w:rPr>
              <w:t>S</w:t>
            </w:r>
            <w:r>
              <w:rPr>
                <w:rFonts w:eastAsia="宋体" w:hint="eastAsia"/>
                <w:lang w:eastAsia="zh-CN"/>
              </w:rPr>
              <w:t>tudy</w:t>
            </w:r>
            <w:r>
              <w:rPr>
                <w:rFonts w:eastAsia="宋体"/>
                <w:lang w:eastAsia="zh-CN"/>
              </w:rPr>
              <w:t xml:space="preserve"> as </w:t>
            </w:r>
            <w:r>
              <w:t>Variable-oriented Empirical Study</w:t>
            </w:r>
          </w:p>
        </w:tc>
        <w:tc>
          <w:tcPr>
            <w:tcW w:w="0" w:type="auto"/>
            <w:vAlign w:val="center"/>
          </w:tcPr>
          <w:p w:rsidR="00CC4E1D" w:rsidRDefault="008A639D">
            <w:pPr>
              <w:spacing w:after="0" w:line="240" w:lineRule="auto"/>
              <w:rPr>
                <w:rFonts w:eastAsia="宋体"/>
                <w:lang w:eastAsia="zh-CN"/>
              </w:rPr>
            </w:pPr>
            <w:r>
              <w:rPr>
                <w:rFonts w:eastAsia="宋体" w:hint="eastAsia"/>
                <w:lang w:eastAsia="zh-CN"/>
              </w:rPr>
              <w:t>284</w:t>
            </w:r>
          </w:p>
        </w:tc>
        <w:tc>
          <w:tcPr>
            <w:tcW w:w="0" w:type="auto"/>
            <w:vAlign w:val="center"/>
          </w:tcPr>
          <w:p w:rsidR="00CC4E1D" w:rsidRDefault="008A639D">
            <w:pPr>
              <w:spacing w:after="0" w:line="240" w:lineRule="auto"/>
            </w:pPr>
            <w:r>
              <w:t>88.47%</w:t>
            </w:r>
          </w:p>
        </w:tc>
      </w:tr>
    </w:tbl>
    <w:p w:rsidR="00CC4E1D" w:rsidRDefault="00CC4E1D"/>
    <w:p w:rsidR="00CC4E1D" w:rsidRDefault="008A639D">
      <w:pPr>
        <w:rPr>
          <w:rFonts w:ascii="Times New Roman Italic" w:hAnsi="Times New Roman Italic" w:cs="Times New Roman Italic"/>
          <w:i/>
          <w:iCs/>
        </w:rPr>
      </w:pPr>
      <w:r>
        <w:rPr>
          <w:rFonts w:ascii="Times New Roman Italic" w:hAnsi="Times New Roman Italic" w:cs="Times New Roman Italic"/>
          <w:i/>
          <w:iCs/>
        </w:rPr>
        <w:t>2.1 Domestic Trends: AVT Cultural Expression Reception Study and Digital Humanities Turn</w:t>
      </w:r>
    </w:p>
    <w:p w:rsidR="00CC4E1D" w:rsidRDefault="008A639D">
      <w:r>
        <w:t>Domestic scholars have primarily focused on the reception of specific elements such as humor and cultural expression in translated works, proposing various methodologies from the theoretical perspective of digital humanities, though empirical studies remain limited.</w:t>
      </w:r>
    </w:p>
    <w:p w:rsidR="00CC4E1D" w:rsidRDefault="008A639D">
      <w:r>
        <w:t xml:space="preserve">Humor translation, a key aspect of audiovisual translation, has garnered significant attention from domestic scholars in recent years. </w:t>
      </w:r>
      <w:proofErr w:type="spellStart"/>
      <w:r>
        <w:t>Shen</w:t>
      </w:r>
      <w:proofErr w:type="spellEnd"/>
      <w:r>
        <w:t xml:space="preserve"> (2017) examines humor-loaded cultural expressions in the </w:t>
      </w:r>
      <w:proofErr w:type="spellStart"/>
      <w:r>
        <w:t>Renren</w:t>
      </w:r>
      <w:proofErr w:type="spellEnd"/>
      <w:r>
        <w:t xml:space="preserve"> subtitles of the first season of </w:t>
      </w:r>
      <w:r>
        <w:rPr>
          <w:rFonts w:ascii="Times New Roman Italic" w:hAnsi="Times New Roman Italic" w:cs="Times New Roman Italic"/>
          <w:i/>
          <w:iCs/>
        </w:rPr>
        <w:t>The Big Bang Theory</w:t>
      </w:r>
      <w:r>
        <w:t xml:space="preserve">, using a questionnaire to analyze audience comprehension of humorous segments. The study concludes that audience understanding of these humor-loaded expressions is generally low. Similarly, Wang (2018) explores audience attitudes toward humor translation in AVT, again using </w:t>
      </w:r>
      <w:r>
        <w:rPr>
          <w:rFonts w:ascii="Times New Roman Italic" w:hAnsi="Times New Roman Italic" w:cs="Times New Roman Italic"/>
          <w:i/>
          <w:iCs/>
        </w:rPr>
        <w:t>The Big Bang Theory</w:t>
      </w:r>
      <w:r>
        <w:t xml:space="preserve"> as a case study to assess audience psychology via questionnaire. Wang’s longer study categorizes verbal humor into four types based on humor theory, finding that humor related to science is the most comprehensible to the audience. These two studies, as typical examples of AVT reception studies focused on humor translation, reflect the trend toward empirical research in domestic AVT, shifting from text analysis to investigating </w:t>
      </w:r>
      <w:r>
        <w:lastRenderedPageBreak/>
        <w:t>audience attitudes. However, both studies are limited in their selection of texts and subjects, as they primarily involve college students and focus on American sitcoms.</w:t>
      </w:r>
    </w:p>
    <w:p w:rsidR="00CC4E1D" w:rsidRDefault="008A639D">
      <w:r>
        <w:t>Over the past five years, three major trends have emerged in domestic AVT reception studies: audience-oriented, export-oriented, and digital humanities-oriented approaches.</w:t>
      </w:r>
    </w:p>
    <w:p w:rsidR="00CC4E1D" w:rsidRDefault="008A639D">
      <w:r>
        <w:t xml:space="preserve">Zhu (2021) is a representative AVT reception study directly targeting public audience attitudes, using a questionnaire to analyze audience responses to the subtitles of </w:t>
      </w:r>
      <w:r>
        <w:rPr>
          <w:rFonts w:ascii="Times New Roman Italic" w:hAnsi="Times New Roman Italic" w:cs="Times New Roman Italic"/>
          <w:i/>
          <w:iCs/>
        </w:rPr>
        <w:t>Emergency Call</w:t>
      </w:r>
      <w:r>
        <w:t>. While it retains the traditional focus on textual analysis, this study finds that annotations are a favored addition for Chinese audiences. A notable aspect of this study is its use of questionnaires, which not only rely on the Likert scale but also incorporate text cases from audiovisual works. However, its focus on a specific audience and a single film limits the generalizability of the findings.</w:t>
      </w:r>
    </w:p>
    <w:p w:rsidR="00CC4E1D" w:rsidRDefault="008A639D">
      <w:r>
        <w:t>While most scholars have examined the introduction of foreign film and television works, Liang (2022) presents a typical export-oriented study on the reception of subtitle translation in Chinese science fiction films. This study introduces cognitive reception methods, such as eye-tracking technology and multimodal corpus analysis, to explore the reception of Chinese works abroad. Liang’s research marks a rare study on the international reception of domestic works in recent years.</w:t>
      </w:r>
    </w:p>
    <w:p w:rsidR="00CC4E1D" w:rsidRDefault="008A639D">
      <w:r>
        <w:t xml:space="preserve">Influenced by the digital humanities trend, Li and Zhang (2023) have expanded the methodologies used in AVT reception studies. They propose using </w:t>
      </w:r>
      <w:proofErr w:type="spellStart"/>
      <w:r>
        <w:t>bibliometric</w:t>
      </w:r>
      <w:proofErr w:type="spellEnd"/>
      <w:r>
        <w:t xml:space="preserve"> tools and corpus analysis to quantitatively examine audience reception, and suggest integrating geographical information systems to track the dissemination of audiovisual translations. Additionally, they encourage scholars to use programming languages to analyze audience comments and attitudes. These theoretical advancements offer multiple pathways for future AVT reception research.</w:t>
      </w:r>
    </w:p>
    <w:p w:rsidR="00CC4E1D" w:rsidRDefault="008A639D">
      <w:pPr>
        <w:rPr>
          <w:rFonts w:ascii="Times New Roman Italic" w:hAnsi="Times New Roman Italic" w:cs="Times New Roman Italic"/>
          <w:i/>
          <w:iCs/>
        </w:rPr>
      </w:pPr>
      <w:r>
        <w:rPr>
          <w:rFonts w:ascii="Times New Roman Italic" w:hAnsi="Times New Roman Italic" w:cs="Times New Roman Italic"/>
          <w:i/>
          <w:iCs/>
        </w:rPr>
        <w:t>2.2 Foreign Trends: Variable-oriented Empirical Study</w:t>
      </w:r>
    </w:p>
    <w:p w:rsidR="00CC4E1D" w:rsidRDefault="008A639D">
      <w:r>
        <w:t>In contrast to domestic scholars’ focus on text analysis and cultural expression, foreign AVT reception studies tend to prioritize comparative empirical research, with translation mode or country as key variables.</w:t>
      </w:r>
    </w:p>
    <w:p w:rsidR="00CC4E1D" w:rsidRDefault="008A639D">
      <w:r>
        <w:t xml:space="preserve">Several scholars have examined the reception of dubbing versus subtitling, comparing how audiences respond to each. </w:t>
      </w:r>
      <w:proofErr w:type="spellStart"/>
      <w:r>
        <w:t>Perego</w:t>
      </w:r>
      <w:proofErr w:type="spellEnd"/>
      <w:r>
        <w:t xml:space="preserve"> et al. (2016a) uses eye-tracking and questionnaires to test audience reception of dubbing and subtitling, analyzing whether the complexity of AV products affects viewers' scanning strategies. It is found that cognitive processing of subtitled material is as effective as that of dubbed material. This study combines behavioral data and eye-tracking technology, focusing on Italian audiences—a population from a dubbing country. However, the short AV clips used may limit the authenticity of the results. Similarly, </w:t>
      </w:r>
      <w:proofErr w:type="spellStart"/>
      <w:r>
        <w:t>Matamala</w:t>
      </w:r>
      <w:proofErr w:type="spellEnd"/>
      <w:r>
        <w:t xml:space="preserve"> et al. (2017) conducts a comparative study in Spain, another dubbing country, examining audience attitudes toward dubbing and subtitling. This study divides participants into dubbing and subtitling groups, using evaluative and cognitive questionnaires. While it does not incorporate eye-tracking, the extended AV segments made the results more realistic than those of </w:t>
      </w:r>
      <w:proofErr w:type="spellStart"/>
      <w:r>
        <w:t>Perego</w:t>
      </w:r>
      <w:proofErr w:type="spellEnd"/>
      <w:r>
        <w:t xml:space="preserve"> et al. (2016a).</w:t>
      </w:r>
    </w:p>
    <w:p w:rsidR="00CC4E1D" w:rsidRDefault="008A639D">
      <w:r>
        <w:t xml:space="preserve">Foreign scholars have also considered how AVT traditions vary by country and how audience nationality affects reception. </w:t>
      </w:r>
      <w:proofErr w:type="spellStart"/>
      <w:r>
        <w:t>Perego</w:t>
      </w:r>
      <w:proofErr w:type="spellEnd"/>
      <w:r>
        <w:t xml:space="preserve"> et al. (2016b) examines nationality as a variable, selecting participants from Italy, Spain, Poland, and Dutch-speaking Belgium. As in </w:t>
      </w:r>
      <w:proofErr w:type="spellStart"/>
      <w:r>
        <w:t>Matamala</w:t>
      </w:r>
      <w:proofErr w:type="spellEnd"/>
      <w:r>
        <w:t xml:space="preserve"> et al. (2017), participants are asked to complete evaluative and cognitive questionnaires during the viewing process. The results show that in traditional dubbing countries (Italy and Spain), participants primarily consume dubbed content but are increasingly comfortable using subtitles. This experiment highlights the importance of considering individual differences, such as nationality, in AVT reception studies, as countries with dubbing traditions may have distinct viewing habits compared to those with subtitling histories.</w:t>
      </w:r>
    </w:p>
    <w:p w:rsidR="00CC4E1D" w:rsidRDefault="008A639D">
      <w:pPr>
        <w:pStyle w:val="Heading2"/>
        <w:numPr>
          <w:ilvl w:val="0"/>
          <w:numId w:val="2"/>
        </w:numPr>
      </w:pPr>
      <w:r>
        <w:t>Differences in the Media</w:t>
      </w:r>
    </w:p>
    <w:p w:rsidR="00CC4E1D" w:rsidRDefault="008A639D">
      <w:pPr>
        <w:rPr>
          <w:rFonts w:ascii="Times New Roman Italic" w:hAnsi="Times New Roman Italic" w:cs="Times New Roman Italic"/>
          <w:i/>
          <w:iCs/>
        </w:rPr>
      </w:pPr>
      <w:r>
        <w:rPr>
          <w:rFonts w:ascii="Times New Roman Italic" w:hAnsi="Times New Roman Italic" w:cs="Times New Roman Italic"/>
          <w:i/>
          <w:iCs/>
        </w:rPr>
        <w:t>3.1 Differences in AVT Products Selection</w:t>
      </w:r>
    </w:p>
    <w:p w:rsidR="00CC4E1D" w:rsidRDefault="008A639D">
      <w:r>
        <w:t>In terms of AVT product selection, in addition to film and television works, Chinese scholars pay more attention to the reception of online educational video subtitle, while foreign scholars</w:t>
      </w:r>
      <w:r>
        <w:rPr>
          <w:rFonts w:eastAsia="宋体"/>
          <w:lang w:eastAsia="zh-CN"/>
        </w:rPr>
        <w:t>’</w:t>
      </w:r>
      <w:r>
        <w:t xml:space="preserve"> product is more diverse and specific. </w:t>
      </w:r>
      <w:proofErr w:type="spellStart"/>
      <w:r>
        <w:t>Ren</w:t>
      </w:r>
      <w:proofErr w:type="spellEnd"/>
      <w:r>
        <w:t xml:space="preserve"> (2018) focuses on the reception of subtitle translation in online educational videos, with the online athlete training videos from the International Olympic Organizing Committee as materials, to analyze the audience</w:t>
      </w:r>
      <w:r>
        <w:rPr>
          <w:rFonts w:eastAsia="宋体"/>
          <w:lang w:eastAsia="zh-CN"/>
        </w:rPr>
        <w:t>’</w:t>
      </w:r>
      <w:r>
        <w:t>s reception according to the existing subtitle quality standards. It is found that the existing online educational video subtitle translation should improve the vigilance of misspellings and the accuracy of proper nouns. The study focuses on audience reception, expanding the scope of AVT</w:t>
      </w:r>
      <w:r>
        <w:rPr>
          <w:rFonts w:eastAsia="宋体"/>
          <w:lang w:eastAsia="zh-CN"/>
        </w:rPr>
        <w:t>’</w:t>
      </w:r>
      <w:r>
        <w:t>s materials to include online educational videos, not limited to film and television works. But the focus remains on the processing of text. It does not directly touch the audience, but only makes error corrections according to the existing subtitle translation standards.</w:t>
      </w:r>
    </w:p>
    <w:p w:rsidR="00CC4E1D" w:rsidRDefault="008A639D">
      <w:r>
        <w:t xml:space="preserve">Scholars outside China not only analyze the text, but also adopt the method of empirical study to pay attention to the audience attitude of other AV products except film and television works. </w:t>
      </w:r>
      <w:proofErr w:type="spellStart"/>
      <w:r>
        <w:t>Mangiron</w:t>
      </w:r>
      <w:proofErr w:type="spellEnd"/>
      <w:r>
        <w:t xml:space="preserve"> (2016) conducts a small-scale reception study on </w:t>
      </w:r>
      <w:r>
        <w:lastRenderedPageBreak/>
        <w:t>video game captioning through eye-tracking technology and questionnaire survey. The subjects are divided into hearing users and deaf users and are under two surveys before and after playing games with the eye tracker. This exploration expands the product types of audiovisual translation reception study. Hu (2020) adopts Gambier</w:t>
      </w:r>
      <w:r>
        <w:rPr>
          <w:rFonts w:eastAsia="宋体"/>
          <w:lang w:eastAsia="zh-CN"/>
        </w:rPr>
        <w:t>’</w:t>
      </w:r>
      <w:r>
        <w:t>s reception model and, with eye tracking and questionnaire survey, respectively put perspectives on MT subtitle translation of MOOCs. Compared with Chinese students</w:t>
      </w:r>
      <w:r>
        <w:rPr>
          <w:rFonts w:eastAsia="宋体"/>
          <w:lang w:eastAsia="zh-CN"/>
        </w:rPr>
        <w:t>’</w:t>
      </w:r>
      <w:r>
        <w:t xml:space="preserve"> raw machine translated subtitles, fully post-edited machine is more widely accepted. This study also expands the product types of AVT to be studied and it follows the current trend of machine translation with MT taken into consideration rather than simply official subtitles or </w:t>
      </w:r>
      <w:proofErr w:type="spellStart"/>
      <w:r>
        <w:t>fansubbing</w:t>
      </w:r>
      <w:proofErr w:type="spellEnd"/>
      <w:r>
        <w:t xml:space="preserve"> subtitles and the experiment design is based on a concrete reception model. </w:t>
      </w:r>
    </w:p>
    <w:p w:rsidR="00CC4E1D" w:rsidRDefault="008A639D">
      <w:pPr>
        <w:rPr>
          <w:rFonts w:ascii="Times New Roman Italic" w:hAnsi="Times New Roman Italic" w:cs="Times New Roman Italic"/>
          <w:i/>
          <w:iCs/>
        </w:rPr>
      </w:pPr>
      <w:r>
        <w:rPr>
          <w:rFonts w:ascii="Times New Roman Italic" w:hAnsi="Times New Roman Italic" w:cs="Times New Roman Italic"/>
          <w:i/>
          <w:iCs/>
        </w:rPr>
        <w:t>3.2 Differences in AD and SDH Reception Studies</w:t>
      </w:r>
    </w:p>
    <w:p w:rsidR="00CC4E1D" w:rsidRDefault="008A639D">
      <w:r>
        <w:t xml:space="preserve">In China, Xiao </w:t>
      </w:r>
      <w:proofErr w:type="spellStart"/>
      <w:r>
        <w:t>Weiqing</w:t>
      </w:r>
      <w:proofErr w:type="spellEnd"/>
      <w:r>
        <w:t xml:space="preserve"> is a leading expert in audio description (AD) reception studies. Xiao and Dong (2020) shifts the focus from subtitle and dubbing translation to AD reception studies. Their study, based on two comparable episodes of </w:t>
      </w:r>
      <w:r>
        <w:rPr>
          <w:i/>
          <w:iCs/>
        </w:rPr>
        <w:t>When Will There Be a Moon</w:t>
      </w:r>
      <w:r>
        <w:t>, uses questionnaires to analyze audience attitudes toward speech synthesis and human voice dubbing. The results indicates a preference for human voice dubbing, though speech synthesis is also considered a viable option due to its efficiency. This study, which employs eye-tracking technology, represents a rare example of AD reception research in China. The research design is comprehensive, with pre-experiment interviews conducted with users, and the study stands out for its detailed literature review, clear text expression, and rigorous quantitative data.</w:t>
      </w:r>
    </w:p>
    <w:p w:rsidR="00CC4E1D" w:rsidRDefault="008A639D">
      <w:r>
        <w:t xml:space="preserve">Compared to just two AD reception studies in China, there are 37 such studies in foreign countries—more than 18 times the number in China. The methodologies used in foreign studies are also more mature. Figure 2 illustrates the relationship between the quantity of studies and the year of publication inside and outside China. Fernandez-Torne et al. (2015) analyzes the reception of text-to-speech in dubbed films in the Catalan context, using questionnaires based on the Mean Opinion Score (MOS) test. The study finds that most blind or visually impaired audience members accept text-to-speech audio descriptions, particularly those with synthetic feminine voices. </w:t>
      </w:r>
      <w:proofErr w:type="spellStart"/>
      <w:r>
        <w:t>Chmiel</w:t>
      </w:r>
      <w:proofErr w:type="spellEnd"/>
      <w:r>
        <w:t xml:space="preserve"> and Mazur (2022) also examines audience attitudes toward AD, dividing subjects into groups based on congenital blindness, non-congenital blindness, and low vision. This classification allows for more specific analysis, and the universal nature of AD in foreign countries leads to more diverse experimental materials and longer experiment durations, resulting in more authentic findings.</w:t>
      </w:r>
    </w:p>
    <w:p w:rsidR="00CC4E1D" w:rsidRDefault="008A639D">
      <w:r>
        <w:t xml:space="preserve">In contrast, less attention has been paid to subtitles for the deaf and hard-of-hearing (SDH) in AVT in China, though relevant reception studies exist in other countries. </w:t>
      </w:r>
      <w:proofErr w:type="spellStart"/>
      <w:r>
        <w:t>Aleksandrowicz</w:t>
      </w:r>
      <w:proofErr w:type="spellEnd"/>
      <w:r>
        <w:t xml:space="preserve"> (2019) guides participants through a Differential Emotions Scale questionnaire based on film fragments, revealing that all subtitling methods—whether they included musical descriptions, the title of the composition and performer’s name, or no information about the music—effectively convey the mood of the film score. This study, which focuses on background music subtitles in films, represents a rare example of SDH reception research, a subject often overlooked by scholars.</w:t>
      </w:r>
    </w:p>
    <w:p w:rsidR="00CC4E1D" w:rsidRDefault="00CC4E1D"/>
    <w:p w:rsidR="00CC4E1D" w:rsidRDefault="008A639D">
      <w:pPr>
        <w:spacing w:line="240" w:lineRule="auto"/>
        <w:jc w:val="center"/>
        <w:rPr>
          <w:rFonts w:eastAsia="宋体"/>
          <w:color w:val="BF8F00" w:themeColor="accent4" w:themeShade="BF"/>
          <w:lang w:eastAsia="zh-CN"/>
        </w:rPr>
      </w:pPr>
      <w:r>
        <w:rPr>
          <w:rFonts w:eastAsia="宋体"/>
          <w:noProof/>
          <w:color w:val="BF8F00" w:themeColor="accent4" w:themeShade="BF"/>
          <w:lang w:eastAsia="zh-CN"/>
        </w:rPr>
        <w:drawing>
          <wp:inline distT="0" distB="0" distL="114300" distR="114300">
            <wp:extent cx="3215005" cy="2407920"/>
            <wp:effectExtent l="0" t="0" r="10795" b="5080"/>
            <wp:docPr id="3" name="Picture 3" descr="Screen Shot 2024-09-29 at 13.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2024-09-29 at 13.44.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15005" cy="2407920"/>
                    </a:xfrm>
                    <a:prstGeom prst="rect">
                      <a:avLst/>
                    </a:prstGeom>
                  </pic:spPr>
                </pic:pic>
              </a:graphicData>
            </a:graphic>
          </wp:inline>
        </w:drawing>
      </w:r>
    </w:p>
    <w:p w:rsidR="00CC4E1D" w:rsidRDefault="008A639D">
      <w:pPr>
        <w:autoSpaceDE w:val="0"/>
        <w:jc w:val="center"/>
        <w:rPr>
          <w:rFonts w:eastAsia="宋体" w:cs="Times New Roman"/>
          <w:lang w:eastAsia="zh-CN"/>
        </w:rPr>
      </w:pPr>
      <w:r>
        <w:rPr>
          <w:rFonts w:cs="Times New Roman"/>
        </w:rPr>
        <w:t>F</w:t>
      </w:r>
      <w:r>
        <w:rPr>
          <w:rFonts w:cs="Times New Roman" w:hint="eastAsia"/>
          <w:lang w:eastAsia="zh-CN"/>
        </w:rPr>
        <w:t xml:space="preserve">igure </w:t>
      </w:r>
      <w:r>
        <w:rPr>
          <w:rFonts w:cs="Times New Roman"/>
          <w:lang w:eastAsia="zh-CN"/>
        </w:rPr>
        <w:t>2</w:t>
      </w:r>
      <w:r>
        <w:rPr>
          <w:rFonts w:cs="Times New Roman" w:hint="eastAsia"/>
          <w:lang w:eastAsia="zh-CN"/>
        </w:rPr>
        <w:t xml:space="preserve">. </w:t>
      </w:r>
      <w:r>
        <w:rPr>
          <w:rFonts w:cs="Times New Roman"/>
          <w:lang w:eastAsia="zh-CN"/>
        </w:rPr>
        <w:t>D</w:t>
      </w:r>
      <w:r>
        <w:rPr>
          <w:rFonts w:cs="Times New Roman" w:hint="eastAsia"/>
          <w:lang w:eastAsia="zh-CN"/>
        </w:rPr>
        <w:t xml:space="preserve">evelopment in the number of </w:t>
      </w:r>
      <w:r>
        <w:rPr>
          <w:rFonts w:cs="Times New Roman"/>
          <w:lang w:eastAsia="zh-CN"/>
        </w:rPr>
        <w:t>AD</w:t>
      </w:r>
      <w:r>
        <w:rPr>
          <w:rFonts w:cs="Times New Roman" w:hint="eastAsia"/>
          <w:lang w:eastAsia="zh-CN"/>
        </w:rPr>
        <w:t xml:space="preserve"> reception studies</w:t>
      </w:r>
      <w:r>
        <w:rPr>
          <w:rFonts w:cs="Times New Roman"/>
          <w:lang w:eastAsia="zh-CN"/>
        </w:rPr>
        <w:t xml:space="preserve"> (2000-2024)</w:t>
      </w:r>
    </w:p>
    <w:p w:rsidR="00CC4E1D" w:rsidRDefault="00CC4E1D">
      <w:pPr>
        <w:rPr>
          <w:color w:val="BF8F00" w:themeColor="accent4" w:themeShade="BF"/>
        </w:rPr>
      </w:pPr>
    </w:p>
    <w:p w:rsidR="00CC4E1D" w:rsidRDefault="00CC4E1D">
      <w:pPr>
        <w:rPr>
          <w:color w:val="BF8F00" w:themeColor="accent4" w:themeShade="BF"/>
        </w:rPr>
      </w:pPr>
    </w:p>
    <w:p w:rsidR="00CC4E1D" w:rsidRDefault="008A639D">
      <w:pPr>
        <w:pStyle w:val="Heading2"/>
      </w:pPr>
      <w:r>
        <w:rPr>
          <w:rFonts w:eastAsia="宋体" w:hint="eastAsia"/>
          <w:lang w:eastAsia="zh-CN"/>
        </w:rPr>
        <w:lastRenderedPageBreak/>
        <w:t>4</w:t>
      </w:r>
      <w:r>
        <w:t>. Conclusion</w:t>
      </w:r>
    </w:p>
    <w:p w:rsidR="00CC4E1D" w:rsidRDefault="008A639D">
      <w:pPr>
        <w:autoSpaceDE w:val="0"/>
        <w:rPr>
          <w:rFonts w:cs="Times New Roman"/>
          <w:color w:val="000000"/>
        </w:rPr>
      </w:pPr>
      <w:r>
        <w:rPr>
          <w:rFonts w:cs="Times New Roman"/>
          <w:color w:val="000000"/>
        </w:rPr>
        <w:t>Through a review and analysis of relevant literature, this paper identifies significant differences in AVT reception studies inside and outside China.</w:t>
      </w:r>
    </w:p>
    <w:p w:rsidR="00CC4E1D" w:rsidRDefault="008A639D">
      <w:pPr>
        <w:autoSpaceDE w:val="0"/>
        <w:rPr>
          <w:rFonts w:cs="Times New Roman"/>
          <w:color w:val="000000"/>
        </w:rPr>
      </w:pPr>
      <w:r>
        <w:rPr>
          <w:rFonts w:cs="Times New Roman"/>
          <w:color w:val="000000"/>
        </w:rPr>
        <w:t>In terms of overall trends, China remains more focused on the study of cultural expression reception and text analysis. Although some scholars, within the context of digital humanities, have proposed using geographic techniques, programming languages, corpora, eye-tracking technologies, and other methods (Liang, 2022; Li &amp; Zhang, 2023), research still tends to emphasize theoretical approaches, with relatively few empirical studies. In contrast, other countries focus more on variable-oriented empirical studies, examining factors such as the nationality of subjects, the type of subtitle producers (machine translation or not), and the listening status of subjects. Experimental methods, questionnaires, and interviews are commonly used to assess audience reception of audiovisual works across different variables.</w:t>
      </w:r>
    </w:p>
    <w:p w:rsidR="00CC4E1D" w:rsidRDefault="008A639D">
      <w:pPr>
        <w:autoSpaceDE w:val="0"/>
        <w:rPr>
          <w:rFonts w:cs="Times New Roman"/>
          <w:color w:val="000000"/>
        </w:rPr>
      </w:pPr>
      <w:r>
        <w:rPr>
          <w:rFonts w:cs="Times New Roman"/>
          <w:color w:val="000000"/>
        </w:rPr>
        <w:t>In terms of the reception of AVT products beyond film and television, Chinese scholars typically rely on relatively simple materials, such as online educational videos, and concentrate on textual analysis. Meanwhile, foreign scholars are also following the trend of game localization, employing eye-tracking technology, questionnaires, and other methods to explore the gaming experience or video-viewing experience outside China.</w:t>
      </w:r>
    </w:p>
    <w:p w:rsidR="00CC4E1D" w:rsidRDefault="008A639D">
      <w:pPr>
        <w:autoSpaceDE w:val="0"/>
        <w:rPr>
          <w:rFonts w:cs="Times New Roman"/>
          <w:color w:val="000000"/>
        </w:rPr>
      </w:pPr>
      <w:r>
        <w:rPr>
          <w:rFonts w:cs="Times New Roman"/>
          <w:color w:val="000000"/>
        </w:rPr>
        <w:t>AVT research encompasses not only video works, online videos, and games but also includes studies on audio description (AD) and subtitles for the deaf and hard-of-hearing (SDH). The review finds that, due to the prevalence of AD outside China, there is a greater volume of AD studies in foreign contexts, with more diverse research perspectives. Some studies focus on sound sources, while others emphasize text content, with more specific classifications of subjects. Foreign SDH reception studies also adopt more novel perspectives, such as tracking subtitle reception for film soundtracks (</w:t>
      </w:r>
      <w:proofErr w:type="spellStart"/>
      <w:r>
        <w:rPr>
          <w:rFonts w:cs="Times New Roman"/>
          <w:color w:val="000000"/>
        </w:rPr>
        <w:t>Aleksandrowicz</w:t>
      </w:r>
      <w:proofErr w:type="spellEnd"/>
      <w:r>
        <w:rPr>
          <w:rFonts w:cs="Times New Roman"/>
          <w:color w:val="000000"/>
        </w:rPr>
        <w:t>, 2019). However, recent work by the Chinese team led by Professor Xiao has begun exploring these aspects, offering promising developments in this area.</w:t>
      </w:r>
    </w:p>
    <w:p w:rsidR="00CC4E1D" w:rsidRDefault="008A639D">
      <w:pPr>
        <w:pStyle w:val="Heading2"/>
      </w:pPr>
      <w:r>
        <w:t>References</w:t>
      </w:r>
    </w:p>
    <w:p w:rsidR="00CC4E1D" w:rsidRDefault="008A639D">
      <w:pPr>
        <w:widowControl w:val="0"/>
        <w:ind w:left="630" w:hanging="630"/>
        <w:rPr>
          <w:rFonts w:ascii="Times New Roman Regular" w:eastAsiaTheme="minorEastAsia" w:hAnsi="Times New Roman Regular" w:cs="Times New Roman Regular"/>
          <w:lang w:eastAsia="zh-CN"/>
        </w:rPr>
      </w:pPr>
      <w:proofErr w:type="spellStart"/>
      <w:r>
        <w:rPr>
          <w:rFonts w:ascii="Times New Roman Regular" w:eastAsiaTheme="minorEastAsia" w:hAnsi="Times New Roman Regular" w:cs="Times New Roman Regular"/>
          <w:lang w:eastAsia="zh-CN"/>
        </w:rPr>
        <w:t>Aleksandrowicz</w:t>
      </w:r>
      <w:proofErr w:type="spellEnd"/>
      <w:r>
        <w:rPr>
          <w:rFonts w:ascii="Times New Roman Regular" w:eastAsiaTheme="minorEastAsia" w:hAnsi="Times New Roman Regular" w:cs="Times New Roman Regular"/>
          <w:lang w:eastAsia="zh-CN"/>
        </w:rPr>
        <w:t>, P. (2020). Can subtitles for the deaf and hard-of-hearing convey the emotions of film music? A reception study. </w:t>
      </w:r>
      <w:r>
        <w:rPr>
          <w:rFonts w:ascii="Times New Roman Italic" w:eastAsiaTheme="minorEastAsia" w:hAnsi="Times New Roman Italic" w:cs="Times New Roman Italic"/>
          <w:i/>
          <w:iCs/>
          <w:lang w:eastAsia="zh-CN"/>
        </w:rPr>
        <w:t>Perspectives</w:t>
      </w:r>
      <w:r>
        <w:rPr>
          <w:rFonts w:ascii="Times New Roman Regular" w:eastAsiaTheme="minorEastAsia" w:hAnsi="Times New Roman Regular" w:cs="Times New Roman Regular"/>
          <w:lang w:eastAsia="zh-CN"/>
        </w:rPr>
        <w:t>, 28(1), 58-72.</w:t>
      </w:r>
    </w:p>
    <w:p w:rsidR="00CC4E1D" w:rsidRDefault="008A639D">
      <w:pPr>
        <w:widowControl w:val="0"/>
        <w:ind w:left="630" w:hanging="630"/>
        <w:rPr>
          <w:rFonts w:ascii="Times New Roman Regular" w:eastAsiaTheme="minorEastAsia" w:hAnsi="Times New Roman Regular" w:cs="Times New Roman Regular"/>
          <w:lang w:eastAsia="zh-CN"/>
        </w:rPr>
      </w:pPr>
      <w:proofErr w:type="spellStart"/>
      <w:r>
        <w:rPr>
          <w:rFonts w:ascii="Times New Roman Regular" w:eastAsiaTheme="minorEastAsia" w:hAnsi="Times New Roman Regular" w:cs="Times New Roman Regular"/>
          <w:lang w:eastAsia="zh-CN"/>
        </w:rPr>
        <w:t>Chesterman</w:t>
      </w:r>
      <w:proofErr w:type="spellEnd"/>
      <w:r>
        <w:rPr>
          <w:rFonts w:ascii="Times New Roman Regular" w:eastAsiaTheme="minorEastAsia" w:hAnsi="Times New Roman Regular" w:cs="Times New Roman Regular"/>
          <w:lang w:eastAsia="zh-CN"/>
        </w:rPr>
        <w:t>, A. (2007). Bridge concepts in translation sociology. </w:t>
      </w:r>
      <w:proofErr w:type="spellStart"/>
      <w:proofErr w:type="gramStart"/>
      <w:r>
        <w:rPr>
          <w:rFonts w:ascii="Times New Roman Italic" w:eastAsiaTheme="minorEastAsia" w:hAnsi="Times New Roman Italic" w:cs="Times New Roman Italic"/>
          <w:i/>
          <w:iCs/>
          <w:lang w:eastAsia="zh-CN"/>
        </w:rPr>
        <w:t>Benjamins</w:t>
      </w:r>
      <w:proofErr w:type="spellEnd"/>
      <w:proofErr w:type="gramEnd"/>
      <w:r>
        <w:rPr>
          <w:rFonts w:ascii="Times New Roman Italic" w:eastAsiaTheme="minorEastAsia" w:hAnsi="Times New Roman Italic" w:cs="Times New Roman Italic"/>
          <w:i/>
          <w:iCs/>
          <w:lang w:eastAsia="zh-CN"/>
        </w:rPr>
        <w:t xml:space="preserve"> translation library</w:t>
      </w:r>
      <w:r>
        <w:rPr>
          <w:rFonts w:ascii="Times New Roman Regular" w:eastAsiaTheme="minorEastAsia" w:hAnsi="Times New Roman Regular" w:cs="Times New Roman Regular"/>
          <w:lang w:eastAsia="zh-CN"/>
        </w:rPr>
        <w:t>, 74, 171.</w:t>
      </w:r>
    </w:p>
    <w:p w:rsidR="00CC4E1D" w:rsidRDefault="008A639D">
      <w:pPr>
        <w:widowControl w:val="0"/>
        <w:ind w:left="630" w:hanging="630"/>
        <w:rPr>
          <w:rFonts w:ascii="Times New Roman Regular" w:eastAsiaTheme="minorEastAsia" w:hAnsi="Times New Roman Regular" w:cs="Times New Roman Regular"/>
          <w:lang w:eastAsia="zh-CN"/>
        </w:rPr>
      </w:pPr>
      <w:proofErr w:type="spellStart"/>
      <w:r>
        <w:rPr>
          <w:rFonts w:ascii="Times New Roman Regular" w:eastAsiaTheme="minorEastAsia" w:hAnsi="Times New Roman Regular" w:cs="Times New Roman Regular"/>
          <w:lang w:eastAsia="zh-CN"/>
        </w:rPr>
        <w:t>Chmiel</w:t>
      </w:r>
      <w:proofErr w:type="spellEnd"/>
      <w:r>
        <w:rPr>
          <w:rFonts w:ascii="Times New Roman Regular" w:eastAsiaTheme="minorEastAsia" w:hAnsi="Times New Roman Regular" w:cs="Times New Roman Regular"/>
          <w:lang w:eastAsia="zh-CN"/>
        </w:rPr>
        <w:t>, A., &amp; Mazur, I. (2022). A homogenous or heterogeneous audience? Audio description preferences of persons with congenital blindness, non-congenital blindness and low vision. </w:t>
      </w:r>
      <w:r>
        <w:rPr>
          <w:rFonts w:ascii="Times New Roman Italic" w:eastAsiaTheme="minorEastAsia" w:hAnsi="Times New Roman Italic" w:cs="Times New Roman Italic"/>
          <w:i/>
          <w:iCs/>
          <w:lang w:eastAsia="zh-CN"/>
        </w:rPr>
        <w:t>Perspectives</w:t>
      </w:r>
      <w:r>
        <w:rPr>
          <w:rFonts w:ascii="Times New Roman Regular" w:eastAsiaTheme="minorEastAsia" w:hAnsi="Times New Roman Regular" w:cs="Times New Roman Regular"/>
          <w:lang w:eastAsia="zh-CN"/>
        </w:rPr>
        <w:t>, 30(3), 552-567.</w:t>
      </w:r>
    </w:p>
    <w:p w:rsidR="00CC4E1D" w:rsidRDefault="008A639D">
      <w:pPr>
        <w:widowControl w:val="0"/>
        <w:ind w:left="630" w:hanging="630"/>
        <w:rPr>
          <w:rFonts w:ascii="Times New Roman Regular" w:eastAsiaTheme="minorEastAsia" w:hAnsi="Times New Roman Regular" w:cs="Times New Roman Regular"/>
          <w:lang w:eastAsia="zh-CN"/>
        </w:rPr>
      </w:pPr>
      <w:r>
        <w:rPr>
          <w:rFonts w:ascii="Times New Roman Regular" w:eastAsiaTheme="minorEastAsia" w:hAnsi="Times New Roman Regular" w:cs="Times New Roman Regular"/>
          <w:lang w:eastAsia="zh-CN"/>
        </w:rPr>
        <w:t>Nord, C. (1997). </w:t>
      </w:r>
      <w:r>
        <w:rPr>
          <w:rFonts w:ascii="Times New Roman Italic" w:eastAsiaTheme="minorEastAsia" w:hAnsi="Times New Roman Italic" w:cs="Times New Roman Italic"/>
          <w:i/>
          <w:iCs/>
          <w:lang w:eastAsia="zh-CN"/>
        </w:rPr>
        <w:t>Translating as a purposeful activity: Functionalist approaches explained</w:t>
      </w:r>
      <w:r>
        <w:rPr>
          <w:rFonts w:ascii="Times New Roman Regular" w:eastAsiaTheme="minorEastAsia" w:hAnsi="Times New Roman Regular" w:cs="Times New Roman Regular"/>
          <w:lang w:eastAsia="zh-CN"/>
        </w:rPr>
        <w:t>. Manchester: St. Jerome.</w:t>
      </w:r>
    </w:p>
    <w:p w:rsidR="00CC4E1D" w:rsidRDefault="008A639D">
      <w:pPr>
        <w:widowControl w:val="0"/>
        <w:ind w:left="630" w:hanging="630"/>
        <w:rPr>
          <w:rFonts w:ascii="Times New Roman Regular" w:eastAsiaTheme="minorEastAsia" w:hAnsi="Times New Roman Regular" w:cs="Times New Roman Regular"/>
          <w:lang w:eastAsia="zh-CN"/>
        </w:rPr>
      </w:pPr>
      <w:proofErr w:type="spellStart"/>
      <w:r>
        <w:rPr>
          <w:rFonts w:ascii="Times New Roman Regular" w:eastAsiaTheme="minorEastAsia" w:hAnsi="Times New Roman Regular" w:cs="Times New Roman Regular"/>
          <w:lang w:eastAsia="zh-CN"/>
        </w:rPr>
        <w:t>Fernández-Torné</w:t>
      </w:r>
      <w:proofErr w:type="spellEnd"/>
      <w:r>
        <w:rPr>
          <w:rFonts w:ascii="Times New Roman Regular" w:eastAsiaTheme="minorEastAsia" w:hAnsi="Times New Roman Regular" w:cs="Times New Roman Regular"/>
          <w:lang w:eastAsia="zh-CN"/>
        </w:rPr>
        <w:t xml:space="preserve">, A., &amp; </w:t>
      </w:r>
      <w:proofErr w:type="spellStart"/>
      <w:r>
        <w:rPr>
          <w:rFonts w:ascii="Times New Roman Regular" w:eastAsiaTheme="minorEastAsia" w:hAnsi="Times New Roman Regular" w:cs="Times New Roman Regular"/>
          <w:lang w:eastAsia="zh-CN"/>
        </w:rPr>
        <w:t>Matamala</w:t>
      </w:r>
      <w:proofErr w:type="spellEnd"/>
      <w:r>
        <w:rPr>
          <w:rFonts w:ascii="Times New Roman Regular" w:eastAsiaTheme="minorEastAsia" w:hAnsi="Times New Roman Regular" w:cs="Times New Roman Regular"/>
          <w:lang w:eastAsia="zh-CN"/>
        </w:rPr>
        <w:t>, A. (2015). Text-to-speech vs. human voiced audio descriptions: a reception study in films dubbed into Catalan. </w:t>
      </w:r>
      <w:r>
        <w:rPr>
          <w:rFonts w:ascii="Times New Roman Italic" w:eastAsiaTheme="minorEastAsia" w:hAnsi="Times New Roman Italic" w:cs="Times New Roman Italic"/>
          <w:i/>
          <w:iCs/>
          <w:lang w:eastAsia="zh-CN"/>
        </w:rPr>
        <w:t xml:space="preserve">The Journal of </w:t>
      </w:r>
      <w:proofErr w:type="spellStart"/>
      <w:r>
        <w:rPr>
          <w:rFonts w:ascii="Times New Roman Italic" w:eastAsiaTheme="minorEastAsia" w:hAnsi="Times New Roman Italic" w:cs="Times New Roman Italic"/>
          <w:i/>
          <w:iCs/>
          <w:lang w:eastAsia="zh-CN"/>
        </w:rPr>
        <w:t>Specialised</w:t>
      </w:r>
      <w:proofErr w:type="spellEnd"/>
      <w:r>
        <w:rPr>
          <w:rFonts w:ascii="Times New Roman Italic" w:eastAsiaTheme="minorEastAsia" w:hAnsi="Times New Roman Italic" w:cs="Times New Roman Italic"/>
          <w:i/>
          <w:iCs/>
          <w:lang w:eastAsia="zh-CN"/>
        </w:rPr>
        <w:t xml:space="preserve"> Translation</w:t>
      </w:r>
      <w:r>
        <w:rPr>
          <w:rFonts w:ascii="Times New Roman Regular" w:eastAsiaTheme="minorEastAsia" w:hAnsi="Times New Roman Regular" w:cs="Times New Roman Regular"/>
          <w:lang w:eastAsia="zh-CN"/>
        </w:rPr>
        <w:t>, 24, 61-88.</w:t>
      </w:r>
    </w:p>
    <w:p w:rsidR="00CC4E1D" w:rsidRDefault="008A639D">
      <w:pPr>
        <w:widowControl w:val="0"/>
        <w:ind w:left="630" w:hanging="630"/>
        <w:rPr>
          <w:rFonts w:ascii="Times New Roman Regular" w:eastAsiaTheme="minorEastAsia" w:hAnsi="Times New Roman Regular" w:cs="Times New Roman Regular"/>
          <w:lang w:eastAsia="zh-CN"/>
        </w:rPr>
      </w:pPr>
      <w:r>
        <w:rPr>
          <w:rFonts w:ascii="Times New Roman Regular" w:eastAsiaTheme="minorEastAsia" w:hAnsi="Times New Roman Regular" w:cs="Times New Roman Regular"/>
          <w:lang w:eastAsia="zh-CN"/>
        </w:rPr>
        <w:t>Hu, K., O’Brien, S., &amp; Kenny, D. (2020). A reception study of machine translated subtitles for MOOCs. </w:t>
      </w:r>
      <w:r>
        <w:rPr>
          <w:rFonts w:ascii="Times New Roman Italic" w:eastAsiaTheme="minorEastAsia" w:hAnsi="Times New Roman Italic" w:cs="Times New Roman Italic"/>
          <w:i/>
          <w:iCs/>
          <w:lang w:eastAsia="zh-CN"/>
        </w:rPr>
        <w:t>Perspectives</w:t>
      </w:r>
      <w:r>
        <w:rPr>
          <w:rFonts w:ascii="Times New Roman Regular" w:eastAsiaTheme="minorEastAsia" w:hAnsi="Times New Roman Regular" w:cs="Times New Roman Regular"/>
          <w:lang w:eastAsia="zh-CN"/>
        </w:rPr>
        <w:t>, 28(4), 521-538.</w:t>
      </w:r>
    </w:p>
    <w:p w:rsidR="00CC4E1D" w:rsidRDefault="008A639D">
      <w:pPr>
        <w:widowControl w:val="0"/>
        <w:ind w:left="630" w:hanging="630"/>
        <w:rPr>
          <w:rFonts w:asciiTheme="majorBidi" w:eastAsiaTheme="majorEastAsia" w:hAnsiTheme="majorBidi" w:cstheme="majorBidi"/>
          <w:lang w:eastAsia="zh-CN"/>
        </w:rPr>
      </w:pPr>
      <w:r>
        <w:rPr>
          <w:rFonts w:ascii="Times New Roman Regular" w:eastAsiaTheme="minorEastAsia" w:hAnsi="Times New Roman Regular" w:cs="Times New Roman Regular"/>
          <w:lang w:eastAsia="zh-CN"/>
        </w:rPr>
        <w:t xml:space="preserve">Li, C. H. </w:t>
      </w:r>
      <w:r>
        <w:rPr>
          <w:rFonts w:asciiTheme="majorBidi" w:eastAsiaTheme="majorEastAsia" w:hAnsiTheme="majorBidi" w:cstheme="majorBidi"/>
          <w:lang w:eastAsia="zh-CN"/>
        </w:rPr>
        <w:t>&amp; Zhang, Z. (2023).A Research Paradigm for Audiovisual Translation Based on Digital Humanities. </w:t>
      </w:r>
      <w:r>
        <w:rPr>
          <w:rFonts w:asciiTheme="majorBidi" w:eastAsiaTheme="majorEastAsia" w:hAnsiTheme="majorBidi" w:cstheme="majorBidi"/>
          <w:i/>
          <w:iCs/>
          <w:lang w:eastAsia="zh-CN"/>
        </w:rPr>
        <w:t>Foreign Language Research</w:t>
      </w:r>
      <w:r>
        <w:rPr>
          <w:rFonts w:asciiTheme="majorBidi" w:eastAsiaTheme="majorEastAsia" w:hAnsiTheme="majorBidi" w:cstheme="majorBidi"/>
          <w:lang w:eastAsia="zh-CN"/>
        </w:rPr>
        <w:t>, (01)</w:t>
      </w:r>
      <w:proofErr w:type="gramStart"/>
      <w:r>
        <w:rPr>
          <w:rFonts w:asciiTheme="majorBidi" w:eastAsiaTheme="majorEastAsia" w:hAnsiTheme="majorBidi" w:cstheme="majorBidi"/>
          <w:lang w:eastAsia="zh-CN"/>
        </w:rPr>
        <w:t>,61</w:t>
      </w:r>
      <w:proofErr w:type="gramEnd"/>
      <w:r>
        <w:rPr>
          <w:rFonts w:asciiTheme="majorBidi" w:eastAsiaTheme="majorEastAsia" w:hAnsiTheme="majorBidi" w:cstheme="majorBidi"/>
          <w:lang w:eastAsia="zh-CN"/>
        </w:rPr>
        <w:t xml:space="preserve">-67. </w:t>
      </w:r>
      <w:r>
        <w:rPr>
          <w:rFonts w:asciiTheme="majorBidi" w:eastAsiaTheme="majorEastAsia" w:hAnsiTheme="majorBidi" w:cstheme="majorBidi"/>
          <w:color w:val="000000"/>
        </w:rPr>
        <w:t xml:space="preserve"> [In Chinese, </w:t>
      </w:r>
      <w:r>
        <w:rPr>
          <w:rFonts w:asciiTheme="majorBidi" w:eastAsiaTheme="majorEastAsia" w:hAnsiTheme="majorBidi" w:cstheme="majorBidi"/>
          <w:lang w:eastAsia="zh-CN"/>
        </w:rPr>
        <w:t>李崇华</w:t>
      </w:r>
      <w:r>
        <w:rPr>
          <w:rFonts w:asciiTheme="majorBidi" w:eastAsiaTheme="majorEastAsia" w:hAnsiTheme="majorBidi" w:cstheme="majorBidi"/>
          <w:lang w:eastAsia="zh-CN"/>
        </w:rPr>
        <w:t xml:space="preserve"> &amp; </w:t>
      </w:r>
      <w:r>
        <w:rPr>
          <w:rFonts w:asciiTheme="majorBidi" w:eastAsiaTheme="majorEastAsia" w:hAnsiTheme="majorBidi" w:cstheme="majorBidi"/>
          <w:lang w:eastAsia="zh-CN"/>
        </w:rPr>
        <w:t>张政</w:t>
      </w:r>
      <w:r>
        <w:rPr>
          <w:rFonts w:asciiTheme="majorBidi" w:eastAsiaTheme="majorEastAsia" w:hAnsiTheme="majorBidi" w:cstheme="majorBidi"/>
        </w:rPr>
        <w:t>. (20</w:t>
      </w:r>
      <w:r>
        <w:rPr>
          <w:rFonts w:asciiTheme="majorBidi" w:eastAsiaTheme="majorEastAsia" w:hAnsiTheme="majorBidi" w:cstheme="majorBidi"/>
          <w:lang w:eastAsia="zh-CN"/>
        </w:rPr>
        <w:t>23</w:t>
      </w:r>
      <w:r>
        <w:rPr>
          <w:rFonts w:asciiTheme="majorBidi" w:eastAsiaTheme="majorEastAsia" w:hAnsiTheme="majorBidi" w:cstheme="majorBidi"/>
        </w:rPr>
        <w:t xml:space="preserve">). </w:t>
      </w:r>
      <w:r>
        <w:rPr>
          <w:rFonts w:asciiTheme="majorBidi" w:eastAsiaTheme="majorEastAsia" w:hAnsiTheme="majorBidi" w:cstheme="majorBidi"/>
          <w:lang w:eastAsia="zh-CN"/>
        </w:rPr>
        <w:t>基于数字人文的视听翻译研究范式与理路</w:t>
      </w:r>
      <w:r>
        <w:rPr>
          <w:rFonts w:asciiTheme="majorBidi" w:eastAsiaTheme="majorEastAsia" w:hAnsiTheme="majorBidi" w:cstheme="majorBidi"/>
        </w:rPr>
        <w:t xml:space="preserve">. </w:t>
      </w:r>
      <w:r>
        <w:rPr>
          <w:rFonts w:asciiTheme="majorBidi" w:eastAsiaTheme="majorEastAsia" w:hAnsiTheme="majorBidi" w:cstheme="majorBidi"/>
          <w:lang w:eastAsia="zh-CN"/>
        </w:rPr>
        <w:t>外语学刊</w:t>
      </w:r>
      <w:r>
        <w:rPr>
          <w:rFonts w:asciiTheme="majorBidi" w:eastAsiaTheme="majorEastAsia" w:hAnsiTheme="majorBidi" w:cstheme="majorBidi"/>
        </w:rPr>
        <w:t>.</w:t>
      </w:r>
      <w:r>
        <w:rPr>
          <w:rFonts w:asciiTheme="majorBidi" w:eastAsiaTheme="majorEastAsia" w:hAnsiTheme="majorBidi" w:cstheme="majorBidi"/>
          <w:color w:val="000000"/>
        </w:rPr>
        <w:t>]</w:t>
      </w:r>
    </w:p>
    <w:p w:rsidR="00CC4E1D" w:rsidRDefault="008A639D">
      <w:pPr>
        <w:widowControl w:val="0"/>
        <w:ind w:left="630" w:hanging="630"/>
        <w:rPr>
          <w:rFonts w:asciiTheme="majorBidi" w:eastAsiaTheme="majorEastAsia" w:hAnsiTheme="majorBidi" w:cstheme="majorBidi"/>
          <w:lang w:eastAsia="zh-CN"/>
        </w:rPr>
      </w:pPr>
      <w:r>
        <w:rPr>
          <w:rFonts w:asciiTheme="majorBidi" w:eastAsiaTheme="majorEastAsia" w:hAnsiTheme="majorBidi" w:cstheme="majorBidi"/>
          <w:lang w:eastAsia="zh-CN"/>
        </w:rPr>
        <w:t xml:space="preserve">Liang, H. W. (2022). On the Cognitive-Receptive Study of </w:t>
      </w:r>
      <w:proofErr w:type="spellStart"/>
      <w:r>
        <w:rPr>
          <w:rFonts w:asciiTheme="majorBidi" w:eastAsiaTheme="majorEastAsia" w:hAnsiTheme="majorBidi" w:cstheme="majorBidi"/>
          <w:lang w:eastAsia="zh-CN"/>
        </w:rPr>
        <w:t>Traslation</w:t>
      </w:r>
      <w:proofErr w:type="spellEnd"/>
      <w:r>
        <w:rPr>
          <w:rFonts w:asciiTheme="majorBidi" w:eastAsiaTheme="majorEastAsia" w:hAnsiTheme="majorBidi" w:cstheme="majorBidi"/>
          <w:lang w:eastAsia="zh-CN"/>
        </w:rPr>
        <w:t xml:space="preserve"> of Chinese Science Fiction Films. </w:t>
      </w:r>
      <w:r>
        <w:rPr>
          <w:rFonts w:asciiTheme="majorBidi" w:eastAsiaTheme="majorEastAsia" w:hAnsiTheme="majorBidi" w:cstheme="majorBidi"/>
          <w:i/>
          <w:iCs/>
          <w:lang w:eastAsia="zh-CN"/>
        </w:rPr>
        <w:t>Translation Research and Teaching</w:t>
      </w:r>
      <w:r>
        <w:rPr>
          <w:rFonts w:asciiTheme="majorBidi" w:eastAsiaTheme="majorEastAsia" w:hAnsiTheme="majorBidi" w:cstheme="majorBidi"/>
          <w:lang w:eastAsia="zh-CN"/>
        </w:rPr>
        <w:t>, (1)</w:t>
      </w:r>
      <w:proofErr w:type="gramStart"/>
      <w:r>
        <w:rPr>
          <w:rFonts w:asciiTheme="majorBidi" w:eastAsiaTheme="majorEastAsia" w:hAnsiTheme="majorBidi" w:cstheme="majorBidi"/>
          <w:lang w:eastAsia="zh-CN"/>
        </w:rPr>
        <w:t>,95</w:t>
      </w:r>
      <w:proofErr w:type="gramEnd"/>
      <w:r>
        <w:rPr>
          <w:rFonts w:asciiTheme="majorBidi" w:eastAsiaTheme="majorEastAsia" w:hAnsiTheme="majorBidi" w:cstheme="majorBidi"/>
          <w:lang w:eastAsia="zh-CN"/>
        </w:rPr>
        <w:t xml:space="preserve">-100. </w:t>
      </w:r>
      <w:r>
        <w:rPr>
          <w:rFonts w:asciiTheme="majorBidi" w:eastAsiaTheme="majorEastAsia" w:hAnsiTheme="majorBidi" w:cstheme="majorBidi"/>
          <w:color w:val="000000"/>
        </w:rPr>
        <w:t xml:space="preserve">[In Chinese, </w:t>
      </w:r>
      <w:r>
        <w:rPr>
          <w:rFonts w:asciiTheme="majorBidi" w:eastAsiaTheme="majorEastAsia" w:hAnsiTheme="majorBidi" w:cstheme="majorBidi"/>
          <w:lang w:eastAsia="zh-CN"/>
        </w:rPr>
        <w:t>梁昊文</w:t>
      </w:r>
      <w:r>
        <w:rPr>
          <w:rFonts w:asciiTheme="majorBidi" w:eastAsiaTheme="majorEastAsia" w:hAnsiTheme="majorBidi" w:cstheme="majorBidi"/>
        </w:rPr>
        <w:t>. (20</w:t>
      </w:r>
      <w:r>
        <w:rPr>
          <w:rFonts w:asciiTheme="majorBidi" w:eastAsiaTheme="majorEastAsia" w:hAnsiTheme="majorBidi" w:cstheme="majorBidi"/>
          <w:lang w:eastAsia="zh-CN"/>
        </w:rPr>
        <w:t>22</w:t>
      </w:r>
      <w:r>
        <w:rPr>
          <w:rFonts w:asciiTheme="majorBidi" w:eastAsiaTheme="majorEastAsia" w:hAnsiTheme="majorBidi" w:cstheme="majorBidi"/>
        </w:rPr>
        <w:t xml:space="preserve">). </w:t>
      </w:r>
      <w:r>
        <w:rPr>
          <w:rFonts w:asciiTheme="majorBidi" w:eastAsiaTheme="majorEastAsia" w:hAnsiTheme="majorBidi" w:cstheme="majorBidi"/>
          <w:lang w:eastAsia="zh-CN"/>
        </w:rPr>
        <w:t>中国科幻影视作品翻译接受研究说略</w:t>
      </w:r>
      <w:r>
        <w:rPr>
          <w:rFonts w:asciiTheme="majorBidi" w:eastAsiaTheme="majorEastAsia" w:hAnsiTheme="majorBidi" w:cstheme="majorBidi"/>
        </w:rPr>
        <w:t xml:space="preserve">. </w:t>
      </w:r>
      <w:r>
        <w:rPr>
          <w:rFonts w:asciiTheme="majorBidi" w:eastAsiaTheme="majorEastAsia" w:hAnsiTheme="majorBidi" w:cstheme="majorBidi"/>
          <w:lang w:eastAsia="zh-CN"/>
        </w:rPr>
        <w:t>翻译研究与教学</w:t>
      </w:r>
      <w:r>
        <w:rPr>
          <w:rFonts w:asciiTheme="majorBidi" w:eastAsiaTheme="majorEastAsia" w:hAnsiTheme="majorBidi" w:cstheme="majorBidi"/>
        </w:rPr>
        <w:t>.</w:t>
      </w:r>
      <w:r>
        <w:rPr>
          <w:rFonts w:asciiTheme="majorBidi" w:eastAsiaTheme="majorEastAsia" w:hAnsiTheme="majorBidi" w:cstheme="majorBidi"/>
          <w:color w:val="000000"/>
        </w:rPr>
        <w:t>]</w:t>
      </w:r>
    </w:p>
    <w:p w:rsidR="00CC4E1D" w:rsidRDefault="008A639D">
      <w:pPr>
        <w:widowControl w:val="0"/>
        <w:ind w:left="630" w:hanging="630"/>
        <w:rPr>
          <w:rFonts w:asciiTheme="majorBidi" w:eastAsiaTheme="majorEastAsia" w:hAnsiTheme="majorBidi" w:cstheme="majorBidi"/>
          <w:lang w:eastAsia="zh-CN"/>
        </w:rPr>
      </w:pPr>
      <w:proofErr w:type="spellStart"/>
      <w:r>
        <w:rPr>
          <w:rFonts w:asciiTheme="majorBidi" w:eastAsiaTheme="majorEastAsia" w:hAnsiTheme="majorBidi" w:cstheme="majorBidi"/>
          <w:lang w:eastAsia="zh-CN"/>
        </w:rPr>
        <w:t>Matamala</w:t>
      </w:r>
      <w:proofErr w:type="spellEnd"/>
      <w:r>
        <w:rPr>
          <w:rFonts w:asciiTheme="majorBidi" w:eastAsiaTheme="majorEastAsia" w:hAnsiTheme="majorBidi" w:cstheme="majorBidi"/>
          <w:lang w:eastAsia="zh-CN"/>
        </w:rPr>
        <w:t xml:space="preserve">, A., </w:t>
      </w:r>
      <w:proofErr w:type="spellStart"/>
      <w:r>
        <w:rPr>
          <w:rFonts w:asciiTheme="majorBidi" w:eastAsiaTheme="majorEastAsia" w:hAnsiTheme="majorBidi" w:cstheme="majorBidi"/>
          <w:lang w:eastAsia="zh-CN"/>
        </w:rPr>
        <w:t>Perego</w:t>
      </w:r>
      <w:proofErr w:type="spellEnd"/>
      <w:r>
        <w:rPr>
          <w:rFonts w:asciiTheme="majorBidi" w:eastAsiaTheme="majorEastAsia" w:hAnsiTheme="majorBidi" w:cstheme="majorBidi"/>
          <w:lang w:eastAsia="zh-CN"/>
        </w:rPr>
        <w:t xml:space="preserve">, E., &amp; </w:t>
      </w:r>
      <w:proofErr w:type="spellStart"/>
      <w:r>
        <w:rPr>
          <w:rFonts w:asciiTheme="majorBidi" w:eastAsiaTheme="majorEastAsia" w:hAnsiTheme="majorBidi" w:cstheme="majorBidi"/>
          <w:lang w:eastAsia="zh-CN"/>
        </w:rPr>
        <w:t>Bottiroli</w:t>
      </w:r>
      <w:proofErr w:type="spellEnd"/>
      <w:r>
        <w:rPr>
          <w:rFonts w:asciiTheme="majorBidi" w:eastAsiaTheme="majorEastAsia" w:hAnsiTheme="majorBidi" w:cstheme="majorBidi"/>
          <w:lang w:eastAsia="zh-CN"/>
        </w:rPr>
        <w:t>, S. (2017). Dubbing versus subtitling yet again? An empirical study on user comprehension and preferences in Spain. </w:t>
      </w:r>
      <w:r>
        <w:rPr>
          <w:rFonts w:asciiTheme="majorBidi" w:eastAsiaTheme="majorEastAsia" w:hAnsiTheme="majorBidi" w:cstheme="majorBidi"/>
          <w:i/>
          <w:iCs/>
          <w:lang w:eastAsia="zh-CN"/>
        </w:rPr>
        <w:t>Babel</w:t>
      </w:r>
      <w:r>
        <w:rPr>
          <w:rFonts w:asciiTheme="majorBidi" w:eastAsiaTheme="majorEastAsia" w:hAnsiTheme="majorBidi" w:cstheme="majorBidi"/>
          <w:lang w:eastAsia="zh-CN"/>
        </w:rPr>
        <w:t>, 63(3), 423-441.</w:t>
      </w:r>
    </w:p>
    <w:p w:rsidR="00CC4E1D" w:rsidRDefault="008A639D">
      <w:pPr>
        <w:widowControl w:val="0"/>
        <w:ind w:left="630" w:hanging="630"/>
        <w:rPr>
          <w:rFonts w:asciiTheme="majorBidi" w:eastAsiaTheme="majorEastAsia" w:hAnsiTheme="majorBidi" w:cstheme="majorBidi"/>
          <w:lang w:eastAsia="zh-CN"/>
        </w:rPr>
      </w:pPr>
      <w:proofErr w:type="spellStart"/>
      <w:r>
        <w:rPr>
          <w:rFonts w:asciiTheme="majorBidi" w:eastAsiaTheme="majorEastAsia" w:hAnsiTheme="majorBidi" w:cstheme="majorBidi"/>
          <w:lang w:eastAsia="zh-CN"/>
        </w:rPr>
        <w:t>Mangiron</w:t>
      </w:r>
      <w:proofErr w:type="spellEnd"/>
      <w:r>
        <w:rPr>
          <w:rFonts w:asciiTheme="majorBidi" w:eastAsiaTheme="majorEastAsia" w:hAnsiTheme="majorBidi" w:cstheme="majorBidi"/>
          <w:lang w:eastAsia="zh-CN"/>
        </w:rPr>
        <w:t>, C. (2016). Reception of game subtitles: an empirical study. </w:t>
      </w:r>
      <w:r>
        <w:rPr>
          <w:rFonts w:asciiTheme="majorBidi" w:eastAsiaTheme="majorEastAsia" w:hAnsiTheme="majorBidi" w:cstheme="majorBidi"/>
          <w:i/>
          <w:iCs/>
          <w:lang w:eastAsia="zh-CN"/>
        </w:rPr>
        <w:t>The Translator</w:t>
      </w:r>
      <w:r>
        <w:rPr>
          <w:rFonts w:asciiTheme="majorBidi" w:eastAsiaTheme="majorEastAsia" w:hAnsiTheme="majorBidi" w:cstheme="majorBidi"/>
          <w:lang w:eastAsia="zh-CN"/>
        </w:rPr>
        <w:t>, 22(1), 72-93.</w:t>
      </w:r>
    </w:p>
    <w:p w:rsidR="00CC4E1D" w:rsidRDefault="008A639D">
      <w:pPr>
        <w:widowControl w:val="0"/>
        <w:ind w:left="630" w:hanging="630"/>
        <w:rPr>
          <w:rFonts w:asciiTheme="majorBidi" w:eastAsiaTheme="majorEastAsia" w:hAnsiTheme="majorBidi" w:cstheme="majorBidi"/>
          <w:lang w:eastAsia="zh-CN"/>
        </w:rPr>
      </w:pPr>
      <w:r>
        <w:rPr>
          <w:rFonts w:asciiTheme="majorBidi" w:eastAsiaTheme="majorEastAsia" w:hAnsiTheme="majorBidi" w:cstheme="majorBidi"/>
          <w:lang w:eastAsia="zh-CN"/>
        </w:rPr>
        <w:t xml:space="preserve">Ou, M. (2006). Studies on Film Subtitle Translation from the Perspective of Audience Perception (Master’s thesis, Sichuan University). </w:t>
      </w:r>
      <w:r>
        <w:rPr>
          <w:rFonts w:asciiTheme="majorBidi" w:eastAsiaTheme="majorEastAsia" w:hAnsiTheme="majorBidi" w:cstheme="majorBidi"/>
        </w:rPr>
        <w:t xml:space="preserve">[In Chinese: </w:t>
      </w:r>
      <w:r>
        <w:rPr>
          <w:rFonts w:asciiTheme="majorBidi" w:eastAsiaTheme="majorEastAsia" w:hAnsiTheme="majorBidi" w:cstheme="majorBidi"/>
          <w:lang w:eastAsia="zh-CN"/>
        </w:rPr>
        <w:t>欧苗</w:t>
      </w:r>
      <w:r>
        <w:rPr>
          <w:rFonts w:asciiTheme="majorBidi" w:eastAsiaTheme="majorEastAsia" w:hAnsiTheme="majorBidi" w:cstheme="majorBidi"/>
        </w:rPr>
        <w:t>. (200</w:t>
      </w:r>
      <w:r>
        <w:rPr>
          <w:rFonts w:asciiTheme="majorBidi" w:eastAsiaTheme="majorEastAsia" w:hAnsiTheme="majorBidi" w:cstheme="majorBidi"/>
          <w:lang w:eastAsia="zh-CN"/>
        </w:rPr>
        <w:t>6</w:t>
      </w:r>
      <w:r>
        <w:rPr>
          <w:rFonts w:asciiTheme="majorBidi" w:eastAsiaTheme="majorEastAsia" w:hAnsiTheme="majorBidi" w:cstheme="majorBidi"/>
        </w:rPr>
        <w:t xml:space="preserve">). </w:t>
      </w:r>
      <w:r>
        <w:rPr>
          <w:rFonts w:asciiTheme="majorBidi" w:eastAsiaTheme="majorEastAsia" w:hAnsiTheme="majorBidi" w:cstheme="majorBidi"/>
          <w:lang w:eastAsia="zh-CN"/>
        </w:rPr>
        <w:t>从观众接受角度研究电影字幕翻译</w:t>
      </w:r>
      <w:r>
        <w:rPr>
          <w:rFonts w:asciiTheme="majorBidi" w:eastAsiaTheme="majorEastAsia" w:hAnsiTheme="majorBidi" w:cstheme="majorBidi"/>
        </w:rPr>
        <w:t xml:space="preserve"> (</w:t>
      </w:r>
      <w:r>
        <w:rPr>
          <w:rFonts w:asciiTheme="majorBidi" w:eastAsiaTheme="majorEastAsia" w:hAnsiTheme="majorBidi" w:cstheme="majorBidi"/>
          <w:lang w:eastAsia="zh-CN"/>
        </w:rPr>
        <w:t>硕士学位论文，四川大学</w:t>
      </w:r>
      <w:r>
        <w:rPr>
          <w:rFonts w:asciiTheme="majorBidi" w:eastAsiaTheme="majorEastAsia" w:hAnsiTheme="majorBidi" w:cstheme="majorBidi"/>
        </w:rPr>
        <w:t>).]</w:t>
      </w:r>
    </w:p>
    <w:p w:rsidR="00CC4E1D" w:rsidRDefault="008A639D">
      <w:pPr>
        <w:widowControl w:val="0"/>
        <w:ind w:left="630" w:hanging="630"/>
        <w:rPr>
          <w:rFonts w:asciiTheme="majorBidi" w:eastAsiaTheme="majorEastAsia" w:hAnsiTheme="majorBidi" w:cstheme="majorBidi"/>
          <w:lang w:eastAsia="zh-CN"/>
        </w:rPr>
      </w:pPr>
      <w:proofErr w:type="spellStart"/>
      <w:r>
        <w:rPr>
          <w:rFonts w:asciiTheme="majorBidi" w:eastAsiaTheme="majorEastAsia" w:hAnsiTheme="majorBidi" w:cstheme="majorBidi"/>
          <w:lang w:eastAsia="zh-CN"/>
        </w:rPr>
        <w:t>Perego</w:t>
      </w:r>
      <w:proofErr w:type="spellEnd"/>
      <w:r>
        <w:rPr>
          <w:rFonts w:asciiTheme="majorBidi" w:eastAsiaTheme="majorEastAsia" w:hAnsiTheme="majorBidi" w:cstheme="majorBidi"/>
          <w:lang w:eastAsia="zh-CN"/>
        </w:rPr>
        <w:t xml:space="preserve">, E., </w:t>
      </w:r>
      <w:proofErr w:type="spellStart"/>
      <w:r>
        <w:rPr>
          <w:rFonts w:asciiTheme="majorBidi" w:eastAsiaTheme="majorEastAsia" w:hAnsiTheme="majorBidi" w:cstheme="majorBidi"/>
          <w:lang w:eastAsia="zh-CN"/>
        </w:rPr>
        <w:t>Orrego</w:t>
      </w:r>
      <w:proofErr w:type="spellEnd"/>
      <w:r>
        <w:rPr>
          <w:rFonts w:asciiTheme="majorBidi" w:eastAsiaTheme="majorEastAsia" w:hAnsiTheme="majorBidi" w:cstheme="majorBidi"/>
          <w:lang w:eastAsia="zh-CN"/>
        </w:rPr>
        <w:t xml:space="preserve"> Carmona, D., &amp; </w:t>
      </w:r>
      <w:proofErr w:type="spellStart"/>
      <w:r>
        <w:rPr>
          <w:rFonts w:asciiTheme="majorBidi" w:eastAsiaTheme="majorEastAsia" w:hAnsiTheme="majorBidi" w:cstheme="majorBidi"/>
          <w:lang w:eastAsia="zh-CN"/>
        </w:rPr>
        <w:t>Bottiroli</w:t>
      </w:r>
      <w:proofErr w:type="spellEnd"/>
      <w:r>
        <w:rPr>
          <w:rFonts w:asciiTheme="majorBidi" w:eastAsiaTheme="majorEastAsia" w:hAnsiTheme="majorBidi" w:cstheme="majorBidi"/>
          <w:lang w:eastAsia="zh-CN"/>
        </w:rPr>
        <w:t>, S. (2016). An empirical take on the dubbing vs. subtitling debate: An eye movement study. </w:t>
      </w:r>
      <w:proofErr w:type="spellStart"/>
      <w:r>
        <w:rPr>
          <w:rFonts w:asciiTheme="majorBidi" w:eastAsiaTheme="majorEastAsia" w:hAnsiTheme="majorBidi" w:cstheme="majorBidi"/>
          <w:i/>
          <w:iCs/>
          <w:lang w:eastAsia="zh-CN"/>
        </w:rPr>
        <w:t>Lingue</w:t>
      </w:r>
      <w:proofErr w:type="spellEnd"/>
      <w:r>
        <w:rPr>
          <w:rFonts w:asciiTheme="majorBidi" w:eastAsiaTheme="majorEastAsia" w:hAnsiTheme="majorBidi" w:cstheme="majorBidi"/>
          <w:i/>
          <w:iCs/>
          <w:lang w:eastAsia="zh-CN"/>
        </w:rPr>
        <w:t xml:space="preserve"> e </w:t>
      </w:r>
      <w:proofErr w:type="spellStart"/>
      <w:r>
        <w:rPr>
          <w:rFonts w:asciiTheme="majorBidi" w:eastAsiaTheme="majorEastAsia" w:hAnsiTheme="majorBidi" w:cstheme="majorBidi"/>
          <w:i/>
          <w:iCs/>
          <w:lang w:eastAsia="zh-CN"/>
        </w:rPr>
        <w:t>Linguaggi</w:t>
      </w:r>
      <w:proofErr w:type="spellEnd"/>
      <w:r>
        <w:rPr>
          <w:rFonts w:asciiTheme="majorBidi" w:eastAsiaTheme="majorEastAsia" w:hAnsiTheme="majorBidi" w:cstheme="majorBidi"/>
          <w:lang w:eastAsia="zh-CN"/>
        </w:rPr>
        <w:t>, 19, 255-274.</w:t>
      </w:r>
    </w:p>
    <w:p w:rsidR="00CC4E1D" w:rsidRDefault="008A639D">
      <w:pPr>
        <w:widowControl w:val="0"/>
        <w:ind w:left="630" w:hanging="630"/>
        <w:rPr>
          <w:rFonts w:asciiTheme="majorBidi" w:eastAsiaTheme="majorEastAsia" w:hAnsiTheme="majorBidi" w:cstheme="majorBidi"/>
          <w:lang w:eastAsia="zh-CN"/>
        </w:rPr>
      </w:pPr>
      <w:proofErr w:type="spellStart"/>
      <w:r>
        <w:rPr>
          <w:rFonts w:asciiTheme="majorBidi" w:eastAsiaTheme="majorEastAsia" w:hAnsiTheme="majorBidi" w:cstheme="majorBidi"/>
          <w:lang w:eastAsia="zh-CN"/>
        </w:rPr>
        <w:t>Perego</w:t>
      </w:r>
      <w:proofErr w:type="spellEnd"/>
      <w:r>
        <w:rPr>
          <w:rFonts w:asciiTheme="majorBidi" w:eastAsiaTheme="majorEastAsia" w:hAnsiTheme="majorBidi" w:cstheme="majorBidi"/>
          <w:lang w:eastAsia="zh-CN"/>
        </w:rPr>
        <w:t xml:space="preserve">, E., </w:t>
      </w:r>
      <w:proofErr w:type="spellStart"/>
      <w:r>
        <w:rPr>
          <w:rFonts w:asciiTheme="majorBidi" w:eastAsiaTheme="majorEastAsia" w:hAnsiTheme="majorBidi" w:cstheme="majorBidi"/>
          <w:lang w:eastAsia="zh-CN"/>
        </w:rPr>
        <w:t>Laskowska</w:t>
      </w:r>
      <w:proofErr w:type="spellEnd"/>
      <w:r>
        <w:rPr>
          <w:rFonts w:asciiTheme="majorBidi" w:eastAsiaTheme="majorEastAsia" w:hAnsiTheme="majorBidi" w:cstheme="majorBidi"/>
          <w:lang w:eastAsia="zh-CN"/>
        </w:rPr>
        <w:t xml:space="preserve">, M., </w:t>
      </w:r>
      <w:proofErr w:type="spellStart"/>
      <w:r>
        <w:rPr>
          <w:rFonts w:asciiTheme="majorBidi" w:eastAsiaTheme="majorEastAsia" w:hAnsiTheme="majorBidi" w:cstheme="majorBidi"/>
          <w:lang w:eastAsia="zh-CN"/>
        </w:rPr>
        <w:t>Matamala</w:t>
      </w:r>
      <w:proofErr w:type="spellEnd"/>
      <w:r>
        <w:rPr>
          <w:rFonts w:asciiTheme="majorBidi" w:eastAsiaTheme="majorEastAsia" w:hAnsiTheme="majorBidi" w:cstheme="majorBidi"/>
          <w:lang w:eastAsia="zh-CN"/>
        </w:rPr>
        <w:t xml:space="preserve">, A., </w:t>
      </w:r>
      <w:proofErr w:type="spellStart"/>
      <w:r>
        <w:rPr>
          <w:rFonts w:asciiTheme="majorBidi" w:eastAsiaTheme="majorEastAsia" w:hAnsiTheme="majorBidi" w:cstheme="majorBidi"/>
          <w:lang w:eastAsia="zh-CN"/>
        </w:rPr>
        <w:t>Remael</w:t>
      </w:r>
      <w:proofErr w:type="spellEnd"/>
      <w:r>
        <w:rPr>
          <w:rFonts w:asciiTheme="majorBidi" w:eastAsiaTheme="majorEastAsia" w:hAnsiTheme="majorBidi" w:cstheme="majorBidi"/>
          <w:lang w:eastAsia="zh-CN"/>
        </w:rPr>
        <w:t xml:space="preserve">, A., Robert, I. S., </w:t>
      </w:r>
      <w:proofErr w:type="spellStart"/>
      <w:r>
        <w:rPr>
          <w:rFonts w:asciiTheme="majorBidi" w:eastAsiaTheme="majorEastAsia" w:hAnsiTheme="majorBidi" w:cstheme="majorBidi"/>
          <w:lang w:eastAsia="zh-CN"/>
        </w:rPr>
        <w:t>Szarkowska</w:t>
      </w:r>
      <w:proofErr w:type="spellEnd"/>
      <w:r>
        <w:rPr>
          <w:rFonts w:asciiTheme="majorBidi" w:eastAsiaTheme="majorEastAsia" w:hAnsiTheme="majorBidi" w:cstheme="majorBidi"/>
          <w:lang w:eastAsia="zh-CN"/>
        </w:rPr>
        <w:t>, A</w:t>
      </w:r>
      <w:proofErr w:type="gramStart"/>
      <w:r>
        <w:rPr>
          <w:rFonts w:asciiTheme="majorBidi" w:eastAsiaTheme="majorEastAsia" w:hAnsiTheme="majorBidi" w:cstheme="majorBidi"/>
          <w:lang w:eastAsia="zh-CN"/>
        </w:rPr>
        <w:t>., ...</w:t>
      </w:r>
      <w:proofErr w:type="gramEnd"/>
      <w:r>
        <w:rPr>
          <w:rFonts w:asciiTheme="majorBidi" w:eastAsiaTheme="majorEastAsia" w:hAnsiTheme="majorBidi" w:cstheme="majorBidi"/>
          <w:lang w:eastAsia="zh-CN"/>
        </w:rPr>
        <w:t xml:space="preserve"> &amp; </w:t>
      </w:r>
      <w:proofErr w:type="spellStart"/>
      <w:r>
        <w:rPr>
          <w:rFonts w:asciiTheme="majorBidi" w:eastAsiaTheme="majorEastAsia" w:hAnsiTheme="majorBidi" w:cstheme="majorBidi"/>
          <w:lang w:eastAsia="zh-CN"/>
        </w:rPr>
        <w:t>Bottiroli</w:t>
      </w:r>
      <w:proofErr w:type="spellEnd"/>
      <w:r>
        <w:rPr>
          <w:rFonts w:asciiTheme="majorBidi" w:eastAsiaTheme="majorEastAsia" w:hAnsiTheme="majorBidi" w:cstheme="majorBidi"/>
          <w:lang w:eastAsia="zh-CN"/>
        </w:rPr>
        <w:t xml:space="preserve">, S. (2016). Is subtitling equally effective everywhere? A first cross-national study on the reception of </w:t>
      </w:r>
      <w:proofErr w:type="spellStart"/>
      <w:r>
        <w:rPr>
          <w:rFonts w:asciiTheme="majorBidi" w:eastAsiaTheme="majorEastAsia" w:hAnsiTheme="majorBidi" w:cstheme="majorBidi"/>
          <w:lang w:eastAsia="zh-CN"/>
        </w:rPr>
        <w:t>interlingually</w:t>
      </w:r>
      <w:proofErr w:type="spellEnd"/>
      <w:r>
        <w:rPr>
          <w:rFonts w:asciiTheme="majorBidi" w:eastAsiaTheme="majorEastAsia" w:hAnsiTheme="majorBidi" w:cstheme="majorBidi"/>
          <w:lang w:eastAsia="zh-CN"/>
        </w:rPr>
        <w:t xml:space="preserve"> subtitled messages. </w:t>
      </w:r>
      <w:r>
        <w:rPr>
          <w:rFonts w:asciiTheme="majorBidi" w:eastAsiaTheme="majorEastAsia" w:hAnsiTheme="majorBidi" w:cstheme="majorBidi"/>
          <w:i/>
          <w:iCs/>
          <w:lang w:eastAsia="zh-CN"/>
        </w:rPr>
        <w:t>Across Languages and Cultures</w:t>
      </w:r>
      <w:r>
        <w:rPr>
          <w:rFonts w:asciiTheme="majorBidi" w:eastAsiaTheme="majorEastAsia" w:hAnsiTheme="majorBidi" w:cstheme="majorBidi"/>
          <w:lang w:eastAsia="zh-CN"/>
        </w:rPr>
        <w:t>, 17(2), 205-229.</w:t>
      </w:r>
    </w:p>
    <w:p w:rsidR="00CC4E1D" w:rsidRDefault="008A639D">
      <w:pPr>
        <w:widowControl w:val="0"/>
        <w:ind w:left="630" w:hanging="630"/>
        <w:rPr>
          <w:rFonts w:asciiTheme="majorBidi" w:eastAsiaTheme="majorEastAsia" w:hAnsiTheme="majorBidi" w:cstheme="majorBidi"/>
          <w:lang w:eastAsia="zh-CN"/>
        </w:rPr>
      </w:pPr>
      <w:proofErr w:type="spellStart"/>
      <w:r>
        <w:rPr>
          <w:rFonts w:asciiTheme="majorBidi" w:eastAsiaTheme="majorEastAsia" w:hAnsiTheme="majorBidi" w:cstheme="majorBidi"/>
          <w:lang w:eastAsia="zh-CN"/>
        </w:rPr>
        <w:lastRenderedPageBreak/>
        <w:t>Ren</w:t>
      </w:r>
      <w:proofErr w:type="spellEnd"/>
      <w:r>
        <w:rPr>
          <w:rFonts w:asciiTheme="majorBidi" w:eastAsiaTheme="majorEastAsia" w:hAnsiTheme="majorBidi" w:cstheme="majorBidi"/>
          <w:lang w:eastAsia="zh-CN"/>
        </w:rPr>
        <w:t>, X</w:t>
      </w:r>
      <w:proofErr w:type="gramStart"/>
      <w:r>
        <w:rPr>
          <w:rFonts w:asciiTheme="majorBidi" w:eastAsiaTheme="majorEastAsia" w:hAnsiTheme="majorBidi" w:cstheme="majorBidi"/>
          <w:lang w:eastAsia="zh-CN"/>
        </w:rPr>
        <w:t>.(</w:t>
      </w:r>
      <w:proofErr w:type="gramEnd"/>
      <w:r>
        <w:rPr>
          <w:rFonts w:asciiTheme="majorBidi" w:eastAsiaTheme="majorEastAsia" w:hAnsiTheme="majorBidi" w:cstheme="majorBidi"/>
          <w:lang w:eastAsia="zh-CN"/>
        </w:rPr>
        <w:t xml:space="preserve">2018).The Quality Standard of Online Educational Videos Subtitling within the Perspective of Reception Theory (Master’s thesis, CUP). [In Chinese: </w:t>
      </w:r>
      <w:r>
        <w:rPr>
          <w:rFonts w:asciiTheme="majorBidi" w:eastAsiaTheme="majorEastAsia" w:hAnsiTheme="majorBidi" w:cstheme="majorBidi"/>
          <w:lang w:eastAsia="zh-CN"/>
        </w:rPr>
        <w:t>任新</w:t>
      </w:r>
      <w:r>
        <w:rPr>
          <w:rFonts w:asciiTheme="majorBidi" w:eastAsiaTheme="majorEastAsia" w:hAnsiTheme="majorBidi" w:cstheme="majorBidi"/>
          <w:lang w:eastAsia="zh-CN"/>
        </w:rPr>
        <w:t xml:space="preserve">. (2018). </w:t>
      </w:r>
      <w:r>
        <w:rPr>
          <w:rFonts w:asciiTheme="majorBidi" w:eastAsiaTheme="majorEastAsia" w:hAnsiTheme="majorBidi" w:cstheme="majorBidi"/>
          <w:lang w:eastAsia="zh-CN"/>
        </w:rPr>
        <w:t>基于接受理论的在线教育视频字幕翻译质量标准探究</w:t>
      </w:r>
      <w:r>
        <w:rPr>
          <w:rFonts w:asciiTheme="majorBidi" w:eastAsiaTheme="majorEastAsia" w:hAnsiTheme="majorBidi" w:cstheme="majorBidi"/>
          <w:lang w:eastAsia="zh-CN"/>
        </w:rPr>
        <w:t xml:space="preserve"> (</w:t>
      </w:r>
      <w:r>
        <w:rPr>
          <w:rFonts w:asciiTheme="majorBidi" w:eastAsiaTheme="majorEastAsia" w:hAnsiTheme="majorBidi" w:cstheme="majorBidi"/>
          <w:lang w:eastAsia="zh-CN"/>
        </w:rPr>
        <w:t>硕士学位论文</w:t>
      </w:r>
      <w:r>
        <w:rPr>
          <w:rFonts w:asciiTheme="majorBidi" w:eastAsiaTheme="majorEastAsia" w:hAnsiTheme="majorBidi" w:cstheme="majorBidi"/>
          <w:lang w:eastAsia="zh-CN"/>
        </w:rPr>
        <w:t xml:space="preserve">, </w:t>
      </w:r>
      <w:proofErr w:type="gramStart"/>
      <w:r>
        <w:rPr>
          <w:rFonts w:asciiTheme="majorBidi" w:eastAsiaTheme="majorEastAsia" w:hAnsiTheme="majorBidi" w:cstheme="majorBidi"/>
          <w:lang w:eastAsia="zh-CN"/>
        </w:rPr>
        <w:t>中国石油大学</w:t>
      </w:r>
      <w:r>
        <w:rPr>
          <w:rFonts w:asciiTheme="majorBidi" w:eastAsiaTheme="majorEastAsia" w:hAnsiTheme="majorBidi" w:cstheme="majorBidi"/>
          <w:lang w:eastAsia="zh-CN"/>
        </w:rPr>
        <w:t>(</w:t>
      </w:r>
      <w:proofErr w:type="gramEnd"/>
      <w:r>
        <w:rPr>
          <w:rFonts w:asciiTheme="majorBidi" w:eastAsiaTheme="majorEastAsia" w:hAnsiTheme="majorBidi" w:cstheme="majorBidi"/>
          <w:lang w:eastAsia="zh-CN"/>
        </w:rPr>
        <w:t>北京</w:t>
      </w:r>
      <w:r>
        <w:rPr>
          <w:rFonts w:asciiTheme="majorBidi" w:eastAsiaTheme="majorEastAsia" w:hAnsiTheme="majorBidi" w:cstheme="majorBidi"/>
          <w:lang w:eastAsia="zh-CN"/>
        </w:rPr>
        <w:t>)).]</w:t>
      </w:r>
    </w:p>
    <w:p w:rsidR="00CC4E1D" w:rsidRDefault="008A639D">
      <w:pPr>
        <w:widowControl w:val="0"/>
        <w:ind w:left="630" w:hanging="630"/>
        <w:rPr>
          <w:rFonts w:asciiTheme="majorBidi" w:eastAsiaTheme="majorEastAsia" w:hAnsiTheme="majorBidi" w:cstheme="majorBidi"/>
          <w:lang w:eastAsia="zh-CN"/>
        </w:rPr>
      </w:pPr>
      <w:proofErr w:type="spellStart"/>
      <w:r>
        <w:rPr>
          <w:rFonts w:asciiTheme="majorBidi" w:eastAsiaTheme="majorEastAsia" w:hAnsiTheme="majorBidi" w:cstheme="majorBidi"/>
          <w:lang w:eastAsia="zh-CN"/>
        </w:rPr>
        <w:t>Shen</w:t>
      </w:r>
      <w:proofErr w:type="spellEnd"/>
      <w:r>
        <w:rPr>
          <w:rFonts w:asciiTheme="majorBidi" w:eastAsiaTheme="majorEastAsia" w:hAnsiTheme="majorBidi" w:cstheme="majorBidi"/>
          <w:lang w:eastAsia="zh-CN"/>
        </w:rPr>
        <w:t>, W. J</w:t>
      </w:r>
      <w:proofErr w:type="gramStart"/>
      <w:r>
        <w:rPr>
          <w:rFonts w:asciiTheme="majorBidi" w:eastAsiaTheme="majorEastAsia" w:hAnsiTheme="majorBidi" w:cstheme="majorBidi"/>
          <w:lang w:eastAsia="zh-CN"/>
        </w:rPr>
        <w:t>.(</w:t>
      </w:r>
      <w:proofErr w:type="gramEnd"/>
      <w:r>
        <w:rPr>
          <w:rFonts w:asciiTheme="majorBidi" w:eastAsiaTheme="majorEastAsia" w:hAnsiTheme="majorBidi" w:cstheme="majorBidi"/>
          <w:lang w:eastAsia="zh-CN"/>
        </w:rPr>
        <w:t>2017).Audiences’ Reception of Subtitle Translation for Verbal Cultural Humor: Taking The Big Bang Theory as an Empirical Case. </w:t>
      </w:r>
      <w:r>
        <w:rPr>
          <w:rFonts w:asciiTheme="majorBidi" w:eastAsiaTheme="majorEastAsia" w:hAnsiTheme="majorBidi" w:cstheme="majorBidi"/>
          <w:i/>
          <w:iCs/>
          <w:lang w:eastAsia="zh-CN"/>
        </w:rPr>
        <w:t>Journal of Guangdong University of Foreign Studies</w:t>
      </w:r>
      <w:r>
        <w:rPr>
          <w:rFonts w:asciiTheme="majorBidi" w:eastAsiaTheme="majorEastAsia" w:hAnsiTheme="majorBidi" w:cstheme="majorBidi"/>
          <w:lang w:eastAsia="zh-CN"/>
        </w:rPr>
        <w:t>, (3)</w:t>
      </w:r>
      <w:proofErr w:type="gramStart"/>
      <w:r>
        <w:rPr>
          <w:rFonts w:asciiTheme="majorBidi" w:eastAsiaTheme="majorEastAsia" w:hAnsiTheme="majorBidi" w:cstheme="majorBidi"/>
          <w:lang w:eastAsia="zh-CN"/>
        </w:rPr>
        <w:t>,61</w:t>
      </w:r>
      <w:proofErr w:type="gramEnd"/>
      <w:r>
        <w:rPr>
          <w:rFonts w:asciiTheme="majorBidi" w:eastAsiaTheme="majorEastAsia" w:hAnsiTheme="majorBidi" w:cstheme="majorBidi"/>
          <w:lang w:eastAsia="zh-CN"/>
        </w:rPr>
        <w:t xml:space="preserve">-67. </w:t>
      </w:r>
      <w:r>
        <w:rPr>
          <w:rFonts w:asciiTheme="majorBidi" w:eastAsiaTheme="majorEastAsia" w:hAnsiTheme="majorBidi" w:cstheme="majorBidi"/>
          <w:color w:val="000000"/>
        </w:rPr>
        <w:t xml:space="preserve">[In Chinese, </w:t>
      </w:r>
      <w:r>
        <w:rPr>
          <w:rFonts w:asciiTheme="majorBidi" w:eastAsiaTheme="majorEastAsia" w:hAnsiTheme="majorBidi" w:cstheme="majorBidi"/>
          <w:lang w:eastAsia="zh-CN"/>
        </w:rPr>
        <w:t>沈渭菊</w:t>
      </w:r>
      <w:r>
        <w:rPr>
          <w:rFonts w:asciiTheme="majorBidi" w:eastAsiaTheme="majorEastAsia" w:hAnsiTheme="majorBidi" w:cstheme="majorBidi"/>
        </w:rPr>
        <w:t xml:space="preserve">. </w:t>
      </w:r>
      <w:r>
        <w:rPr>
          <w:rFonts w:asciiTheme="majorBidi" w:eastAsiaTheme="majorEastAsia" w:hAnsiTheme="majorBidi" w:cstheme="majorBidi"/>
          <w:lang w:eastAsia="zh-CN"/>
        </w:rPr>
        <w:t xml:space="preserve">(2017). </w:t>
      </w:r>
      <w:r>
        <w:rPr>
          <w:rFonts w:asciiTheme="majorBidi" w:eastAsiaTheme="majorEastAsia" w:hAnsiTheme="majorBidi" w:cstheme="majorBidi"/>
          <w:lang w:eastAsia="zh-CN"/>
        </w:rPr>
        <w:t>影视字幕翻译策略与言语文化幽默接受</w:t>
      </w:r>
      <w:r>
        <w:rPr>
          <w:rFonts w:asciiTheme="majorBidi" w:eastAsiaTheme="majorEastAsia" w:hAnsiTheme="majorBidi" w:cstheme="majorBidi"/>
          <w:lang w:eastAsia="zh-CN"/>
        </w:rPr>
        <w:t>——</w:t>
      </w:r>
      <w:r>
        <w:rPr>
          <w:rFonts w:asciiTheme="majorBidi" w:eastAsiaTheme="majorEastAsia" w:hAnsiTheme="majorBidi" w:cstheme="majorBidi"/>
          <w:lang w:eastAsia="zh-CN"/>
        </w:rPr>
        <w:t>基于情景喜剧《生活大爆炸》的接受研究</w:t>
      </w:r>
      <w:r>
        <w:rPr>
          <w:rFonts w:asciiTheme="majorBidi" w:eastAsiaTheme="majorEastAsia" w:hAnsiTheme="majorBidi" w:cstheme="majorBidi"/>
          <w:lang w:eastAsia="zh-CN"/>
        </w:rPr>
        <w:t xml:space="preserve">. </w:t>
      </w:r>
      <w:r>
        <w:rPr>
          <w:rFonts w:asciiTheme="majorBidi" w:eastAsiaTheme="majorEastAsia" w:hAnsiTheme="majorBidi" w:cstheme="majorBidi"/>
          <w:lang w:eastAsia="zh-CN"/>
        </w:rPr>
        <w:t>广东外语外贸大学学报</w:t>
      </w:r>
      <w:r>
        <w:rPr>
          <w:rFonts w:asciiTheme="majorBidi" w:eastAsiaTheme="majorEastAsia" w:hAnsiTheme="majorBidi" w:cstheme="majorBidi"/>
          <w:lang w:eastAsia="zh-CN"/>
        </w:rPr>
        <w:t>.</w:t>
      </w:r>
      <w:r>
        <w:rPr>
          <w:rFonts w:asciiTheme="majorBidi" w:eastAsiaTheme="majorEastAsia" w:hAnsiTheme="majorBidi" w:cstheme="majorBidi"/>
          <w:color w:val="000000"/>
          <w:lang w:eastAsia="zh-CN"/>
        </w:rPr>
        <w:t>]</w:t>
      </w:r>
    </w:p>
    <w:p w:rsidR="00CC4E1D" w:rsidRDefault="008A639D">
      <w:pPr>
        <w:widowControl w:val="0"/>
        <w:ind w:left="630" w:hanging="630"/>
        <w:rPr>
          <w:rFonts w:asciiTheme="majorBidi" w:eastAsiaTheme="majorEastAsia" w:hAnsiTheme="majorBidi" w:cstheme="majorBidi"/>
          <w:lang w:eastAsia="zh-CN"/>
        </w:rPr>
      </w:pPr>
      <w:proofErr w:type="spellStart"/>
      <w:r>
        <w:rPr>
          <w:rFonts w:asciiTheme="majorBidi" w:eastAsiaTheme="majorEastAsia" w:hAnsiTheme="majorBidi" w:cstheme="majorBidi"/>
          <w:lang w:eastAsia="zh-CN"/>
        </w:rPr>
        <w:t>Valdeón</w:t>
      </w:r>
      <w:proofErr w:type="spellEnd"/>
      <w:r>
        <w:rPr>
          <w:rFonts w:asciiTheme="majorBidi" w:eastAsiaTheme="majorEastAsia" w:hAnsiTheme="majorBidi" w:cstheme="majorBidi"/>
          <w:lang w:eastAsia="zh-CN"/>
        </w:rPr>
        <w:t>, R. A. (2022). Latest trends in audiovisual translation. </w:t>
      </w:r>
      <w:r>
        <w:rPr>
          <w:rFonts w:asciiTheme="majorBidi" w:eastAsiaTheme="majorEastAsia" w:hAnsiTheme="majorBidi" w:cstheme="majorBidi"/>
          <w:i/>
          <w:iCs/>
          <w:lang w:eastAsia="zh-CN"/>
        </w:rPr>
        <w:t>Perspectives</w:t>
      </w:r>
      <w:r>
        <w:rPr>
          <w:rFonts w:asciiTheme="majorBidi" w:eastAsiaTheme="majorEastAsia" w:hAnsiTheme="majorBidi" w:cstheme="majorBidi"/>
          <w:lang w:eastAsia="zh-CN"/>
        </w:rPr>
        <w:t>, 30(3), 369-381.</w:t>
      </w:r>
    </w:p>
    <w:p w:rsidR="00CC4E1D" w:rsidRDefault="008A639D">
      <w:pPr>
        <w:widowControl w:val="0"/>
        <w:ind w:left="630" w:hanging="630"/>
        <w:rPr>
          <w:rFonts w:asciiTheme="majorBidi" w:eastAsiaTheme="majorEastAsia" w:hAnsiTheme="majorBidi" w:cstheme="majorBidi"/>
          <w:lang w:eastAsia="zh-CN"/>
        </w:rPr>
      </w:pPr>
      <w:r>
        <w:rPr>
          <w:rFonts w:asciiTheme="majorBidi" w:eastAsiaTheme="majorEastAsia" w:hAnsiTheme="majorBidi" w:cstheme="majorBidi"/>
          <w:lang w:eastAsia="zh-CN"/>
        </w:rPr>
        <w:t>Wang, R. Q</w:t>
      </w:r>
      <w:proofErr w:type="gramStart"/>
      <w:r>
        <w:rPr>
          <w:rFonts w:asciiTheme="majorBidi" w:eastAsiaTheme="majorEastAsia" w:hAnsiTheme="majorBidi" w:cstheme="majorBidi"/>
          <w:lang w:eastAsia="zh-CN"/>
        </w:rPr>
        <w:t>.(</w:t>
      </w:r>
      <w:proofErr w:type="gramEnd"/>
      <w:r>
        <w:rPr>
          <w:rFonts w:asciiTheme="majorBidi" w:eastAsiaTheme="majorEastAsia" w:hAnsiTheme="majorBidi" w:cstheme="majorBidi"/>
          <w:lang w:eastAsia="zh-CN"/>
        </w:rPr>
        <w:t xml:space="preserve">2018).The Reception of Humor Translation in Sitcom Subtitling (Master’s thesis, Chongqing University). </w:t>
      </w:r>
      <w:r>
        <w:rPr>
          <w:rFonts w:asciiTheme="majorBidi" w:eastAsiaTheme="majorEastAsia" w:hAnsiTheme="majorBidi" w:cstheme="majorBidi"/>
        </w:rPr>
        <w:t xml:space="preserve">[In Chinese: </w:t>
      </w:r>
      <w:r>
        <w:rPr>
          <w:rFonts w:asciiTheme="majorBidi" w:eastAsiaTheme="majorEastAsia" w:hAnsiTheme="majorBidi" w:cstheme="majorBidi"/>
          <w:lang w:eastAsia="zh-CN"/>
        </w:rPr>
        <w:t>王仁勤</w:t>
      </w:r>
      <w:r>
        <w:rPr>
          <w:rFonts w:asciiTheme="majorBidi" w:eastAsiaTheme="majorEastAsia" w:hAnsiTheme="majorBidi" w:cstheme="majorBidi"/>
        </w:rPr>
        <w:t>. (20</w:t>
      </w:r>
      <w:r>
        <w:rPr>
          <w:rFonts w:asciiTheme="majorBidi" w:eastAsiaTheme="majorEastAsia" w:hAnsiTheme="majorBidi" w:cstheme="majorBidi"/>
          <w:lang w:eastAsia="zh-CN"/>
        </w:rPr>
        <w:t>18</w:t>
      </w:r>
      <w:r>
        <w:rPr>
          <w:rFonts w:asciiTheme="majorBidi" w:eastAsiaTheme="majorEastAsia" w:hAnsiTheme="majorBidi" w:cstheme="majorBidi"/>
        </w:rPr>
        <w:t xml:space="preserve">). </w:t>
      </w:r>
      <w:r>
        <w:rPr>
          <w:rFonts w:asciiTheme="majorBidi" w:eastAsiaTheme="majorEastAsia" w:hAnsiTheme="majorBidi" w:cstheme="majorBidi"/>
          <w:lang w:eastAsia="zh-CN"/>
        </w:rPr>
        <w:t>情景喜剧字幕翻译中幽默翻译的接受研究</w:t>
      </w:r>
      <w:r>
        <w:rPr>
          <w:rFonts w:asciiTheme="majorBidi" w:eastAsiaTheme="majorEastAsia" w:hAnsiTheme="majorBidi" w:cstheme="majorBidi"/>
        </w:rPr>
        <w:t xml:space="preserve"> (</w:t>
      </w:r>
      <w:r>
        <w:rPr>
          <w:rFonts w:asciiTheme="majorBidi" w:eastAsiaTheme="majorEastAsia" w:hAnsiTheme="majorBidi" w:cstheme="majorBidi"/>
          <w:lang w:eastAsia="zh-CN"/>
        </w:rPr>
        <w:t>硕士学位论文</w:t>
      </w:r>
      <w:r>
        <w:rPr>
          <w:rFonts w:asciiTheme="majorBidi" w:eastAsiaTheme="majorEastAsia" w:hAnsiTheme="majorBidi" w:cstheme="majorBidi"/>
          <w:lang w:eastAsia="zh-CN"/>
        </w:rPr>
        <w:t xml:space="preserve">, </w:t>
      </w:r>
      <w:r>
        <w:rPr>
          <w:rFonts w:asciiTheme="majorBidi" w:eastAsiaTheme="majorEastAsia" w:hAnsiTheme="majorBidi" w:cstheme="majorBidi"/>
          <w:lang w:eastAsia="zh-CN"/>
        </w:rPr>
        <w:t>重庆大学</w:t>
      </w:r>
      <w:r>
        <w:rPr>
          <w:rFonts w:asciiTheme="majorBidi" w:eastAsiaTheme="majorEastAsia" w:hAnsiTheme="majorBidi" w:cstheme="majorBidi"/>
        </w:rPr>
        <w:t>.]</w:t>
      </w:r>
    </w:p>
    <w:p w:rsidR="00CC4E1D" w:rsidRDefault="008A639D">
      <w:pPr>
        <w:widowControl w:val="0"/>
        <w:ind w:left="630" w:hanging="630"/>
        <w:rPr>
          <w:rFonts w:asciiTheme="majorBidi" w:eastAsiaTheme="majorEastAsia" w:hAnsiTheme="majorBidi" w:cstheme="majorBidi"/>
          <w:lang w:eastAsia="zh-CN"/>
        </w:rPr>
      </w:pPr>
      <w:r>
        <w:rPr>
          <w:rFonts w:asciiTheme="majorBidi" w:eastAsiaTheme="majorEastAsia" w:hAnsiTheme="majorBidi" w:cstheme="majorBidi"/>
          <w:lang w:eastAsia="zh-CN"/>
        </w:rPr>
        <w:t>Xiao, W. Q. &amp; Dong, L. N</w:t>
      </w:r>
      <w:proofErr w:type="gramStart"/>
      <w:r>
        <w:rPr>
          <w:rFonts w:asciiTheme="majorBidi" w:eastAsiaTheme="majorEastAsia" w:hAnsiTheme="majorBidi" w:cstheme="majorBidi"/>
          <w:lang w:eastAsia="zh-CN"/>
        </w:rPr>
        <w:t>.(</w:t>
      </w:r>
      <w:proofErr w:type="gramEnd"/>
      <w:r>
        <w:rPr>
          <w:rFonts w:asciiTheme="majorBidi" w:eastAsiaTheme="majorEastAsia" w:hAnsiTheme="majorBidi" w:cstheme="majorBidi"/>
          <w:lang w:eastAsia="zh-CN"/>
        </w:rPr>
        <w:t>2020).New Developments in Audiovisual Translation: The Application of Speech Synthesis in Audio Description-- Based on the Acceptance Experiments and Surveys of Visually Impaired People. </w:t>
      </w:r>
      <w:r>
        <w:rPr>
          <w:rFonts w:asciiTheme="majorBidi" w:eastAsiaTheme="majorEastAsia" w:hAnsiTheme="majorBidi" w:cstheme="majorBidi"/>
          <w:i/>
          <w:iCs/>
          <w:lang w:eastAsia="zh-CN"/>
        </w:rPr>
        <w:t>East Journal of Translation</w:t>
      </w:r>
      <w:r>
        <w:rPr>
          <w:rFonts w:asciiTheme="majorBidi" w:eastAsiaTheme="majorEastAsia" w:hAnsiTheme="majorBidi" w:cstheme="majorBidi"/>
          <w:lang w:eastAsia="zh-CN"/>
        </w:rPr>
        <w:t>, (2)</w:t>
      </w:r>
      <w:proofErr w:type="gramStart"/>
      <w:r>
        <w:rPr>
          <w:rFonts w:asciiTheme="majorBidi" w:eastAsiaTheme="majorEastAsia" w:hAnsiTheme="majorBidi" w:cstheme="majorBidi"/>
          <w:lang w:eastAsia="zh-CN"/>
        </w:rPr>
        <w:t>,24</w:t>
      </w:r>
      <w:proofErr w:type="gramEnd"/>
      <w:r>
        <w:rPr>
          <w:rFonts w:asciiTheme="majorBidi" w:eastAsiaTheme="majorEastAsia" w:hAnsiTheme="majorBidi" w:cstheme="majorBidi"/>
          <w:lang w:eastAsia="zh-CN"/>
        </w:rPr>
        <w:t xml:space="preserve">-30. </w:t>
      </w:r>
      <w:r>
        <w:rPr>
          <w:rFonts w:asciiTheme="majorBidi" w:eastAsiaTheme="majorEastAsia" w:hAnsiTheme="majorBidi" w:cstheme="majorBidi"/>
          <w:color w:val="000000"/>
        </w:rPr>
        <w:t xml:space="preserve">[In Chinese, </w:t>
      </w:r>
      <w:r>
        <w:rPr>
          <w:rFonts w:asciiTheme="majorBidi" w:eastAsiaTheme="majorEastAsia" w:hAnsiTheme="majorBidi" w:cstheme="majorBidi"/>
          <w:lang w:eastAsia="zh-CN"/>
        </w:rPr>
        <w:t>肖维青</w:t>
      </w:r>
      <w:r>
        <w:rPr>
          <w:rFonts w:asciiTheme="majorBidi" w:eastAsiaTheme="majorEastAsia" w:hAnsiTheme="majorBidi" w:cstheme="majorBidi"/>
          <w:lang w:eastAsia="zh-CN"/>
        </w:rPr>
        <w:t xml:space="preserve"> &amp; </w:t>
      </w:r>
      <w:r>
        <w:rPr>
          <w:rFonts w:asciiTheme="majorBidi" w:eastAsiaTheme="majorEastAsia" w:hAnsiTheme="majorBidi" w:cstheme="majorBidi"/>
          <w:lang w:eastAsia="zh-CN"/>
        </w:rPr>
        <w:t>董琳娜</w:t>
      </w:r>
      <w:r>
        <w:rPr>
          <w:rFonts w:asciiTheme="majorBidi" w:eastAsiaTheme="majorEastAsia" w:hAnsiTheme="majorBidi" w:cstheme="majorBidi"/>
        </w:rPr>
        <w:t>. (20</w:t>
      </w:r>
      <w:r>
        <w:rPr>
          <w:rFonts w:asciiTheme="majorBidi" w:eastAsiaTheme="majorEastAsia" w:hAnsiTheme="majorBidi" w:cstheme="majorBidi"/>
          <w:lang w:eastAsia="zh-CN"/>
        </w:rPr>
        <w:t>20</w:t>
      </w:r>
      <w:r>
        <w:rPr>
          <w:rFonts w:asciiTheme="majorBidi" w:eastAsiaTheme="majorEastAsia" w:hAnsiTheme="majorBidi" w:cstheme="majorBidi"/>
        </w:rPr>
        <w:t xml:space="preserve">). </w:t>
      </w:r>
      <w:r>
        <w:rPr>
          <w:rFonts w:asciiTheme="majorBidi" w:eastAsiaTheme="majorEastAsia" w:hAnsiTheme="majorBidi" w:cstheme="majorBidi"/>
          <w:lang w:eastAsia="zh-CN"/>
        </w:rPr>
        <w:t>视听翻译新发展：语音合成在口述影像中的应用</w:t>
      </w:r>
      <w:r>
        <w:rPr>
          <w:rFonts w:asciiTheme="majorBidi" w:eastAsiaTheme="majorEastAsia" w:hAnsiTheme="majorBidi" w:cstheme="majorBidi"/>
          <w:lang w:eastAsia="zh-CN"/>
        </w:rPr>
        <w:t>——</w:t>
      </w:r>
      <w:r>
        <w:rPr>
          <w:rFonts w:asciiTheme="majorBidi" w:eastAsiaTheme="majorEastAsia" w:hAnsiTheme="majorBidi" w:cstheme="majorBidi"/>
          <w:lang w:eastAsia="zh-CN"/>
        </w:rPr>
        <w:t>基于针对视障人士的接受实验与调查</w:t>
      </w:r>
      <w:r>
        <w:rPr>
          <w:rFonts w:asciiTheme="majorBidi" w:eastAsiaTheme="majorEastAsia" w:hAnsiTheme="majorBidi" w:cstheme="majorBidi"/>
        </w:rPr>
        <w:t xml:space="preserve">. </w:t>
      </w:r>
      <w:r>
        <w:rPr>
          <w:rFonts w:asciiTheme="majorBidi" w:eastAsiaTheme="majorEastAsia" w:hAnsiTheme="majorBidi" w:cstheme="majorBidi"/>
          <w:lang w:eastAsia="zh-CN"/>
        </w:rPr>
        <w:t>东方翻译</w:t>
      </w:r>
      <w:r>
        <w:rPr>
          <w:rFonts w:asciiTheme="majorBidi" w:eastAsiaTheme="majorEastAsia" w:hAnsiTheme="majorBidi" w:cstheme="majorBidi"/>
        </w:rPr>
        <w:t>.</w:t>
      </w:r>
      <w:r>
        <w:rPr>
          <w:rFonts w:asciiTheme="majorBidi" w:eastAsiaTheme="majorEastAsia" w:hAnsiTheme="majorBidi" w:cstheme="majorBidi"/>
          <w:color w:val="000000"/>
        </w:rPr>
        <w:t>]</w:t>
      </w:r>
    </w:p>
    <w:p w:rsidR="00CC4E1D" w:rsidRDefault="008A639D">
      <w:pPr>
        <w:widowControl w:val="0"/>
        <w:ind w:left="630" w:hanging="630"/>
        <w:rPr>
          <w:rFonts w:asciiTheme="majorBidi" w:eastAsiaTheme="majorEastAsia" w:hAnsiTheme="majorBidi" w:cstheme="majorBidi"/>
        </w:rPr>
      </w:pPr>
      <w:r>
        <w:rPr>
          <w:rFonts w:asciiTheme="majorBidi" w:eastAsiaTheme="majorEastAsia" w:hAnsiTheme="majorBidi" w:cstheme="majorBidi"/>
          <w:lang w:eastAsia="zh-CN"/>
        </w:rPr>
        <w:t>Zhu, L</w:t>
      </w:r>
      <w:proofErr w:type="gramStart"/>
      <w:r>
        <w:rPr>
          <w:rFonts w:asciiTheme="majorBidi" w:eastAsiaTheme="majorEastAsia" w:hAnsiTheme="majorBidi" w:cstheme="majorBidi"/>
          <w:lang w:eastAsia="zh-CN"/>
        </w:rPr>
        <w:t>.(</w:t>
      </w:r>
      <w:proofErr w:type="gramEnd"/>
      <w:r>
        <w:rPr>
          <w:rFonts w:asciiTheme="majorBidi" w:eastAsiaTheme="majorEastAsia" w:hAnsiTheme="majorBidi" w:cstheme="majorBidi"/>
          <w:lang w:eastAsia="zh-CN"/>
        </w:rPr>
        <w:t xml:space="preserve">2021). On Subtitle Translation from the Perspective of Reception Theory (Master’s thesis, Sichuan International Studies University). </w:t>
      </w:r>
      <w:r>
        <w:rPr>
          <w:rFonts w:asciiTheme="majorBidi" w:eastAsiaTheme="majorEastAsia" w:hAnsiTheme="majorBidi" w:cstheme="majorBidi"/>
        </w:rPr>
        <w:t xml:space="preserve">[In Chinese: </w:t>
      </w:r>
      <w:r>
        <w:rPr>
          <w:rFonts w:asciiTheme="majorBidi" w:eastAsiaTheme="majorEastAsia" w:hAnsiTheme="majorBidi" w:cstheme="majorBidi"/>
          <w:lang w:eastAsia="zh-CN"/>
        </w:rPr>
        <w:t>朱琳</w:t>
      </w:r>
      <w:r>
        <w:rPr>
          <w:rFonts w:asciiTheme="majorBidi" w:eastAsiaTheme="majorEastAsia" w:hAnsiTheme="majorBidi" w:cstheme="majorBidi"/>
        </w:rPr>
        <w:t xml:space="preserve">. (2021). </w:t>
      </w:r>
      <w:r>
        <w:rPr>
          <w:rFonts w:asciiTheme="majorBidi" w:eastAsiaTheme="majorEastAsia" w:hAnsiTheme="majorBidi" w:cstheme="majorBidi"/>
          <w:lang w:eastAsia="zh-CN"/>
        </w:rPr>
        <w:t>接受理论视角下的字幕翻译分析</w:t>
      </w:r>
      <w:r>
        <w:rPr>
          <w:rFonts w:asciiTheme="majorBidi" w:eastAsiaTheme="majorEastAsia" w:hAnsiTheme="majorBidi" w:cstheme="majorBidi"/>
        </w:rPr>
        <w:t xml:space="preserve"> (</w:t>
      </w:r>
      <w:r>
        <w:rPr>
          <w:rFonts w:asciiTheme="majorBidi" w:eastAsiaTheme="majorEastAsia" w:hAnsiTheme="majorBidi" w:cstheme="majorBidi"/>
          <w:lang w:eastAsia="zh-CN"/>
        </w:rPr>
        <w:t>硕士学位论文，四川外国语大学</w:t>
      </w:r>
      <w:r>
        <w:rPr>
          <w:rFonts w:asciiTheme="majorBidi" w:eastAsiaTheme="majorEastAsia" w:hAnsiTheme="majorBidi" w:cstheme="majorBidi"/>
        </w:rPr>
        <w:t>).]</w:t>
      </w:r>
    </w:p>
    <w:p w:rsidR="00CC4E1D" w:rsidRDefault="008A639D">
      <w:pPr>
        <w:spacing w:after="0" w:line="240" w:lineRule="auto"/>
        <w:jc w:val="left"/>
        <w:rPr>
          <w:rFonts w:asciiTheme="majorBidi" w:eastAsiaTheme="majorEastAsia" w:hAnsiTheme="majorBidi" w:cstheme="majorBidi"/>
        </w:rPr>
      </w:pPr>
      <w:r>
        <w:rPr>
          <w:rFonts w:asciiTheme="majorBidi" w:eastAsiaTheme="majorEastAsia" w:hAnsiTheme="majorBidi" w:cstheme="majorBidi"/>
        </w:rPr>
        <w:br w:type="page"/>
      </w:r>
    </w:p>
    <w:p w:rsidR="00CC4E1D" w:rsidRDefault="008A639D">
      <w:pPr>
        <w:pStyle w:val="Heading1"/>
        <w:rPr>
          <w:shd w:val="clear" w:color="auto" w:fill="FFFFFF"/>
          <w:lang w:eastAsia="zh-Hans" w:bidi="ar"/>
        </w:rPr>
      </w:pPr>
      <w:bookmarkStart w:id="9" w:name="_Toc180484695"/>
      <w:bookmarkStart w:id="10" w:name="_Toc183811943"/>
      <w:r>
        <w:rPr>
          <w:shd w:val="clear" w:color="auto" w:fill="FFFFFF"/>
          <w:lang w:eastAsia="zh-Hans" w:bidi="ar"/>
        </w:rPr>
        <w:lastRenderedPageBreak/>
        <w:t>Canton Embroidery and the Maritime Silk Road: The Fusion of Intangible Cultur</w:t>
      </w:r>
      <w:r>
        <w:rPr>
          <w:rFonts w:hint="eastAsia"/>
          <w:shd w:val="clear" w:color="auto" w:fill="FFFFFF"/>
          <w:lang w:eastAsia="zh-Hans" w:bidi="ar"/>
        </w:rPr>
        <w:t>al</w:t>
      </w:r>
      <w:r>
        <w:rPr>
          <w:shd w:val="clear" w:color="auto" w:fill="FFFFFF"/>
          <w:lang w:eastAsia="zh-Hans" w:bidi="ar"/>
        </w:rPr>
        <w:t xml:space="preserve"> Heritage Traditions and Modern Values</w:t>
      </w:r>
      <w:bookmarkEnd w:id="9"/>
      <w:bookmarkEnd w:id="10"/>
    </w:p>
    <w:p w:rsidR="00CC4E1D" w:rsidRDefault="00CC4E1D">
      <w:pPr>
        <w:rPr>
          <w:shd w:val="clear" w:color="auto" w:fill="FFFFFF"/>
          <w:lang w:eastAsia="zh-Hans" w:bidi="ar"/>
        </w:rPr>
      </w:pPr>
    </w:p>
    <w:p w:rsidR="00CC4E1D" w:rsidRDefault="008A639D">
      <w:pPr>
        <w:jc w:val="center"/>
        <w:rPr>
          <w:rFonts w:eastAsiaTheme="minorEastAsia" w:cs="Times New Roman"/>
          <w:lang w:eastAsia="zh-CN"/>
        </w:rPr>
      </w:pPr>
      <w:r>
        <w:rPr>
          <w:rFonts w:eastAsiaTheme="minorEastAsia" w:cs="Times New Roman" w:hint="eastAsia"/>
          <w:lang w:eastAsia="zh-CN"/>
        </w:rPr>
        <w:t>Jing TIAN</w:t>
      </w:r>
    </w:p>
    <w:p w:rsidR="00CC4E1D" w:rsidRDefault="00CC4E1D">
      <w:pPr>
        <w:jc w:val="center"/>
        <w:rPr>
          <w:rFonts w:eastAsiaTheme="minorEastAsia" w:cs="Times New Roman"/>
          <w:lang w:eastAsia="zh-CN"/>
        </w:rPr>
      </w:pPr>
    </w:p>
    <w:p w:rsidR="00CC4E1D" w:rsidRDefault="008A639D">
      <w:pPr>
        <w:jc w:val="center"/>
        <w:rPr>
          <w:rFonts w:eastAsiaTheme="minorEastAsia" w:cs="Times New Roman"/>
          <w:i/>
        </w:rPr>
      </w:pPr>
      <w:r>
        <w:rPr>
          <w:rFonts w:eastAsiaTheme="minorEastAsia" w:cs="Times New Roman" w:hint="eastAsia"/>
          <w:i/>
          <w:lang w:eastAsia="zh-CN"/>
        </w:rPr>
        <w:t>Faculty of Foreign Languages, Guangdong Baiyun University, Guangzhou, China. Email: oldcat6702024@163.com</w:t>
      </w:r>
    </w:p>
    <w:p w:rsidR="00CC4E1D" w:rsidRDefault="008A639D">
      <w:pPr>
        <w:rPr>
          <w:rFonts w:eastAsiaTheme="minorEastAsia" w:cs="Times New Roman"/>
          <w:b/>
          <w:bCs/>
          <w:lang w:eastAsia="zh-CN"/>
        </w:rPr>
      </w:pPr>
      <w:r>
        <w:rPr>
          <w:rFonts w:eastAsiaTheme="minorEastAsia" w:cs="Times New Roman"/>
          <w:b/>
          <w:bCs/>
        </w:rPr>
        <w:t>Abstract</w:t>
      </w:r>
    </w:p>
    <w:p w:rsidR="00CC4E1D" w:rsidRDefault="008A639D">
      <w:pPr>
        <w:rPr>
          <w:rFonts w:eastAsiaTheme="minorEastAsia" w:cs="Times New Roman"/>
        </w:rPr>
      </w:pPr>
      <w:r>
        <w:rPr>
          <w:rFonts w:eastAsiaTheme="minorEastAsia" w:cs="Times New Roman"/>
        </w:rPr>
        <w:t xml:space="preserve">Canton </w:t>
      </w:r>
      <w:r>
        <w:rPr>
          <w:rFonts w:eastAsiaTheme="minorEastAsia" w:cs="Times New Roman"/>
          <w:lang w:eastAsia="zh-CN"/>
        </w:rPr>
        <w:t>E</w:t>
      </w:r>
      <w:r>
        <w:rPr>
          <w:rFonts w:eastAsiaTheme="minorEastAsia" w:cs="Times New Roman"/>
        </w:rPr>
        <w:t xml:space="preserve">mbroidery, one of the Four Famous Embroideries of China, is not only an important cultural symbol </w:t>
      </w:r>
      <w:r>
        <w:rPr>
          <w:rFonts w:eastAsiaTheme="minorEastAsia" w:cs="Times New Roman" w:hint="eastAsia"/>
          <w:lang w:eastAsia="zh-CN"/>
        </w:rPr>
        <w:t>along</w:t>
      </w:r>
      <w:r>
        <w:rPr>
          <w:rFonts w:eastAsiaTheme="minorEastAsia" w:cs="Times New Roman"/>
        </w:rPr>
        <w:t xml:space="preserve"> the ancient Maritime Silk Road</w:t>
      </w:r>
      <w:r>
        <w:rPr>
          <w:rFonts w:eastAsiaTheme="minorEastAsia" w:cs="Times New Roman" w:hint="eastAsia"/>
          <w:lang w:eastAsia="zh-CN"/>
        </w:rPr>
        <w:t xml:space="preserve"> </w:t>
      </w:r>
      <w:r>
        <w:rPr>
          <w:rFonts w:eastAsiaTheme="minorEastAsia" w:cs="Times New Roman"/>
        </w:rPr>
        <w:t xml:space="preserve">but also carries rich historical and cultural </w:t>
      </w:r>
      <w:r>
        <w:rPr>
          <w:rFonts w:eastAsiaTheme="minorEastAsia" w:cs="Times New Roman" w:hint="eastAsia"/>
          <w:lang w:eastAsia="zh-CN"/>
        </w:rPr>
        <w:t>significance</w:t>
      </w:r>
      <w:r>
        <w:rPr>
          <w:rFonts w:eastAsiaTheme="minorEastAsia" w:cs="Times New Roman"/>
        </w:rPr>
        <w:t xml:space="preserve">. </w:t>
      </w:r>
      <w:r>
        <w:rPr>
          <w:rFonts w:eastAsiaTheme="minorEastAsia" w:cs="Times New Roman"/>
          <w:lang w:eastAsia="zh-CN"/>
        </w:rPr>
        <w:t xml:space="preserve">This paper </w:t>
      </w:r>
      <w:r>
        <w:rPr>
          <w:rFonts w:eastAsiaTheme="minorEastAsia" w:cs="Times New Roman" w:hint="eastAsia"/>
          <w:lang w:eastAsia="zh-CN"/>
        </w:rPr>
        <w:t>explores</w:t>
      </w:r>
      <w:r>
        <w:rPr>
          <w:rFonts w:eastAsiaTheme="minorEastAsia" w:cs="Times New Roman"/>
        </w:rPr>
        <w:t xml:space="preserve"> the historical </w:t>
      </w:r>
      <w:r>
        <w:rPr>
          <w:rFonts w:eastAsiaTheme="minorEastAsia" w:cs="Times New Roman" w:hint="eastAsia"/>
          <w:lang w:eastAsia="zh-CN"/>
        </w:rPr>
        <w:t>role</w:t>
      </w:r>
      <w:r>
        <w:rPr>
          <w:rFonts w:eastAsiaTheme="minorEastAsia" w:cs="Times New Roman"/>
        </w:rPr>
        <w:t xml:space="preserve"> of </w:t>
      </w:r>
      <w:r>
        <w:rPr>
          <w:rFonts w:eastAsiaTheme="minorEastAsia" w:cs="Times New Roman"/>
          <w:lang w:eastAsia="zh-CN"/>
        </w:rPr>
        <w:t xml:space="preserve">Canton </w:t>
      </w:r>
      <w:r>
        <w:rPr>
          <w:rFonts w:eastAsiaTheme="minorEastAsia" w:cs="Times New Roman" w:hint="eastAsia"/>
          <w:lang w:eastAsia="zh-CN"/>
        </w:rPr>
        <w:t>E</w:t>
      </w:r>
      <w:r>
        <w:rPr>
          <w:rFonts w:eastAsiaTheme="minorEastAsia" w:cs="Times New Roman"/>
        </w:rPr>
        <w:t>mbroidery on the ancient Maritime Silk Road</w:t>
      </w:r>
      <w:r>
        <w:rPr>
          <w:rFonts w:eastAsiaTheme="minorEastAsia" w:cs="Times New Roman" w:hint="eastAsia"/>
          <w:lang w:eastAsia="zh-CN"/>
        </w:rPr>
        <w:t>,</w:t>
      </w:r>
      <w:r>
        <w:rPr>
          <w:rFonts w:eastAsiaTheme="minorEastAsia" w:cs="Times New Roman"/>
        </w:rPr>
        <w:t xml:space="preserve"> its inheritance</w:t>
      </w:r>
      <w:r>
        <w:rPr>
          <w:rFonts w:eastAsiaTheme="minorEastAsia" w:cs="Times New Roman" w:hint="eastAsia"/>
          <w:lang w:eastAsia="zh-CN"/>
        </w:rPr>
        <w:t xml:space="preserve">, </w:t>
      </w:r>
      <w:r>
        <w:rPr>
          <w:rFonts w:eastAsiaTheme="minorEastAsia" w:cs="Times New Roman"/>
        </w:rPr>
        <w:t xml:space="preserve">and </w:t>
      </w:r>
      <w:r>
        <w:rPr>
          <w:rFonts w:eastAsiaTheme="minorEastAsia" w:cs="Times New Roman" w:hint="eastAsia"/>
          <w:lang w:eastAsia="zh-CN"/>
        </w:rPr>
        <w:t xml:space="preserve">its </w:t>
      </w:r>
      <w:r>
        <w:rPr>
          <w:rFonts w:eastAsiaTheme="minorEastAsia" w:cs="Times New Roman"/>
        </w:rPr>
        <w:t>innovation in modern society</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lang w:eastAsia="zh-CN"/>
        </w:rPr>
        <w:t xml:space="preserve">It </w:t>
      </w:r>
      <w:r>
        <w:rPr>
          <w:rFonts w:eastAsiaTheme="minorEastAsia" w:cs="Times New Roman"/>
        </w:rPr>
        <w:t>analyze</w:t>
      </w:r>
      <w:r>
        <w:rPr>
          <w:rFonts w:eastAsiaTheme="minorEastAsia" w:cs="Times New Roman"/>
          <w:lang w:eastAsia="zh-CN"/>
        </w:rPr>
        <w:t>s</w:t>
      </w:r>
      <w:r>
        <w:rPr>
          <w:rFonts w:eastAsiaTheme="minorEastAsia" w:cs="Times New Roman"/>
        </w:rPr>
        <w:t xml:space="preserve"> its </w:t>
      </w:r>
      <w:r>
        <w:rPr>
          <w:rFonts w:eastAsiaTheme="minorEastAsia" w:cs="Times New Roman" w:hint="eastAsia"/>
          <w:lang w:eastAsia="zh-CN"/>
        </w:rPr>
        <w:t>contemporary</w:t>
      </w:r>
      <w:r>
        <w:rPr>
          <w:rFonts w:eastAsiaTheme="minorEastAsia" w:cs="Times New Roman"/>
        </w:rPr>
        <w:t xml:space="preserve"> value as </w:t>
      </w:r>
      <w:r>
        <w:rPr>
          <w:rFonts w:eastAsiaTheme="minorEastAsia" w:cs="Times New Roman" w:hint="eastAsia"/>
          <w:lang w:eastAsia="zh-CN"/>
        </w:rPr>
        <w:t xml:space="preserve">an </w:t>
      </w:r>
      <w:r>
        <w:rPr>
          <w:rFonts w:eastAsiaTheme="minorEastAsia" w:cs="Times New Roman"/>
        </w:rPr>
        <w:t>intangible cultural heritage (</w:t>
      </w:r>
      <w:r>
        <w:rPr>
          <w:rFonts w:eastAsiaTheme="minorEastAsia" w:cs="Times New Roman" w:hint="eastAsia"/>
          <w:lang w:eastAsia="zh-CN"/>
        </w:rPr>
        <w:t>I</w:t>
      </w:r>
      <w:r>
        <w:rPr>
          <w:rFonts w:eastAsiaTheme="minorEastAsia" w:cs="Times New Roman"/>
        </w:rPr>
        <w:t xml:space="preserve">CH) in promoting cultural and economic exchanges </w:t>
      </w:r>
      <w:r>
        <w:rPr>
          <w:rFonts w:eastAsiaTheme="minorEastAsia" w:cs="Times New Roman" w:hint="eastAsia"/>
          <w:lang w:eastAsia="zh-CN"/>
        </w:rPr>
        <w:t xml:space="preserve">within </w:t>
      </w:r>
      <w:r>
        <w:rPr>
          <w:rFonts w:eastAsiaTheme="minorEastAsia" w:cs="Times New Roman"/>
        </w:rPr>
        <w:t>the</w:t>
      </w:r>
      <w:r>
        <w:rPr>
          <w:rFonts w:eastAsiaTheme="minorEastAsia" w:cs="Times New Roman" w:hint="eastAsia"/>
          <w:lang w:eastAsia="zh-CN"/>
        </w:rPr>
        <w:t xml:space="preserve"> framework</w:t>
      </w:r>
      <w:r>
        <w:rPr>
          <w:rFonts w:eastAsiaTheme="minorEastAsia" w:cs="Times New Roman"/>
        </w:rPr>
        <w:t xml:space="preserve"> of the </w:t>
      </w:r>
      <w:r>
        <w:rPr>
          <w:rFonts w:eastAsiaTheme="minorEastAsia" w:cs="Times New Roman"/>
          <w:lang w:eastAsia="zh-CN"/>
        </w:rPr>
        <w:t>“</w:t>
      </w:r>
      <w:r>
        <w:rPr>
          <w:rFonts w:eastAsiaTheme="minorEastAsia" w:cs="Times New Roman"/>
        </w:rPr>
        <w:t>21st Century Maritime Silk Road</w:t>
      </w:r>
      <w:r>
        <w:rPr>
          <w:rFonts w:eastAsiaTheme="minorEastAsia" w:cs="Times New Roman"/>
          <w:lang w:eastAsia="zh-CN"/>
        </w:rPr>
        <w:t>”</w:t>
      </w:r>
      <w:r>
        <w:rPr>
          <w:rFonts w:eastAsiaTheme="minorEastAsia" w:cs="Times New Roman" w:hint="eastAsia"/>
          <w:lang w:eastAsia="zh-CN"/>
        </w:rPr>
        <w:t>. Through the study of its historical development, technical characteristics, current status, and paths for its inheritance and export, this paper examines the productization of ICH represented by Canton Embroidery. It argues that the modern preservation of traditional ICH crafts should be achieved through innovative design, modern marketing methods, and trade as a means to enhance economic value and foster regional economic development.</w:t>
      </w:r>
    </w:p>
    <w:p w:rsidR="00CC4E1D" w:rsidRDefault="008A639D">
      <w:pPr>
        <w:rPr>
          <w:rFonts w:eastAsiaTheme="minorEastAsia" w:cs="Times New Roman"/>
        </w:rPr>
      </w:pPr>
      <w:r>
        <w:rPr>
          <w:rFonts w:eastAsiaTheme="minorEastAsia" w:cs="Times New Roman"/>
          <w:b/>
          <w:bCs/>
        </w:rPr>
        <w:t>Keywords:</w:t>
      </w:r>
      <w:r>
        <w:rPr>
          <w:rFonts w:eastAsiaTheme="minorEastAsia" w:cs="Times New Roman"/>
        </w:rPr>
        <w:t xml:space="preserve"> Canton Embroidery; Intangible Cultural Heritage; Maritime Silk Road; Modern Inheritance</w:t>
      </w:r>
    </w:p>
    <w:p w:rsidR="00CC4E1D" w:rsidRDefault="008A639D">
      <w:pPr>
        <w:outlineLvl w:val="1"/>
        <w:rPr>
          <w:rFonts w:eastAsiaTheme="minorEastAsia" w:cs="Times New Roman"/>
          <w:b/>
          <w:bCs/>
        </w:rPr>
      </w:pPr>
      <w:r>
        <w:rPr>
          <w:rFonts w:eastAsiaTheme="minorEastAsia" w:cs="Times New Roman"/>
          <w:b/>
          <w:bCs/>
        </w:rPr>
        <w:t>1. Introduction</w:t>
      </w:r>
    </w:p>
    <w:p w:rsidR="00CC4E1D" w:rsidRDefault="008A639D">
      <w:pPr>
        <w:rPr>
          <w:rFonts w:eastAsiaTheme="minorEastAsia" w:cs="Times New Roman"/>
        </w:rPr>
      </w:pPr>
      <w:r>
        <w:rPr>
          <w:rFonts w:eastAsiaTheme="minorEastAsia" w:cs="Times New Roman"/>
        </w:rPr>
        <w:t xml:space="preserve">With its unique artistic style and rich cultural symbols, Canton </w:t>
      </w:r>
      <w:r>
        <w:rPr>
          <w:rFonts w:eastAsiaTheme="minorEastAsia" w:cs="Times New Roman" w:hint="eastAsia"/>
          <w:lang w:eastAsia="zh-CN"/>
        </w:rPr>
        <w:t>E</w:t>
      </w:r>
      <w:r>
        <w:rPr>
          <w:rFonts w:eastAsiaTheme="minorEastAsia" w:cs="Times New Roman"/>
        </w:rPr>
        <w:t xml:space="preserve">mbroidery is not only </w:t>
      </w:r>
      <w:r>
        <w:rPr>
          <w:rFonts w:eastAsiaTheme="minorEastAsia" w:cs="Times New Roman" w:hint="eastAsia"/>
        </w:rPr>
        <w:t>a significant</w:t>
      </w:r>
      <w:r>
        <w:rPr>
          <w:rFonts w:eastAsiaTheme="minorEastAsia" w:cs="Times New Roman"/>
        </w:rPr>
        <w:t xml:space="preserve"> carrier of Lingnan culture but also an outstanding representative of Chinese traditional culture</w:t>
      </w:r>
      <w:r>
        <w:rPr>
          <w:rFonts w:eastAsiaTheme="minorEastAsia" w:cs="Times New Roman" w:hint="eastAsia"/>
          <w:lang w:eastAsia="zh-CN"/>
        </w:rPr>
        <w:t xml:space="preserve">. It </w:t>
      </w:r>
      <w:r>
        <w:rPr>
          <w:rFonts w:eastAsiaTheme="minorEastAsia" w:cs="Times New Roman"/>
        </w:rPr>
        <w:t xml:space="preserve">has been </w:t>
      </w:r>
      <w:r>
        <w:rPr>
          <w:rFonts w:eastAsiaTheme="minorEastAsia" w:cs="Times New Roman" w:hint="eastAsia"/>
        </w:rPr>
        <w:t>recognized</w:t>
      </w:r>
      <w:r>
        <w:rPr>
          <w:rFonts w:eastAsiaTheme="minorEastAsia" w:cs="Times New Roman"/>
        </w:rPr>
        <w:t xml:space="preserve"> as one of the first </w:t>
      </w:r>
      <w:r>
        <w:rPr>
          <w:rFonts w:eastAsiaTheme="minorEastAsia" w:cs="Times New Roman"/>
          <w:lang w:eastAsia="zh-CN"/>
        </w:rPr>
        <w:t>N</w:t>
      </w:r>
      <w:r>
        <w:rPr>
          <w:rFonts w:eastAsiaTheme="minorEastAsia" w:cs="Times New Roman"/>
        </w:rPr>
        <w:t xml:space="preserve">ational </w:t>
      </w:r>
      <w:r>
        <w:rPr>
          <w:rFonts w:eastAsiaTheme="minorEastAsia" w:cs="Times New Roman"/>
          <w:lang w:eastAsia="zh-CN"/>
        </w:rPr>
        <w:t>I</w:t>
      </w:r>
      <w:r>
        <w:rPr>
          <w:rFonts w:eastAsiaTheme="minorEastAsia" w:cs="Times New Roman"/>
        </w:rPr>
        <w:t xml:space="preserve">ntangible </w:t>
      </w:r>
      <w:r>
        <w:rPr>
          <w:rFonts w:eastAsiaTheme="minorEastAsia" w:cs="Times New Roman"/>
          <w:lang w:eastAsia="zh-CN"/>
        </w:rPr>
        <w:t>C</w:t>
      </w:r>
      <w:r>
        <w:rPr>
          <w:rFonts w:eastAsiaTheme="minorEastAsia" w:cs="Times New Roman"/>
        </w:rPr>
        <w:t xml:space="preserve">ultural </w:t>
      </w:r>
      <w:r>
        <w:rPr>
          <w:rFonts w:eastAsiaTheme="minorEastAsia" w:cs="Times New Roman"/>
          <w:lang w:eastAsia="zh-CN"/>
        </w:rPr>
        <w:t>H</w:t>
      </w:r>
      <w:r>
        <w:rPr>
          <w:rFonts w:eastAsiaTheme="minorEastAsia" w:cs="Times New Roman"/>
        </w:rPr>
        <w:t>eritage</w:t>
      </w:r>
      <w:r>
        <w:rPr>
          <w:rFonts w:eastAsiaTheme="minorEastAsia" w:cs="Times New Roman" w:hint="eastAsia"/>
          <w:lang w:eastAsia="zh-CN"/>
        </w:rPr>
        <w:t>s</w:t>
      </w:r>
      <w:r>
        <w:rPr>
          <w:rFonts w:eastAsiaTheme="minorEastAsia" w:cs="Times New Roman"/>
        </w:rPr>
        <w:t xml:space="preserve">. </w:t>
      </w:r>
      <w:r>
        <w:rPr>
          <w:rFonts w:eastAsiaTheme="minorEastAsia" w:cs="Times New Roman" w:hint="eastAsia"/>
        </w:rPr>
        <w:t>Due to the rise of the Canton Trade System during the Qing Dynasty, Canton Embroidery became a leading force in the export of silk embroidery products. It not only successfully introduced traditional Chinese art to Europe but also actively absorbed Western painting techniques, forming a distinctive blend of Chinese and Western art styles.</w:t>
      </w:r>
      <w:r>
        <w:rPr>
          <w:rFonts w:eastAsiaTheme="minorEastAsia" w:cs="Times New Roman" w:hint="eastAsia"/>
          <w:lang w:eastAsia="zh-CN"/>
        </w:rPr>
        <w:t xml:space="preserve"> </w:t>
      </w:r>
      <w:r>
        <w:rPr>
          <w:rFonts w:eastAsiaTheme="minorEastAsia" w:cs="Times New Roman"/>
        </w:rPr>
        <w:t xml:space="preserve">In the 21st Century Maritime Silk Road strategy, Canton </w:t>
      </w:r>
      <w:r>
        <w:rPr>
          <w:rFonts w:eastAsiaTheme="minorEastAsia" w:cs="Times New Roman"/>
          <w:lang w:eastAsia="zh-CN"/>
        </w:rPr>
        <w:t>E</w:t>
      </w:r>
      <w:r>
        <w:rPr>
          <w:rFonts w:eastAsiaTheme="minorEastAsia" w:cs="Times New Roman"/>
        </w:rPr>
        <w:t>mbroidery can continue to promot</w:t>
      </w:r>
      <w:r>
        <w:rPr>
          <w:rFonts w:eastAsiaTheme="minorEastAsia" w:cs="Times New Roman" w:hint="eastAsia"/>
          <w:lang w:eastAsia="zh-CN"/>
        </w:rPr>
        <w:t>e</w:t>
      </w:r>
      <w:r>
        <w:rPr>
          <w:rFonts w:eastAsiaTheme="minorEastAsia" w:cs="Times New Roman"/>
        </w:rPr>
        <w:t xml:space="preserve"> mutual understanding and respect between different cultures.</w:t>
      </w:r>
    </w:p>
    <w:p w:rsidR="00CC4E1D" w:rsidRDefault="008A639D">
      <w:pPr>
        <w:outlineLvl w:val="1"/>
        <w:rPr>
          <w:rFonts w:eastAsiaTheme="minorEastAsia" w:cs="Times New Roman"/>
          <w:b/>
          <w:bCs/>
        </w:rPr>
      </w:pPr>
      <w:r>
        <w:rPr>
          <w:rFonts w:eastAsiaTheme="minorEastAsia" w:cs="Times New Roman"/>
          <w:b/>
          <w:bCs/>
        </w:rPr>
        <w:t xml:space="preserve">2. Canton </w:t>
      </w:r>
      <w:r>
        <w:rPr>
          <w:rFonts w:eastAsiaTheme="minorEastAsia" w:cs="Times New Roman"/>
          <w:b/>
          <w:bCs/>
          <w:lang w:eastAsia="zh-CN"/>
        </w:rPr>
        <w:t>E</w:t>
      </w:r>
      <w:r>
        <w:rPr>
          <w:rFonts w:eastAsiaTheme="minorEastAsia" w:cs="Times New Roman"/>
          <w:b/>
          <w:bCs/>
        </w:rPr>
        <w:t xml:space="preserve">mbroidery as a </w:t>
      </w:r>
      <w:r>
        <w:rPr>
          <w:rFonts w:eastAsiaTheme="minorEastAsia" w:cs="Times New Roman" w:hint="eastAsia"/>
          <w:b/>
          <w:bCs/>
          <w:lang w:eastAsia="zh-CN"/>
        </w:rPr>
        <w:t>C</w:t>
      </w:r>
      <w:r>
        <w:rPr>
          <w:rFonts w:eastAsiaTheme="minorEastAsia" w:cs="Times New Roman"/>
          <w:b/>
          <w:bCs/>
        </w:rPr>
        <w:t xml:space="preserve">ultural </w:t>
      </w:r>
      <w:r>
        <w:rPr>
          <w:rFonts w:eastAsiaTheme="minorEastAsia" w:cs="Times New Roman" w:hint="eastAsia"/>
          <w:b/>
          <w:bCs/>
          <w:lang w:eastAsia="zh-CN"/>
        </w:rPr>
        <w:t>S</w:t>
      </w:r>
      <w:r>
        <w:rPr>
          <w:rFonts w:eastAsiaTheme="minorEastAsia" w:cs="Times New Roman"/>
          <w:b/>
          <w:bCs/>
        </w:rPr>
        <w:t>ymbol of the Maritime Silk Road</w:t>
      </w:r>
    </w:p>
    <w:p w:rsidR="00CC4E1D" w:rsidRDefault="008A639D">
      <w:pPr>
        <w:rPr>
          <w:rFonts w:eastAsiaTheme="minorEastAsia" w:cs="Times New Roman"/>
          <w:lang w:eastAsia="zh-CN"/>
        </w:rPr>
      </w:pPr>
      <w:r>
        <w:rPr>
          <w:rFonts w:eastAsiaTheme="minorEastAsia" w:cs="Times New Roman"/>
        </w:rPr>
        <w:t>The Ancient Maritime Silk Road refers to the maritime communication</w:t>
      </w:r>
      <w:r>
        <w:rPr>
          <w:rFonts w:eastAsiaTheme="minorEastAsia" w:cs="Times New Roman" w:hint="eastAsia"/>
          <w:lang w:eastAsia="zh-CN"/>
        </w:rPr>
        <w:t xml:space="preserve"> route that connected</w:t>
      </w:r>
      <w:r>
        <w:rPr>
          <w:rFonts w:eastAsiaTheme="minorEastAsia" w:cs="Times New Roman"/>
        </w:rPr>
        <w:t xml:space="preserve"> East Asia and Southeast Asia through the Indian Ocean to the Middle East and the eastern part of the Africa</w:t>
      </w:r>
      <w:r>
        <w:rPr>
          <w:rFonts w:eastAsiaTheme="minorEastAsia" w:cs="Times New Roman" w:hint="eastAsia"/>
          <w:lang w:eastAsia="zh-CN"/>
        </w:rPr>
        <w:t>, utilizing</w:t>
      </w:r>
      <w:r>
        <w:rPr>
          <w:rFonts w:eastAsiaTheme="minorEastAsia" w:cs="Times New Roman"/>
        </w:rPr>
        <w:t xml:space="preserve"> traditional navigation technology </w:t>
      </w:r>
      <w:r>
        <w:rPr>
          <w:rFonts w:eastAsiaTheme="minorEastAsia" w:cs="Times New Roman"/>
          <w:lang w:eastAsia="zh-CN"/>
        </w:rPr>
        <w:t>(</w:t>
      </w:r>
      <w:r>
        <w:rPr>
          <w:rFonts w:eastAsiaTheme="minorEastAsia" w:cs="Times New Roman"/>
        </w:rPr>
        <w:t>Jiang, 2023</w:t>
      </w:r>
      <w:r>
        <w:rPr>
          <w:rFonts w:eastAsiaTheme="minorEastAsia" w:cs="Times New Roman"/>
          <w:lang w:eastAsia="zh-CN"/>
        </w:rPr>
        <w:t>)</w:t>
      </w:r>
      <w:r>
        <w:rPr>
          <w:rFonts w:eastAsiaTheme="minorEastAsia" w:cs="Times New Roman" w:hint="eastAsia"/>
          <w:lang w:eastAsia="zh-CN"/>
        </w:rPr>
        <w:t>. This route facilitated</w:t>
      </w:r>
      <w:r>
        <w:rPr>
          <w:rFonts w:eastAsiaTheme="minorEastAsia" w:cs="Times New Roman"/>
        </w:rPr>
        <w:t xml:space="preserve"> not only maritime trade, but </w:t>
      </w:r>
      <w:r>
        <w:rPr>
          <w:rFonts w:eastAsiaTheme="minorEastAsia" w:cs="Times New Roman" w:hint="eastAsia"/>
          <w:lang w:eastAsia="zh-CN"/>
        </w:rPr>
        <w:t xml:space="preserve">also </w:t>
      </w:r>
      <w:r>
        <w:rPr>
          <w:rFonts w:eastAsiaTheme="minorEastAsia" w:cs="Times New Roman"/>
        </w:rPr>
        <w:t>the exchange of cultures, science</w:t>
      </w:r>
      <w:r>
        <w:rPr>
          <w:rFonts w:eastAsiaTheme="minorEastAsia" w:cs="Times New Roman" w:hint="eastAsia"/>
          <w:lang w:eastAsia="zh-CN"/>
        </w:rPr>
        <w:t>, technology, religion, and ideas.</w:t>
      </w:r>
      <w:r>
        <w:rPr>
          <w:rFonts w:eastAsiaTheme="minorEastAsia" w:cs="Times New Roman"/>
        </w:rPr>
        <w:t xml:space="preserve"> </w:t>
      </w:r>
      <w:r>
        <w:rPr>
          <w:rFonts w:eastAsiaTheme="minorEastAsia" w:cs="Times New Roman" w:hint="eastAsia"/>
        </w:rPr>
        <w:t>It significantly enhanced</w:t>
      </w:r>
      <w:r>
        <w:rPr>
          <w:rFonts w:eastAsiaTheme="minorEastAsia" w:cs="Times New Roman"/>
        </w:rPr>
        <w:t xml:space="preserve"> cross-cultural communication between East</w:t>
      </w:r>
      <w:r>
        <w:rPr>
          <w:rFonts w:eastAsiaTheme="minorEastAsia" w:cs="Times New Roman" w:hint="eastAsia"/>
          <w:lang w:eastAsia="zh-CN"/>
        </w:rPr>
        <w:t xml:space="preserve"> </w:t>
      </w:r>
      <w:r>
        <w:rPr>
          <w:rFonts w:eastAsiaTheme="minorEastAsia" w:cs="Times New Roman"/>
        </w:rPr>
        <w:t>and</w:t>
      </w:r>
      <w:r>
        <w:rPr>
          <w:rFonts w:eastAsiaTheme="minorEastAsia" w:cs="Times New Roman" w:hint="eastAsia"/>
          <w:lang w:eastAsia="zh-CN"/>
        </w:rPr>
        <w:t xml:space="preserve"> </w:t>
      </w:r>
      <w:r>
        <w:rPr>
          <w:rFonts w:eastAsiaTheme="minorEastAsia" w:cs="Times New Roman"/>
        </w:rPr>
        <w:t>West</w:t>
      </w:r>
      <w:r>
        <w:rPr>
          <w:rFonts w:eastAsiaTheme="minorEastAsia" w:cs="Times New Roman" w:hint="eastAsia"/>
          <w:lang w:eastAsia="zh-CN"/>
        </w:rPr>
        <w:t>, deepening mutual understanding and appreciation</w:t>
      </w:r>
      <w:r>
        <w:rPr>
          <w:rFonts w:eastAsiaTheme="minorEastAsia" w:cs="Times New Roman"/>
        </w:rPr>
        <w:t xml:space="preserve"> through the exchange of commodities</w:t>
      </w:r>
      <w:r>
        <w:rPr>
          <w:rFonts w:eastAsiaTheme="minorEastAsia" w:cs="Times New Roman" w:hint="eastAsia"/>
          <w:lang w:eastAsia="zh-CN"/>
        </w:rPr>
        <w:t>.</w:t>
      </w:r>
    </w:p>
    <w:p w:rsidR="00CC4E1D" w:rsidRDefault="008A639D">
      <w:pPr>
        <w:rPr>
          <w:rFonts w:eastAsiaTheme="minorEastAsia" w:cs="Times New Roman"/>
          <w:lang w:eastAsia="zh-CN"/>
        </w:rPr>
      </w:pPr>
      <w:r>
        <w:rPr>
          <w:rFonts w:eastAsiaTheme="minorEastAsia" w:cs="Times New Roman"/>
        </w:rPr>
        <w:t xml:space="preserve">Guangzhou, China, as one of the starting ports of the Maritime Silk Road, became a </w:t>
      </w:r>
      <w:r>
        <w:rPr>
          <w:rFonts w:eastAsiaTheme="minorEastAsia" w:cs="Times New Roman" w:hint="eastAsia"/>
        </w:rPr>
        <w:t>key center</w:t>
      </w:r>
      <w:r>
        <w:rPr>
          <w:rFonts w:eastAsiaTheme="minorEastAsia" w:cs="Times New Roman"/>
        </w:rPr>
        <w:t xml:space="preserve"> for</w:t>
      </w:r>
      <w:r>
        <w:rPr>
          <w:rFonts w:eastAsiaTheme="minorEastAsia" w:cs="Times New Roman" w:hint="eastAsia"/>
          <w:lang w:eastAsia="zh-CN"/>
        </w:rPr>
        <w:t xml:space="preserve"> </w:t>
      </w:r>
      <w:r>
        <w:rPr>
          <w:rFonts w:eastAsiaTheme="minorEastAsia" w:cs="Times New Roman"/>
        </w:rPr>
        <w:t xml:space="preserve">economic and cultural exchange between China and the West at </w:t>
      </w:r>
      <w:r>
        <w:rPr>
          <w:rFonts w:eastAsiaTheme="minorEastAsia" w:cs="Times New Roman" w:hint="eastAsia"/>
          <w:lang w:eastAsia="zh-CN"/>
        </w:rPr>
        <w:t xml:space="preserve">an </w:t>
      </w:r>
      <w:r>
        <w:rPr>
          <w:rFonts w:eastAsiaTheme="minorEastAsia" w:cs="Times New Roman"/>
        </w:rPr>
        <w:t>early stage. As early as the Qin and Han Dynasties,</w:t>
      </w:r>
      <w:r>
        <w:rPr>
          <w:rFonts w:eastAsiaTheme="minorEastAsia" w:cs="Times New Roman"/>
          <w:i/>
          <w:iCs/>
        </w:rPr>
        <w:t xml:space="preserve"> </w:t>
      </w:r>
      <w:r>
        <w:rPr>
          <w:rFonts w:eastAsiaTheme="minorEastAsia" w:cs="Times New Roman" w:hint="eastAsia"/>
          <w:i/>
          <w:iCs/>
        </w:rPr>
        <w:t>the Book of Han</w:t>
      </w:r>
      <w:r>
        <w:rPr>
          <w:rFonts w:eastAsiaTheme="minorEastAsia" w:cs="Times New Roman" w:hint="eastAsia"/>
          <w:i/>
          <w:iCs/>
          <w:lang w:eastAsia="zh-CN"/>
        </w:rPr>
        <w:t xml:space="preserve"> </w:t>
      </w:r>
      <w:r>
        <w:rPr>
          <w:rFonts w:eastAsiaTheme="minorEastAsia" w:cs="Times New Roman"/>
          <w:i/>
          <w:iCs/>
        </w:rPr>
        <w:t>–</w:t>
      </w:r>
      <w:r>
        <w:rPr>
          <w:rFonts w:eastAsiaTheme="minorEastAsia" w:cs="Times New Roman" w:hint="eastAsia"/>
          <w:i/>
          <w:iCs/>
          <w:lang w:eastAsia="zh-CN"/>
        </w:rPr>
        <w:t xml:space="preserve"> </w:t>
      </w:r>
      <w:r>
        <w:rPr>
          <w:rFonts w:eastAsiaTheme="minorEastAsia" w:cs="Times New Roman" w:hint="eastAsia"/>
          <w:i/>
          <w:iCs/>
        </w:rPr>
        <w:t>Geography</w:t>
      </w:r>
      <w:r>
        <w:rPr>
          <w:rFonts w:eastAsiaTheme="minorEastAsia" w:cs="Times New Roman"/>
        </w:rPr>
        <w:t xml:space="preserve"> record</w:t>
      </w:r>
      <w:r>
        <w:rPr>
          <w:rFonts w:eastAsiaTheme="minorEastAsia" w:cs="Times New Roman" w:hint="eastAsia"/>
          <w:lang w:eastAsia="zh-CN"/>
        </w:rPr>
        <w:t>ed</w:t>
      </w:r>
      <w:r>
        <w:rPr>
          <w:rFonts w:eastAsiaTheme="minorEastAsia" w:cs="Times New Roman"/>
        </w:rPr>
        <w:t xml:space="preserve"> that Guangzhou</w:t>
      </w:r>
      <w:r>
        <w:rPr>
          <w:rFonts w:eastAsiaTheme="minorEastAsia" w:cs="Times New Roman"/>
          <w:lang w:eastAsia="zh-CN"/>
        </w:rPr>
        <w:t>’</w:t>
      </w:r>
      <w:r>
        <w:rPr>
          <w:rFonts w:eastAsiaTheme="minorEastAsia" w:cs="Times New Roman" w:hint="eastAsia"/>
          <w:lang w:eastAsia="zh-CN"/>
        </w:rPr>
        <w:t>s</w:t>
      </w:r>
      <w:r>
        <w:rPr>
          <w:rFonts w:eastAsiaTheme="minorEastAsia" w:cs="Times New Roman"/>
        </w:rPr>
        <w:t xml:space="preserve"> </w:t>
      </w:r>
      <w:proofErr w:type="spellStart"/>
      <w:r>
        <w:rPr>
          <w:rFonts w:eastAsiaTheme="minorEastAsia" w:cs="Times New Roman"/>
        </w:rPr>
        <w:t>Panyu</w:t>
      </w:r>
      <w:proofErr w:type="spellEnd"/>
      <w:r>
        <w:rPr>
          <w:rFonts w:eastAsiaTheme="minorEastAsia" w:cs="Times New Roman"/>
        </w:rPr>
        <w:t xml:space="preserve"> was the </w:t>
      </w:r>
      <w:r>
        <w:rPr>
          <w:rFonts w:eastAsiaTheme="minorEastAsia" w:cs="Times New Roman" w:hint="eastAsia"/>
          <w:lang w:eastAsia="zh-CN"/>
        </w:rPr>
        <w:t>hub</w:t>
      </w:r>
      <w:r>
        <w:rPr>
          <w:rFonts w:eastAsiaTheme="minorEastAsia" w:cs="Times New Roman"/>
        </w:rPr>
        <w:t xml:space="preserve"> of maritime trade at th</w:t>
      </w:r>
      <w:r>
        <w:rPr>
          <w:rFonts w:eastAsiaTheme="minorEastAsia" w:cs="Times New Roman" w:hint="eastAsia"/>
          <w:lang w:eastAsia="zh-CN"/>
        </w:rPr>
        <w:t>e</w:t>
      </w:r>
      <w:r>
        <w:rPr>
          <w:rFonts w:eastAsiaTheme="minorEastAsia" w:cs="Times New Roman"/>
        </w:rPr>
        <w:t xml:space="preserve"> time: </w:t>
      </w:r>
      <w:r>
        <w:rPr>
          <w:rFonts w:eastAsiaTheme="minorEastAsia" w:cs="Times New Roman"/>
          <w:lang w:eastAsia="zh-CN"/>
        </w:rPr>
        <w:t>“</w:t>
      </w:r>
      <w:r>
        <w:rPr>
          <w:rFonts w:eastAsiaTheme="minorEastAsia" w:cs="Times New Roman"/>
        </w:rPr>
        <w:t>Near the sea, there were many rhinoceros</w:t>
      </w:r>
      <w:r>
        <w:rPr>
          <w:rFonts w:eastAsiaTheme="minorEastAsia" w:cs="Times New Roman" w:hint="eastAsia"/>
          <w:lang w:eastAsia="zh-CN"/>
        </w:rPr>
        <w:t>es</w:t>
      </w:r>
      <w:r>
        <w:rPr>
          <w:rFonts w:eastAsiaTheme="minorEastAsia" w:cs="Times New Roman"/>
        </w:rPr>
        <w:t>, elephants, tortoiseshells, beads and guillotines, silver, copper, fruits</w:t>
      </w:r>
      <w:r>
        <w:rPr>
          <w:rFonts w:eastAsiaTheme="minorEastAsia" w:cs="Times New Roman" w:hint="eastAsia"/>
          <w:lang w:eastAsia="zh-CN"/>
        </w:rPr>
        <w:t>,</w:t>
      </w:r>
      <w:r>
        <w:rPr>
          <w:rFonts w:eastAsiaTheme="minorEastAsia" w:cs="Times New Roman"/>
        </w:rPr>
        <w:t xml:space="preserve"> and cloth, which </w:t>
      </w:r>
      <w:r>
        <w:rPr>
          <w:rFonts w:eastAsiaTheme="minorEastAsia" w:cs="Times New Roman" w:hint="eastAsia"/>
          <w:lang w:eastAsia="zh-CN"/>
        </w:rPr>
        <w:t>enriched</w:t>
      </w:r>
      <w:r>
        <w:rPr>
          <w:rFonts w:eastAsiaTheme="minorEastAsia" w:cs="Times New Roman"/>
        </w:rPr>
        <w:t xml:space="preserve"> Chinese merchants and trade</w:t>
      </w:r>
      <w:r>
        <w:rPr>
          <w:rFonts w:eastAsiaTheme="minorEastAsia" w:cs="Times New Roman" w:hint="eastAsia"/>
          <w:lang w:eastAsia="zh-CN"/>
        </w:rPr>
        <w:t xml:space="preserve">s. </w:t>
      </w:r>
      <w:proofErr w:type="spellStart"/>
      <w:r>
        <w:rPr>
          <w:rFonts w:eastAsiaTheme="minorEastAsia" w:cs="Times New Roman" w:hint="eastAsia"/>
          <w:lang w:eastAsia="zh-CN"/>
        </w:rPr>
        <w:t>Panyu</w:t>
      </w:r>
      <w:proofErr w:type="spellEnd"/>
      <w:r>
        <w:rPr>
          <w:rFonts w:eastAsiaTheme="minorEastAsia" w:cs="Times New Roman" w:hint="eastAsia"/>
          <w:lang w:eastAsia="zh-CN"/>
        </w:rPr>
        <w:t>, one of its capitals.</w:t>
      </w:r>
      <w:r>
        <w:rPr>
          <w:rFonts w:eastAsiaTheme="minorEastAsia" w:cs="Times New Roman"/>
          <w:lang w:eastAsia="zh-CN"/>
        </w:rPr>
        <w:t>”</w:t>
      </w:r>
      <w:r>
        <w:rPr>
          <w:rFonts w:eastAsiaTheme="minorEastAsia" w:cs="Times New Roman" w:hint="eastAsia"/>
          <w:lang w:eastAsia="zh-CN"/>
        </w:rPr>
        <w:t xml:space="preserve"> During the Tang Dynasty, Guangzhou maintained its position as a maritime trade center, as recorded in the </w:t>
      </w:r>
      <w:r>
        <w:rPr>
          <w:rFonts w:eastAsiaTheme="minorEastAsia" w:cs="Times New Roman" w:hint="eastAsia"/>
          <w:i/>
          <w:iCs/>
          <w:lang w:eastAsia="zh-CN"/>
        </w:rPr>
        <w:t xml:space="preserve">New Book of the Tang Dynasty </w:t>
      </w:r>
      <w:r>
        <w:rPr>
          <w:rFonts w:eastAsiaTheme="minorEastAsia" w:cs="Times New Roman"/>
          <w:i/>
          <w:iCs/>
        </w:rPr>
        <w:t>–</w:t>
      </w:r>
      <w:r>
        <w:rPr>
          <w:rFonts w:eastAsiaTheme="minorEastAsia" w:cs="Times New Roman" w:hint="eastAsia"/>
          <w:i/>
          <w:iCs/>
          <w:lang w:eastAsia="zh-CN"/>
        </w:rPr>
        <w:t xml:space="preserve"> </w:t>
      </w:r>
      <w:proofErr w:type="spellStart"/>
      <w:r>
        <w:rPr>
          <w:rFonts w:eastAsiaTheme="minorEastAsia" w:cs="Times New Roman" w:hint="eastAsia"/>
          <w:i/>
          <w:iCs/>
          <w:lang w:eastAsia="zh-CN"/>
        </w:rPr>
        <w:t>Jia</w:t>
      </w:r>
      <w:proofErr w:type="spellEnd"/>
      <w:r>
        <w:rPr>
          <w:rFonts w:eastAsiaTheme="minorEastAsia" w:cs="Times New Roman" w:hint="eastAsia"/>
          <w:i/>
          <w:iCs/>
          <w:lang w:eastAsia="zh-CN"/>
        </w:rPr>
        <w:t xml:space="preserve"> Tan </w:t>
      </w:r>
      <w:proofErr w:type="spellStart"/>
      <w:r>
        <w:rPr>
          <w:rFonts w:eastAsiaTheme="minorEastAsia" w:cs="Times New Roman" w:hint="eastAsia"/>
          <w:i/>
          <w:iCs/>
          <w:lang w:eastAsia="zh-CN"/>
        </w:rPr>
        <w:t>Zhuan</w:t>
      </w:r>
      <w:proofErr w:type="spellEnd"/>
      <w:r>
        <w:rPr>
          <w:rFonts w:eastAsiaTheme="minorEastAsia" w:cs="Times New Roman" w:hint="eastAsia"/>
          <w:lang w:eastAsia="zh-CN"/>
        </w:rPr>
        <w:t xml:space="preserve">: </w:t>
      </w:r>
      <w:r>
        <w:rPr>
          <w:rFonts w:eastAsiaTheme="minorEastAsia" w:cs="Times New Roman"/>
          <w:lang w:eastAsia="zh-CN"/>
        </w:rPr>
        <w:t>“</w:t>
      </w:r>
      <w:r>
        <w:rPr>
          <w:rFonts w:eastAsiaTheme="minorEastAsia" w:cs="Times New Roman" w:hint="eastAsia"/>
          <w:lang w:eastAsia="zh-CN"/>
        </w:rPr>
        <w:t>Guangzhou was a center of maritime trade.</w:t>
      </w:r>
      <w:r>
        <w:rPr>
          <w:rFonts w:eastAsiaTheme="minorEastAsia" w:cs="Times New Roman"/>
          <w:lang w:eastAsia="zh-CN"/>
        </w:rPr>
        <w:t>”</w:t>
      </w:r>
      <w:r>
        <w:rPr>
          <w:rFonts w:eastAsiaTheme="minorEastAsia" w:cs="Times New Roman" w:hint="eastAsia"/>
          <w:lang w:eastAsia="zh-CN"/>
        </w:rPr>
        <w:t xml:space="preserve"> In the Song and Yuan Dynasties, as ocean trade flourished, the imperial court established the Shi </w:t>
      </w:r>
      <w:proofErr w:type="spellStart"/>
      <w:r>
        <w:rPr>
          <w:rFonts w:eastAsiaTheme="minorEastAsia" w:cs="Times New Roman" w:hint="eastAsia"/>
          <w:lang w:eastAsia="zh-CN"/>
        </w:rPr>
        <w:t>Bosi</w:t>
      </w:r>
      <w:proofErr w:type="spellEnd"/>
      <w:r>
        <w:rPr>
          <w:rFonts w:eastAsiaTheme="minorEastAsia" w:cs="Times New Roman" w:hint="eastAsia"/>
          <w:lang w:eastAsia="zh-CN"/>
        </w:rPr>
        <w:t xml:space="preserve"> (Bureau for Foreign Shipping) in Guangzhou to oversee sea transportation. Merchant ships from Guangzhou continuously exported Chinese commodities to Southeast Asia, the Middle East, Africa, Europe, and even to the wider world.</w:t>
      </w:r>
    </w:p>
    <w:p w:rsidR="00CC4E1D" w:rsidRDefault="008A639D">
      <w:pPr>
        <w:rPr>
          <w:rFonts w:eastAsiaTheme="minorEastAsia" w:cs="Times New Roman"/>
        </w:rPr>
      </w:pPr>
      <w:r>
        <w:rPr>
          <w:rFonts w:eastAsiaTheme="minorEastAsia" w:cs="Times New Roman"/>
        </w:rPr>
        <w:t xml:space="preserve">In the Ming and Qing </w:t>
      </w:r>
      <w:r>
        <w:rPr>
          <w:rFonts w:eastAsiaTheme="minorEastAsia" w:cs="Times New Roman" w:hint="eastAsia"/>
          <w:lang w:eastAsia="zh-CN"/>
        </w:rPr>
        <w:t>D</w:t>
      </w:r>
      <w:r>
        <w:rPr>
          <w:rFonts w:eastAsiaTheme="minorEastAsia" w:cs="Times New Roman"/>
        </w:rPr>
        <w:t xml:space="preserve">ynasties, due to </w:t>
      </w:r>
      <w:r>
        <w:rPr>
          <w:rFonts w:eastAsiaTheme="minorEastAsia" w:cs="Times New Roman" w:hint="eastAsia"/>
        </w:rPr>
        <w:t>alternating policies of</w:t>
      </w:r>
      <w:r>
        <w:rPr>
          <w:rFonts w:eastAsiaTheme="minorEastAsia" w:cs="Times New Roman" w:hint="eastAsia"/>
          <w:lang w:eastAsia="zh-CN"/>
        </w:rPr>
        <w:t xml:space="preserve"> </w:t>
      </w:r>
      <w:r>
        <w:rPr>
          <w:rFonts w:eastAsiaTheme="minorEastAsia" w:cs="Times New Roman"/>
          <w:lang w:eastAsia="zh-CN"/>
        </w:rPr>
        <w:t>“</w:t>
      </w:r>
      <w:r>
        <w:rPr>
          <w:rFonts w:eastAsiaTheme="minorEastAsia" w:cs="Times New Roman"/>
        </w:rPr>
        <w:t>sea ban</w:t>
      </w:r>
      <w:r>
        <w:rPr>
          <w:rFonts w:eastAsiaTheme="minorEastAsia" w:cs="Times New Roman" w:hint="eastAsia"/>
          <w:lang w:eastAsia="zh-CN"/>
        </w:rPr>
        <w:t>s</w:t>
      </w:r>
      <w:r>
        <w:rPr>
          <w:rFonts w:eastAsiaTheme="minorEastAsia" w:cs="Times New Roman"/>
          <w:lang w:eastAsia="zh-CN"/>
        </w:rPr>
        <w:t>”</w:t>
      </w:r>
      <w:r>
        <w:rPr>
          <w:rFonts w:eastAsiaTheme="minorEastAsia" w:cs="Times New Roman"/>
        </w:rPr>
        <w:t xml:space="preserve"> and </w:t>
      </w:r>
      <w:r>
        <w:rPr>
          <w:rFonts w:eastAsiaTheme="minorEastAsia" w:cs="Times New Roman"/>
          <w:lang w:eastAsia="zh-CN"/>
        </w:rPr>
        <w:t>“</w:t>
      </w:r>
      <w:r>
        <w:rPr>
          <w:rFonts w:eastAsiaTheme="minorEastAsia" w:cs="Times New Roman"/>
        </w:rPr>
        <w:t>open sea</w:t>
      </w:r>
      <w:r>
        <w:rPr>
          <w:rFonts w:eastAsiaTheme="minorEastAsia" w:cs="Times New Roman"/>
          <w:lang w:eastAsia="zh-CN"/>
        </w:rPr>
        <w:t>”</w:t>
      </w:r>
      <w:r>
        <w:rPr>
          <w:rFonts w:eastAsiaTheme="minorEastAsia" w:cs="Times New Roman"/>
        </w:rPr>
        <w:t xml:space="preserve"> polic</w:t>
      </w:r>
      <w:r>
        <w:rPr>
          <w:rFonts w:eastAsiaTheme="minorEastAsia" w:cs="Times New Roman" w:hint="eastAsia"/>
          <w:lang w:eastAsia="zh-CN"/>
        </w:rPr>
        <w:t>ies</w:t>
      </w:r>
      <w:r>
        <w:rPr>
          <w:rFonts w:eastAsiaTheme="minorEastAsia" w:cs="Times New Roman"/>
        </w:rPr>
        <w:t>, Guangzhou gradually became the only foreign trade port. In the 23rd year of the</w:t>
      </w:r>
      <w:r>
        <w:rPr>
          <w:rFonts w:eastAsiaTheme="minorEastAsia" w:cs="Times New Roman"/>
          <w:i/>
          <w:iCs/>
        </w:rPr>
        <w:t xml:space="preserve"> </w:t>
      </w:r>
      <w:proofErr w:type="spellStart"/>
      <w:r>
        <w:rPr>
          <w:rFonts w:eastAsiaTheme="minorEastAsia" w:cs="Times New Roman"/>
        </w:rPr>
        <w:t>Kangxi</w:t>
      </w:r>
      <w:proofErr w:type="spellEnd"/>
      <w:r>
        <w:rPr>
          <w:rFonts w:eastAsiaTheme="minorEastAsia" w:cs="Times New Roman"/>
          <w:i/>
          <w:iCs/>
        </w:rPr>
        <w:t xml:space="preserve"> </w:t>
      </w:r>
      <w:r>
        <w:rPr>
          <w:rFonts w:eastAsiaTheme="minorEastAsia" w:cs="Times New Roman"/>
        </w:rPr>
        <w:t xml:space="preserve">period, the Qing government </w:t>
      </w:r>
      <w:r>
        <w:rPr>
          <w:rFonts w:eastAsiaTheme="minorEastAsia" w:cs="Times New Roman" w:hint="eastAsia"/>
          <w:lang w:eastAsia="zh-CN"/>
        </w:rPr>
        <w:t>established</w:t>
      </w:r>
      <w:r>
        <w:rPr>
          <w:rFonts w:eastAsiaTheme="minorEastAsia" w:cs="Times New Roman"/>
        </w:rPr>
        <w:t xml:space="preserve"> the Guangdong Customs to </w:t>
      </w:r>
      <w:r>
        <w:rPr>
          <w:rFonts w:eastAsiaTheme="minorEastAsia" w:cs="Times New Roman" w:hint="eastAsia"/>
          <w:lang w:eastAsia="zh-CN"/>
        </w:rPr>
        <w:t>manage</w:t>
      </w:r>
      <w:r>
        <w:rPr>
          <w:rFonts w:eastAsiaTheme="minorEastAsia" w:cs="Times New Roman"/>
        </w:rPr>
        <w:t xml:space="preserve"> foreign trade, </w:t>
      </w:r>
      <w:r>
        <w:rPr>
          <w:rFonts w:eastAsiaTheme="minorEastAsia" w:cs="Times New Roman" w:hint="eastAsia"/>
        </w:rPr>
        <w:t>leading to the formation of</w:t>
      </w:r>
      <w:r>
        <w:rPr>
          <w:rFonts w:eastAsiaTheme="minorEastAsia" w:cs="Times New Roman"/>
        </w:rPr>
        <w:t xml:space="preserve"> Guangzhou</w:t>
      </w:r>
      <w:r>
        <w:rPr>
          <w:rFonts w:eastAsiaTheme="minorEastAsia" w:cs="Times New Roman"/>
          <w:lang w:eastAsia="zh-CN"/>
        </w:rPr>
        <w:t>’</w:t>
      </w:r>
      <w:r>
        <w:rPr>
          <w:rFonts w:eastAsiaTheme="minorEastAsia" w:cs="Times New Roman"/>
        </w:rPr>
        <w:t>s unique maritime trade system</w:t>
      </w:r>
      <w:r>
        <w:rPr>
          <w:rFonts w:eastAsiaTheme="minorEastAsia" w:cs="Times New Roman" w:hint="eastAsia"/>
          <w:lang w:eastAsia="zh-CN"/>
        </w:rPr>
        <w:t>, with its</w:t>
      </w:r>
      <w:r>
        <w:rPr>
          <w:rFonts w:eastAsiaTheme="minorEastAsia" w:cs="Times New Roman"/>
        </w:rPr>
        <w:t xml:space="preserve"> </w:t>
      </w:r>
      <w:r>
        <w:rPr>
          <w:rFonts w:eastAsiaTheme="minorEastAsia" w:cs="Times New Roman"/>
          <w:lang w:eastAsia="zh-CN"/>
        </w:rPr>
        <w:t>“</w:t>
      </w:r>
      <w:r>
        <w:rPr>
          <w:rFonts w:eastAsiaTheme="minorEastAsia" w:cs="Times New Roman"/>
        </w:rPr>
        <w:t>one port for all traders</w:t>
      </w:r>
      <w:r>
        <w:rPr>
          <w:rFonts w:eastAsiaTheme="minorEastAsia" w:cs="Times New Roman"/>
          <w:lang w:eastAsia="zh-CN"/>
        </w:rPr>
        <w:t>”</w:t>
      </w:r>
      <w:r>
        <w:rPr>
          <w:rFonts w:eastAsiaTheme="minorEastAsia" w:cs="Times New Roman" w:hint="eastAsia"/>
          <w:lang w:eastAsia="zh-CN"/>
        </w:rPr>
        <w:t xml:space="preserve"> policy. This </w:t>
      </w:r>
      <w:r>
        <w:rPr>
          <w:rFonts w:eastAsiaTheme="minorEastAsia" w:cs="Times New Roman"/>
          <w:lang w:eastAsia="zh-CN"/>
        </w:rPr>
        <w:t>system</w:t>
      </w:r>
      <w:r>
        <w:rPr>
          <w:rFonts w:eastAsiaTheme="minorEastAsia" w:cs="Times New Roman"/>
        </w:rPr>
        <w:t xml:space="preserve"> gave rise to the Thirteen </w:t>
      </w:r>
      <w:r>
        <w:rPr>
          <w:rFonts w:eastAsiaTheme="minorEastAsia" w:cs="Times New Roman"/>
          <w:lang w:eastAsia="zh-CN"/>
        </w:rPr>
        <w:t>Factories</w:t>
      </w:r>
      <w:r>
        <w:rPr>
          <w:rFonts w:eastAsiaTheme="minorEastAsia" w:cs="Times New Roman"/>
        </w:rPr>
        <w:t xml:space="preserve"> of </w:t>
      </w:r>
      <w:r>
        <w:rPr>
          <w:rFonts w:eastAsiaTheme="minorEastAsia" w:cs="Times New Roman"/>
          <w:lang w:eastAsia="zh-CN"/>
        </w:rPr>
        <w:t>Canton</w:t>
      </w:r>
      <w:r>
        <w:rPr>
          <w:rFonts w:eastAsiaTheme="minorEastAsia" w:cs="Times New Roman"/>
        </w:rPr>
        <w:t>, which specialized in foreign trade affairs.</w:t>
      </w:r>
    </w:p>
    <w:p w:rsidR="00CC4E1D" w:rsidRDefault="008A639D">
      <w:pPr>
        <w:rPr>
          <w:rFonts w:eastAsiaTheme="minorEastAsia" w:cs="Times New Roman"/>
        </w:rPr>
      </w:pPr>
      <w:r>
        <w:rPr>
          <w:rFonts w:eastAsiaTheme="minorEastAsia" w:cs="Times New Roman"/>
        </w:rPr>
        <w:t xml:space="preserve">Silk </w:t>
      </w:r>
      <w:r>
        <w:rPr>
          <w:rFonts w:eastAsiaTheme="minorEastAsia" w:cs="Times New Roman"/>
          <w:lang w:eastAsia="zh-CN"/>
        </w:rPr>
        <w:t>fabrics</w:t>
      </w:r>
      <w:r>
        <w:rPr>
          <w:rFonts w:eastAsiaTheme="minorEastAsia" w:cs="Times New Roman"/>
        </w:rPr>
        <w:t xml:space="preserve"> (embroidery), as a daily artwork with Chinese characteristics that integrates aesthetics and </w:t>
      </w:r>
      <w:r>
        <w:rPr>
          <w:rFonts w:eastAsiaTheme="minorEastAsia" w:cs="Times New Roman" w:hint="eastAsia"/>
          <w:lang w:eastAsia="zh-CN"/>
        </w:rPr>
        <w:t>utility,</w:t>
      </w:r>
      <w:r>
        <w:rPr>
          <w:rFonts w:eastAsiaTheme="minorEastAsia" w:cs="Times New Roman"/>
        </w:rPr>
        <w:t xml:space="preserve"> ha</w:t>
      </w:r>
      <w:r>
        <w:rPr>
          <w:rFonts w:eastAsiaTheme="minorEastAsia" w:cs="Times New Roman" w:hint="eastAsia"/>
          <w:lang w:eastAsia="zh-CN"/>
        </w:rPr>
        <w:t>ve</w:t>
      </w:r>
      <w:r>
        <w:rPr>
          <w:rFonts w:eastAsiaTheme="minorEastAsia" w:cs="Times New Roman"/>
        </w:rPr>
        <w:t xml:space="preserve"> always been an important trade commodity and cultural carrier of the Maritime Silk Road. As early as the Han and Tang dynasties, maritime trade in silk fabrics (embroidery) flourished, with Chinese silk fabrics</w:t>
      </w:r>
      <w:r>
        <w:rPr>
          <w:rFonts w:eastAsiaTheme="minorEastAsia" w:cs="Times New Roman"/>
          <w:lang w:eastAsia="zh-CN"/>
        </w:rPr>
        <w:t xml:space="preserve"> </w:t>
      </w:r>
      <w:r>
        <w:rPr>
          <w:rFonts w:eastAsiaTheme="minorEastAsia" w:cs="Times New Roman"/>
        </w:rPr>
        <w:t>(embroidery) being exported from Guangzhou to Southeast Asia and spreading along the Straits of Malacca to West Asia and Europe.</w:t>
      </w:r>
      <w:r>
        <w:rPr>
          <w:rFonts w:eastAsiaTheme="minorEastAsia" w:cs="Times New Roman"/>
          <w:lang w:eastAsia="zh-CN"/>
        </w:rPr>
        <w:t xml:space="preserve"> </w:t>
      </w:r>
      <w:r>
        <w:rPr>
          <w:rFonts w:eastAsiaTheme="minorEastAsia" w:cs="Times New Roman"/>
        </w:rPr>
        <w:t xml:space="preserve">During the Ming and Qing dynasties, with the vigorous development of maritime commodity trade, the role of Silk weaving (embroidery) products underwent a </w:t>
      </w:r>
      <w:r>
        <w:rPr>
          <w:rFonts w:eastAsiaTheme="minorEastAsia" w:cs="Times New Roman"/>
        </w:rPr>
        <w:lastRenderedPageBreak/>
        <w:t xml:space="preserve">remarkable transformation—from being used mainly for </w:t>
      </w:r>
      <w:r>
        <w:rPr>
          <w:rFonts w:eastAsiaTheme="minorEastAsia" w:cs="Times New Roman" w:hint="eastAsia"/>
          <w:lang w:eastAsia="zh-CN"/>
        </w:rPr>
        <w:t>personal use</w:t>
      </w:r>
      <w:r>
        <w:rPr>
          <w:rFonts w:eastAsiaTheme="minorEastAsia" w:cs="Times New Roman"/>
        </w:rPr>
        <w:t xml:space="preserve"> </w:t>
      </w:r>
      <w:r>
        <w:rPr>
          <w:rFonts w:eastAsiaTheme="minorEastAsia" w:cs="Times New Roman" w:hint="eastAsia"/>
          <w:lang w:eastAsia="zh-CN"/>
        </w:rPr>
        <w:t>or</w:t>
      </w:r>
      <w:r>
        <w:rPr>
          <w:rFonts w:eastAsiaTheme="minorEastAsia" w:cs="Times New Roman"/>
        </w:rPr>
        <w:t xml:space="preserve"> small quantities as tribute, to  evolving into bulk commodities for export</w:t>
      </w:r>
      <w:r>
        <w:rPr>
          <w:rFonts w:eastAsiaTheme="minorEastAsia" w:cs="Times New Roman"/>
          <w:lang w:eastAsia="zh-CN"/>
        </w:rPr>
        <w:t xml:space="preserve"> </w:t>
      </w:r>
      <w:r>
        <w:rPr>
          <w:rFonts w:eastAsiaTheme="minorEastAsia" w:cs="Times New Roman"/>
        </w:rPr>
        <w:t>(</w:t>
      </w:r>
      <w:proofErr w:type="spellStart"/>
      <w:r>
        <w:rPr>
          <w:rFonts w:eastAsiaTheme="minorEastAsia" w:cs="Times New Roman"/>
        </w:rPr>
        <w:t>Lan</w:t>
      </w:r>
      <w:proofErr w:type="spellEnd"/>
      <w:r>
        <w:rPr>
          <w:rFonts w:eastAsiaTheme="minorEastAsia" w:cs="Times New Roman"/>
        </w:rPr>
        <w:t>, 2018). Due to Guangzhou</w:t>
      </w:r>
      <w:r>
        <w:rPr>
          <w:rFonts w:eastAsiaTheme="minorEastAsia" w:cs="Times New Roman"/>
          <w:lang w:eastAsia="zh-CN"/>
        </w:rPr>
        <w:t>’</w:t>
      </w:r>
      <w:r>
        <w:rPr>
          <w:rFonts w:eastAsiaTheme="minorEastAsia" w:cs="Times New Roman"/>
        </w:rPr>
        <w:t>s leading position on the Maritime Silk Road</w:t>
      </w:r>
      <w:r>
        <w:rPr>
          <w:rFonts w:eastAsiaTheme="minorEastAsia" w:cs="Times New Roman" w:hint="eastAsia"/>
          <w:lang w:eastAsia="zh-CN"/>
        </w:rPr>
        <w:t xml:space="preserve"> </w:t>
      </w:r>
      <w:r>
        <w:rPr>
          <w:rFonts w:eastAsiaTheme="minorEastAsia" w:cs="Times New Roman"/>
        </w:rPr>
        <w:t xml:space="preserve">and </w:t>
      </w:r>
      <w:r>
        <w:rPr>
          <w:rFonts w:eastAsiaTheme="minorEastAsia" w:cs="Times New Roman" w:hint="eastAsia"/>
          <w:lang w:eastAsia="zh-CN"/>
        </w:rPr>
        <w:t xml:space="preserve">its </w:t>
      </w:r>
      <w:r>
        <w:rPr>
          <w:rFonts w:eastAsiaTheme="minorEastAsia" w:cs="Times New Roman"/>
        </w:rPr>
        <w:t>advantage</w:t>
      </w:r>
      <w:r>
        <w:rPr>
          <w:rFonts w:eastAsiaTheme="minorEastAsia" w:cs="Times New Roman" w:hint="eastAsia"/>
          <w:lang w:eastAsia="zh-CN"/>
        </w:rPr>
        <w:t>ous</w:t>
      </w:r>
      <w:r>
        <w:rPr>
          <w:rFonts w:eastAsiaTheme="minorEastAsia" w:cs="Times New Roman"/>
        </w:rPr>
        <w:t xml:space="preserve"> location, the embroidery factories and workshops in Guangzhou </w:t>
      </w:r>
      <w:r>
        <w:rPr>
          <w:rFonts w:eastAsiaTheme="minorEastAsia" w:cs="Times New Roman" w:hint="eastAsia"/>
          <w:lang w:eastAsia="zh-CN"/>
        </w:rPr>
        <w:t>flourished</w:t>
      </w:r>
      <w:r>
        <w:rPr>
          <w:rFonts w:eastAsiaTheme="minorEastAsia" w:cs="Times New Roman"/>
        </w:rPr>
        <w:t xml:space="preserve">, and the traditional Canton </w:t>
      </w:r>
      <w:r>
        <w:rPr>
          <w:rFonts w:eastAsiaTheme="minorEastAsia" w:cs="Times New Roman"/>
          <w:lang w:eastAsia="zh-CN"/>
        </w:rPr>
        <w:t>E</w:t>
      </w:r>
      <w:r>
        <w:rPr>
          <w:rFonts w:eastAsiaTheme="minorEastAsia" w:cs="Times New Roman"/>
        </w:rPr>
        <w:t xml:space="preserve">mbroidery techniques became increasingly </w:t>
      </w:r>
      <w:r>
        <w:rPr>
          <w:rFonts w:eastAsiaTheme="minorEastAsia" w:cs="Times New Roman" w:hint="eastAsia"/>
        </w:rPr>
        <w:t>refined and sophisticated</w:t>
      </w:r>
      <w:r>
        <w:rPr>
          <w:rFonts w:eastAsiaTheme="minorEastAsia" w:cs="Times New Roman"/>
        </w:rPr>
        <w:t xml:space="preserve">. </w:t>
      </w:r>
    </w:p>
    <w:p w:rsidR="00CC4E1D" w:rsidRDefault="008A639D">
      <w:pPr>
        <w:rPr>
          <w:rFonts w:eastAsiaTheme="minorEastAsia" w:cs="Times New Roman"/>
        </w:rPr>
      </w:pPr>
      <w:r>
        <w:rPr>
          <w:rFonts w:eastAsiaTheme="minorEastAsia" w:cs="Times New Roman"/>
        </w:rPr>
        <w:t xml:space="preserve">In the ninth year of </w:t>
      </w:r>
      <w:proofErr w:type="spellStart"/>
      <w:r>
        <w:rPr>
          <w:rFonts w:eastAsiaTheme="minorEastAsia" w:cs="Times New Roman"/>
        </w:rPr>
        <w:t>Zhengde</w:t>
      </w:r>
      <w:proofErr w:type="spellEnd"/>
      <w:r>
        <w:rPr>
          <w:rFonts w:eastAsiaTheme="minorEastAsia" w:cs="Times New Roman"/>
        </w:rPr>
        <w:t xml:space="preserve"> of the Ming Dynasty (1514), the Portuguese purchased embroidered dragon robe</w:t>
      </w:r>
      <w:r>
        <w:rPr>
          <w:rFonts w:eastAsiaTheme="minorEastAsia" w:cs="Times New Roman" w:hint="eastAsia"/>
          <w:lang w:eastAsia="zh-CN"/>
        </w:rPr>
        <w:t>s</w:t>
      </w:r>
      <w:r>
        <w:rPr>
          <w:rFonts w:eastAsiaTheme="minorEastAsia" w:cs="Times New Roman"/>
        </w:rPr>
        <w:t xml:space="preserve"> pieces</w:t>
      </w:r>
      <w:r>
        <w:rPr>
          <w:rFonts w:eastAsiaTheme="minorEastAsia" w:cs="Times New Roman" w:hint="eastAsia"/>
          <w:lang w:eastAsia="zh-CN"/>
        </w:rPr>
        <w:t xml:space="preserve"> </w:t>
      </w:r>
      <w:r>
        <w:rPr>
          <w:rFonts w:eastAsiaTheme="minorEastAsia" w:cs="Times New Roman"/>
        </w:rPr>
        <w:t>in Guangzhou</w:t>
      </w:r>
      <w:r>
        <w:rPr>
          <w:rFonts w:eastAsiaTheme="minorEastAsia" w:cs="Times New Roman" w:hint="eastAsia"/>
          <w:lang w:eastAsia="zh-CN"/>
        </w:rPr>
        <w:t xml:space="preserve">, </w:t>
      </w:r>
      <w:r>
        <w:rPr>
          <w:rFonts w:eastAsiaTheme="minorEastAsia" w:cs="Times New Roman"/>
        </w:rPr>
        <w:t>which w</w:t>
      </w:r>
      <w:r>
        <w:rPr>
          <w:rFonts w:eastAsiaTheme="minorEastAsia" w:cs="Times New Roman" w:hint="eastAsia"/>
          <w:lang w:eastAsia="zh-CN"/>
        </w:rPr>
        <w:t>ere</w:t>
      </w:r>
      <w:r>
        <w:rPr>
          <w:rFonts w:eastAsiaTheme="minorEastAsia" w:cs="Times New Roman"/>
        </w:rPr>
        <w:t xml:space="preserve"> highly appreciated by </w:t>
      </w:r>
      <w:r>
        <w:rPr>
          <w:rFonts w:eastAsiaTheme="minorEastAsia" w:cs="Times New Roman" w:hint="eastAsia"/>
        </w:rPr>
        <w:t>their king upon return</w:t>
      </w:r>
      <w:r>
        <w:rPr>
          <w:rFonts w:eastAsiaTheme="minorEastAsia" w:cs="Times New Roman"/>
        </w:rPr>
        <w:t xml:space="preserve">. In the twenty-eighth year </w:t>
      </w:r>
      <w:proofErr w:type="gramStart"/>
      <w:r>
        <w:rPr>
          <w:rFonts w:eastAsiaTheme="minorEastAsia" w:cs="Times New Roman"/>
        </w:rPr>
        <w:t xml:space="preserve">of </w:t>
      </w:r>
      <w:r>
        <w:rPr>
          <w:rFonts w:eastAsiaTheme="minorEastAsia" w:cs="Times New Roman" w:hint="eastAsia"/>
          <w:lang w:eastAsia="zh-CN"/>
        </w:rPr>
        <w:t xml:space="preserve"> </w:t>
      </w:r>
      <w:proofErr w:type="spellStart"/>
      <w:r>
        <w:rPr>
          <w:rFonts w:eastAsiaTheme="minorEastAsia" w:cs="Times New Roman"/>
        </w:rPr>
        <w:t>Wanli</w:t>
      </w:r>
      <w:r>
        <w:rPr>
          <w:rFonts w:eastAsiaTheme="minorEastAsia" w:cs="Times New Roman"/>
          <w:lang w:eastAsia="zh-CN"/>
        </w:rPr>
        <w:t>’</w:t>
      </w:r>
      <w:r>
        <w:rPr>
          <w:rFonts w:eastAsiaTheme="minorEastAsia" w:cs="Times New Roman" w:hint="eastAsia"/>
          <w:lang w:eastAsia="zh-CN"/>
        </w:rPr>
        <w:t>s</w:t>
      </w:r>
      <w:proofErr w:type="spellEnd"/>
      <w:proofErr w:type="gramEnd"/>
      <w:r>
        <w:rPr>
          <w:rFonts w:eastAsiaTheme="minorEastAsia" w:cs="Times New Roman"/>
        </w:rPr>
        <w:t xml:space="preserve"> reign (1600), Queen Elizabeth I of England </w:t>
      </w:r>
      <w:r>
        <w:rPr>
          <w:rFonts w:eastAsiaTheme="minorEastAsia" w:cs="Times New Roman" w:hint="eastAsia"/>
          <w:lang w:eastAsia="zh-CN"/>
        </w:rPr>
        <w:t xml:space="preserve">became </w:t>
      </w:r>
      <w:r>
        <w:rPr>
          <w:rFonts w:eastAsiaTheme="minorEastAsia" w:cs="Times New Roman"/>
        </w:rPr>
        <w:t xml:space="preserve">enamored with the gold and silver thread embroidery exported from Guangdong and personally advocated </w:t>
      </w:r>
      <w:r>
        <w:rPr>
          <w:rFonts w:eastAsiaTheme="minorEastAsia" w:cs="Times New Roman" w:hint="eastAsia"/>
          <w:lang w:eastAsia="zh-CN"/>
        </w:rPr>
        <w:t xml:space="preserve">for </w:t>
      </w:r>
      <w:r>
        <w:rPr>
          <w:rFonts w:eastAsiaTheme="minorEastAsia" w:cs="Times New Roman"/>
        </w:rPr>
        <w:t xml:space="preserve">the establishment of the British Embroidery Guild. It can be said that the export of Canton </w:t>
      </w:r>
      <w:r>
        <w:rPr>
          <w:rFonts w:eastAsiaTheme="minorEastAsia" w:cs="Times New Roman"/>
          <w:lang w:eastAsia="zh-CN"/>
        </w:rPr>
        <w:t>E</w:t>
      </w:r>
      <w:r>
        <w:rPr>
          <w:rFonts w:eastAsiaTheme="minorEastAsia" w:cs="Times New Roman"/>
        </w:rPr>
        <w:t>mbroidery directly promoted the development of silk embroidery craft</w:t>
      </w:r>
      <w:r>
        <w:rPr>
          <w:rFonts w:eastAsiaTheme="minorEastAsia" w:cs="Times New Roman" w:hint="eastAsia"/>
          <w:lang w:eastAsia="zh-CN"/>
        </w:rPr>
        <w:t>smanship</w:t>
      </w:r>
      <w:r>
        <w:rPr>
          <w:rFonts w:eastAsiaTheme="minorEastAsia" w:cs="Times New Roman"/>
        </w:rPr>
        <w:t xml:space="preserve"> in Europe.</w:t>
      </w:r>
    </w:p>
    <w:p w:rsidR="00CC4E1D" w:rsidRDefault="008A639D">
      <w:pPr>
        <w:rPr>
          <w:rFonts w:eastAsiaTheme="minorEastAsia" w:cs="Times New Roman"/>
          <w:lang w:eastAsia="zh-CN"/>
        </w:rPr>
      </w:pPr>
      <w:r>
        <w:rPr>
          <w:rFonts w:eastAsiaTheme="minorEastAsia" w:cs="Times New Roman"/>
        </w:rPr>
        <w:t xml:space="preserve">The solid trade relations and trade patterns established by the Thirteen </w:t>
      </w:r>
      <w:r>
        <w:rPr>
          <w:rFonts w:eastAsiaTheme="minorEastAsia" w:cs="Times New Roman"/>
          <w:lang w:eastAsia="zh-CN"/>
        </w:rPr>
        <w:t>Factorie</w:t>
      </w:r>
      <w:r>
        <w:rPr>
          <w:rFonts w:eastAsiaTheme="minorEastAsia" w:cs="Times New Roman"/>
        </w:rPr>
        <w:t>s</w:t>
      </w:r>
      <w:r>
        <w:rPr>
          <w:rFonts w:eastAsiaTheme="minorEastAsia" w:cs="Times New Roman"/>
          <w:lang w:eastAsia="zh-CN"/>
        </w:rPr>
        <w:t xml:space="preserve"> of Canton</w:t>
      </w:r>
      <w:r>
        <w:rPr>
          <w:rFonts w:eastAsiaTheme="minorEastAsia" w:cs="Times New Roman"/>
        </w:rPr>
        <w:t xml:space="preserve"> </w:t>
      </w:r>
      <w:r>
        <w:rPr>
          <w:rFonts w:eastAsiaTheme="minorEastAsia" w:cs="Times New Roman" w:hint="eastAsia"/>
        </w:rPr>
        <w:t>during the mid-Qing</w:t>
      </w:r>
      <w:r>
        <w:rPr>
          <w:rFonts w:eastAsiaTheme="minorEastAsia" w:cs="Times New Roman"/>
        </w:rPr>
        <w:t xml:space="preserve"> Dynasty further provided a favorable external environment for the development of the silk embroidery trade. According to </w:t>
      </w:r>
      <w:r>
        <w:rPr>
          <w:rFonts w:eastAsiaTheme="minorEastAsia" w:cs="Times New Roman"/>
          <w:i/>
          <w:iCs/>
        </w:rPr>
        <w:t>Argot</w:t>
      </w:r>
      <w:r>
        <w:rPr>
          <w:rFonts w:eastAsiaTheme="minorEastAsia" w:cs="Times New Roman"/>
          <w:i/>
          <w:iCs/>
          <w:lang w:eastAsia="zh-CN"/>
        </w:rPr>
        <w:t>’</w:t>
      </w:r>
      <w:r>
        <w:rPr>
          <w:rFonts w:eastAsiaTheme="minorEastAsia" w:cs="Times New Roman"/>
          <w:i/>
          <w:iCs/>
        </w:rPr>
        <w:t>s Diary</w:t>
      </w:r>
      <w:r>
        <w:rPr>
          <w:rFonts w:eastAsiaTheme="minorEastAsia" w:cs="Times New Roman"/>
        </w:rPr>
        <w:t xml:space="preserve"> </w:t>
      </w:r>
      <w:r>
        <w:rPr>
          <w:rFonts w:eastAsiaTheme="minorEastAsia" w:cs="Times New Roman"/>
          <w:i/>
          <w:iCs/>
        </w:rPr>
        <w:t>of the Guangzhou Merchant House</w:t>
      </w:r>
      <w:r>
        <w:rPr>
          <w:rFonts w:eastAsiaTheme="minorEastAsia" w:cs="Times New Roman"/>
        </w:rPr>
        <w:t xml:space="preserve">, </w:t>
      </w:r>
      <w:r>
        <w:rPr>
          <w:rFonts w:eastAsiaTheme="minorEastAsia" w:cs="Times New Roman" w:hint="eastAsia"/>
        </w:rPr>
        <w:t>a Spanish manuscript,</w:t>
      </w:r>
      <w:r>
        <w:rPr>
          <w:rFonts w:eastAsiaTheme="minorEastAsia" w:cs="Times New Roman" w:hint="eastAsia"/>
          <w:lang w:eastAsia="zh-CN"/>
        </w:rPr>
        <w:t xml:space="preserve"> </w:t>
      </w:r>
      <w:r>
        <w:rPr>
          <w:rFonts w:eastAsiaTheme="minorEastAsia" w:cs="Times New Roman"/>
        </w:rPr>
        <w:t xml:space="preserve">among the commodities purchased from Guangzhou by European and American merchant ships at that time, raw silk and silk </w:t>
      </w:r>
      <w:r>
        <w:rPr>
          <w:rFonts w:eastAsiaTheme="minorEastAsia" w:cs="Times New Roman" w:hint="eastAsia"/>
        </w:rPr>
        <w:t>accounted for</w:t>
      </w:r>
      <w:r>
        <w:rPr>
          <w:rFonts w:eastAsiaTheme="minorEastAsia" w:cs="Times New Roman"/>
        </w:rPr>
        <w:t xml:space="preserve"> a considerable volume (Tang &amp; </w:t>
      </w:r>
      <w:proofErr w:type="spellStart"/>
      <w:r>
        <w:rPr>
          <w:rFonts w:eastAsiaTheme="minorEastAsia" w:cs="Times New Roman"/>
        </w:rPr>
        <w:t>Tian</w:t>
      </w:r>
      <w:proofErr w:type="spellEnd"/>
      <w:r>
        <w:rPr>
          <w:rFonts w:eastAsiaTheme="minorEastAsia" w:cs="Times New Roman"/>
        </w:rPr>
        <w:t>, 2024). However, in the 24th year of Qianlong</w:t>
      </w:r>
      <w:r>
        <w:rPr>
          <w:rFonts w:eastAsiaTheme="minorEastAsia" w:cs="Times New Roman"/>
          <w:lang w:eastAsia="zh-CN"/>
        </w:rPr>
        <w:t>’</w:t>
      </w:r>
      <w:r>
        <w:rPr>
          <w:rFonts w:eastAsiaTheme="minorEastAsia" w:cs="Times New Roman"/>
        </w:rPr>
        <w:t xml:space="preserve">s reign (1759), the imperial court imposed a </w:t>
      </w:r>
      <w:r>
        <w:rPr>
          <w:rFonts w:eastAsiaTheme="minorEastAsia" w:cs="Times New Roman"/>
          <w:lang w:eastAsia="zh-CN"/>
        </w:rPr>
        <w:t>“</w:t>
      </w:r>
      <w:r>
        <w:rPr>
          <w:rFonts w:eastAsiaTheme="minorEastAsia" w:cs="Times New Roman"/>
        </w:rPr>
        <w:t>silk ban</w:t>
      </w:r>
      <w:r>
        <w:rPr>
          <w:rFonts w:eastAsiaTheme="minorEastAsia" w:cs="Times New Roman"/>
          <w:lang w:eastAsia="zh-CN"/>
        </w:rPr>
        <w:t xml:space="preserve">” </w:t>
      </w:r>
      <w:r>
        <w:rPr>
          <w:rFonts w:eastAsiaTheme="minorEastAsia" w:cs="Times New Roman"/>
        </w:rPr>
        <w:t>on the export of Zhejiang lake silk</w:t>
      </w:r>
      <w:r>
        <w:rPr>
          <w:rFonts w:eastAsiaTheme="minorEastAsia" w:cs="Times New Roman" w:hint="eastAsia"/>
          <w:lang w:eastAsia="zh-CN"/>
        </w:rPr>
        <w:t>, citing the reason</w:t>
      </w:r>
      <w:r>
        <w:rPr>
          <w:rFonts w:eastAsiaTheme="minorEastAsia" w:cs="Times New Roman"/>
        </w:rPr>
        <w:t xml:space="preserve"> that </w:t>
      </w:r>
      <w:r>
        <w:rPr>
          <w:rFonts w:eastAsiaTheme="minorEastAsia" w:cs="Times New Roman"/>
          <w:lang w:eastAsia="zh-CN"/>
        </w:rPr>
        <w:t>“</w:t>
      </w:r>
      <w:r>
        <w:rPr>
          <w:rFonts w:eastAsiaTheme="minorEastAsia" w:cs="Times New Roman"/>
        </w:rPr>
        <w:t>the price of silk was getting higher and higher</w:t>
      </w:r>
      <w:r>
        <w:rPr>
          <w:rFonts w:eastAsiaTheme="minorEastAsia" w:cs="Times New Roman"/>
          <w:lang w:eastAsia="zh-CN"/>
        </w:rPr>
        <w:t>”</w:t>
      </w:r>
      <w:r>
        <w:rPr>
          <w:rFonts w:eastAsiaTheme="minorEastAsia" w:cs="Times New Roman" w:hint="eastAsia"/>
          <w:lang w:eastAsia="zh-CN"/>
        </w:rPr>
        <w:t>. As a result,</w:t>
      </w:r>
      <w:r>
        <w:rPr>
          <w:rFonts w:eastAsiaTheme="minorEastAsia" w:cs="Times New Roman"/>
        </w:rPr>
        <w:t xml:space="preserve"> Guangzhou silk and satin became the </w:t>
      </w:r>
      <w:r>
        <w:rPr>
          <w:rFonts w:eastAsiaTheme="minorEastAsia" w:cs="Times New Roman" w:hint="eastAsia"/>
          <w:lang w:eastAsia="zh-CN"/>
        </w:rPr>
        <w:t xml:space="preserve">primary </w:t>
      </w:r>
      <w:r>
        <w:rPr>
          <w:rFonts w:eastAsiaTheme="minorEastAsia" w:cs="Times New Roman"/>
        </w:rPr>
        <w:t xml:space="preserve">export </w:t>
      </w:r>
      <w:r>
        <w:rPr>
          <w:rFonts w:eastAsiaTheme="minorEastAsia" w:cs="Times New Roman" w:hint="eastAsia"/>
          <w:lang w:eastAsia="zh-CN"/>
        </w:rPr>
        <w:t xml:space="preserve">products </w:t>
      </w:r>
      <w:r>
        <w:rPr>
          <w:rFonts w:eastAsiaTheme="minorEastAsia" w:cs="Times New Roman"/>
        </w:rPr>
        <w:t>of raw silk from Guangdong ports</w:t>
      </w:r>
      <w:r>
        <w:rPr>
          <w:rFonts w:eastAsiaTheme="minorEastAsia" w:cs="Times New Roman" w:hint="eastAsia"/>
          <w:lang w:eastAsia="zh-CN"/>
        </w:rPr>
        <w:t xml:space="preserve">. The silk embroidery industry in Guangzhou, including Canton Embroidery, gradually expanded, making Canton Embroidery a significant export product in the late Qing Dynasty. Not only was overseas demand for silk fabrics substantial, but they were also highly popular in the domestic market. </w:t>
      </w:r>
    </w:p>
    <w:p w:rsidR="00CC4E1D" w:rsidRDefault="008A639D">
      <w:pPr>
        <w:rPr>
          <w:rFonts w:eastAsiaTheme="minorEastAsia" w:cs="Times New Roman"/>
        </w:rPr>
      </w:pPr>
      <w:r>
        <w:rPr>
          <w:rFonts w:eastAsiaTheme="minorEastAsia" w:cs="Times New Roman"/>
        </w:rPr>
        <w:t>Canton Embroidery</w:t>
      </w:r>
      <w:r>
        <w:rPr>
          <w:rFonts w:eastAsiaTheme="minorEastAsia" w:cs="Times New Roman" w:hint="eastAsia"/>
          <w:lang w:eastAsia="zh-CN"/>
        </w:rPr>
        <w:t>, once a popular export product,</w:t>
      </w:r>
      <w:r>
        <w:rPr>
          <w:rFonts w:eastAsiaTheme="minorEastAsia" w:cs="Times New Roman"/>
        </w:rPr>
        <w:t xml:space="preserve"> rose </w:t>
      </w:r>
      <w:r>
        <w:rPr>
          <w:rFonts w:eastAsiaTheme="minorEastAsia" w:cs="Times New Roman" w:hint="eastAsia"/>
        </w:rPr>
        <w:t xml:space="preserve">to the status of imperial tribute. Examples include the collection of Canton Embroidery pieces at the Palace Museum in Beijing, such as </w:t>
      </w:r>
      <w:r>
        <w:rPr>
          <w:rFonts w:eastAsiaTheme="minorEastAsia" w:cs="Times New Roman" w:hint="eastAsia"/>
          <w:i/>
          <w:iCs/>
        </w:rPr>
        <w:t>Canton Embroidery of Landscape with Fishing and Reading</w:t>
      </w:r>
      <w:r>
        <w:rPr>
          <w:rFonts w:eastAsiaTheme="minorEastAsia" w:cs="Times New Roman" w:hint="eastAsia"/>
        </w:rPr>
        <w:t xml:space="preserve">, </w:t>
      </w:r>
      <w:r>
        <w:rPr>
          <w:rFonts w:eastAsiaTheme="minorEastAsia" w:cs="Times New Roman" w:hint="eastAsia"/>
          <w:i/>
          <w:iCs/>
        </w:rPr>
        <w:t>Canton Embroidery of Singing Birds</w:t>
      </w:r>
      <w:r>
        <w:rPr>
          <w:rFonts w:eastAsiaTheme="minorEastAsia" w:cs="Times New Roman" w:hint="eastAsia"/>
        </w:rPr>
        <w:t xml:space="preserve">, </w:t>
      </w:r>
      <w:r>
        <w:rPr>
          <w:rFonts w:eastAsiaTheme="minorEastAsia" w:cs="Times New Roman" w:hint="eastAsia"/>
          <w:i/>
          <w:iCs/>
        </w:rPr>
        <w:t>Canton Embroidery of Cranes and Deer in Spring</w:t>
      </w:r>
      <w:r>
        <w:rPr>
          <w:rFonts w:eastAsiaTheme="minorEastAsia" w:cs="Times New Roman" w:hint="eastAsia"/>
        </w:rPr>
        <w:t xml:space="preserve">, </w:t>
      </w:r>
      <w:r>
        <w:rPr>
          <w:rFonts w:eastAsiaTheme="minorEastAsia" w:cs="Times New Roman" w:hint="eastAsia"/>
          <w:i/>
          <w:iCs/>
        </w:rPr>
        <w:t>Canton Embroidery of Red Phoenix in Morning Sun</w:t>
      </w:r>
      <w:r>
        <w:rPr>
          <w:rFonts w:eastAsiaTheme="minorEastAsia" w:cs="Times New Roman" w:hint="eastAsia"/>
        </w:rPr>
        <w:t xml:space="preserve">, </w:t>
      </w:r>
      <w:r>
        <w:rPr>
          <w:rFonts w:eastAsiaTheme="minorEastAsia" w:cs="Times New Roman" w:hint="eastAsia"/>
          <w:i/>
          <w:iCs/>
        </w:rPr>
        <w:t>Canton Embroidery of Spring Comes in Full Form</w:t>
      </w:r>
      <w:r>
        <w:rPr>
          <w:rFonts w:eastAsiaTheme="minorEastAsia" w:cs="Times New Roman" w:hint="eastAsia"/>
        </w:rPr>
        <w:t xml:space="preserve"> (white satin ground), and </w:t>
      </w:r>
      <w:r>
        <w:rPr>
          <w:rFonts w:eastAsiaTheme="minorEastAsia" w:cs="Times New Roman" w:hint="eastAsia"/>
          <w:i/>
          <w:iCs/>
        </w:rPr>
        <w:t>Canton Embroidery of Double Phoenix on Bamboo and Stone</w:t>
      </w:r>
      <w:r>
        <w:rPr>
          <w:rFonts w:eastAsiaTheme="minorEastAsia" w:cs="Times New Roman" w:hint="eastAsia"/>
        </w:rPr>
        <w:t>. The demand from both foreign and domestic markets caused the Guangzhou silk weaving industry to thrive, a momentum that continued into the early years following the founding of the People</w:t>
      </w:r>
      <w:r>
        <w:rPr>
          <w:rFonts w:eastAsiaTheme="minorEastAsia" w:cs="Times New Roman"/>
          <w:lang w:eastAsia="zh-CN"/>
        </w:rPr>
        <w:t>’</w:t>
      </w:r>
      <w:r>
        <w:rPr>
          <w:rFonts w:eastAsiaTheme="minorEastAsia" w:cs="Times New Roman" w:hint="eastAsia"/>
        </w:rPr>
        <w:t>s Republic of China.</w:t>
      </w:r>
    </w:p>
    <w:p w:rsidR="00CC4E1D" w:rsidRDefault="008A639D">
      <w:pPr>
        <w:rPr>
          <w:rFonts w:eastAsiaTheme="minorEastAsia" w:cs="Times New Roman"/>
        </w:rPr>
      </w:pPr>
      <w:r>
        <w:rPr>
          <w:rFonts w:eastAsiaTheme="minorEastAsia" w:cs="Times New Roman" w:hint="eastAsia"/>
        </w:rPr>
        <w:t>Benefiting from Guangzhou</w:t>
      </w:r>
      <w:r>
        <w:rPr>
          <w:rFonts w:eastAsiaTheme="minorEastAsia" w:cs="Times New Roman"/>
          <w:lang w:eastAsia="zh-CN"/>
        </w:rPr>
        <w:t>’</w:t>
      </w:r>
      <w:r>
        <w:rPr>
          <w:rFonts w:eastAsiaTheme="minorEastAsia" w:cs="Times New Roman" w:hint="eastAsia"/>
        </w:rPr>
        <w:t>s advantageous position</w:t>
      </w:r>
      <w:r>
        <w:rPr>
          <w:rFonts w:eastAsiaTheme="minorEastAsia" w:cs="Times New Roman"/>
        </w:rPr>
        <w:t xml:space="preserve"> as a key node </w:t>
      </w:r>
      <w:r>
        <w:rPr>
          <w:rFonts w:eastAsiaTheme="minorEastAsia" w:cs="Times New Roman" w:hint="eastAsia"/>
          <w:lang w:eastAsia="zh-CN"/>
        </w:rPr>
        <w:t>on</w:t>
      </w:r>
      <w:r>
        <w:rPr>
          <w:rFonts w:eastAsiaTheme="minorEastAsia" w:cs="Times New Roman"/>
        </w:rPr>
        <w:t xml:space="preserve"> the Maritime Silk Road, Canton Embroidery—the bright pearl of Chinese embroidery art—</w:t>
      </w:r>
      <w:r>
        <w:rPr>
          <w:rFonts w:eastAsiaTheme="minorEastAsia" w:cs="Times New Roman" w:hint="eastAsia"/>
          <w:lang w:eastAsia="zh-CN"/>
        </w:rPr>
        <w:t xml:space="preserve">demonstrates </w:t>
      </w:r>
      <w:r>
        <w:rPr>
          <w:rFonts w:eastAsiaTheme="minorEastAsia" w:cs="Times New Roman"/>
        </w:rPr>
        <w:t>not only its excellent craftsmanship and rich cultural heritage</w:t>
      </w:r>
      <w:r>
        <w:rPr>
          <w:rFonts w:eastAsiaTheme="minorEastAsia" w:cs="Times New Roman" w:hint="eastAsia"/>
          <w:lang w:eastAsia="zh-CN"/>
        </w:rPr>
        <w:t xml:space="preserve"> </w:t>
      </w:r>
      <w:r>
        <w:rPr>
          <w:rFonts w:eastAsiaTheme="minorEastAsia" w:cs="Times New Roman"/>
        </w:rPr>
        <w:t xml:space="preserve">but also </w:t>
      </w:r>
      <w:r>
        <w:rPr>
          <w:rFonts w:eastAsiaTheme="minorEastAsia" w:cs="Times New Roman" w:hint="eastAsia"/>
        </w:rPr>
        <w:t>serves as</w:t>
      </w:r>
      <w:r>
        <w:rPr>
          <w:rFonts w:eastAsiaTheme="minorEastAsia" w:cs="Times New Roman"/>
        </w:rPr>
        <w:t xml:space="preserve"> a vivid </w:t>
      </w:r>
      <w:r>
        <w:rPr>
          <w:rFonts w:eastAsiaTheme="minorEastAsia" w:cs="Times New Roman" w:hint="eastAsia"/>
        </w:rPr>
        <w:t>testament to</w:t>
      </w:r>
      <w:r>
        <w:rPr>
          <w:rFonts w:eastAsiaTheme="minorEastAsia" w:cs="Times New Roman"/>
        </w:rPr>
        <w:t xml:space="preserve"> the exchange and mutual understanding between Chinese and Western cultures</w:t>
      </w:r>
      <w:r>
        <w:rPr>
          <w:rFonts w:eastAsiaTheme="minorEastAsia" w:cs="Times New Roman" w:hint="eastAsia"/>
          <w:lang w:eastAsia="zh-CN"/>
        </w:rPr>
        <w:t xml:space="preserve">. It </w:t>
      </w:r>
      <w:proofErr w:type="spellStart"/>
      <w:r>
        <w:rPr>
          <w:rFonts w:eastAsiaTheme="minorEastAsia" w:cs="Times New Roman"/>
        </w:rPr>
        <w:t>symbolizi</w:t>
      </w:r>
      <w:r>
        <w:rPr>
          <w:rFonts w:eastAsiaTheme="minorEastAsia" w:cs="Times New Roman" w:hint="eastAsia"/>
          <w:lang w:eastAsia="zh-CN"/>
        </w:rPr>
        <w:t>es</w:t>
      </w:r>
      <w:proofErr w:type="spellEnd"/>
      <w:r>
        <w:rPr>
          <w:rFonts w:eastAsiaTheme="minorEastAsia" w:cs="Times New Roman" w:hint="eastAsia"/>
          <w:lang w:eastAsia="zh-CN"/>
        </w:rPr>
        <w:t xml:space="preserve"> a significant </w:t>
      </w:r>
      <w:r>
        <w:rPr>
          <w:rFonts w:eastAsiaTheme="minorEastAsia" w:cs="Times New Roman"/>
        </w:rPr>
        <w:t>cultural bond that promotes the progress of civilization between East and</w:t>
      </w:r>
      <w:r>
        <w:rPr>
          <w:rFonts w:eastAsiaTheme="minorEastAsia" w:cs="Times New Roman" w:hint="eastAsia"/>
          <w:lang w:eastAsia="zh-CN"/>
        </w:rPr>
        <w:t xml:space="preserve"> </w:t>
      </w:r>
      <w:r>
        <w:rPr>
          <w:rFonts w:eastAsiaTheme="minorEastAsia" w:cs="Times New Roman"/>
        </w:rPr>
        <w:t>West.</w:t>
      </w:r>
    </w:p>
    <w:p w:rsidR="00CC4E1D" w:rsidRDefault="008A639D">
      <w:pPr>
        <w:outlineLvl w:val="1"/>
        <w:rPr>
          <w:rFonts w:eastAsiaTheme="minorEastAsia" w:cs="Times New Roman"/>
          <w:b/>
          <w:bCs/>
        </w:rPr>
      </w:pPr>
      <w:r>
        <w:rPr>
          <w:rFonts w:eastAsiaTheme="minorEastAsia" w:cs="Times New Roman"/>
          <w:b/>
          <w:bCs/>
          <w:lang w:eastAsia="zh-CN"/>
        </w:rPr>
        <w:t>3.</w:t>
      </w:r>
      <w:r>
        <w:rPr>
          <w:rFonts w:eastAsiaTheme="minorEastAsia" w:cs="Times New Roman"/>
          <w:b/>
          <w:bCs/>
        </w:rPr>
        <w:t xml:space="preserve"> Canton Embroidery </w:t>
      </w:r>
      <w:r>
        <w:rPr>
          <w:rFonts w:eastAsiaTheme="minorEastAsia" w:cs="Times New Roman"/>
          <w:b/>
          <w:bCs/>
          <w:lang w:eastAsia="zh-CN"/>
        </w:rPr>
        <w:t xml:space="preserve">as </w:t>
      </w:r>
      <w:r>
        <w:rPr>
          <w:rFonts w:eastAsiaTheme="minorEastAsia" w:cs="Times New Roman"/>
          <w:b/>
          <w:bCs/>
        </w:rPr>
        <w:t xml:space="preserve">the </w:t>
      </w:r>
      <w:r>
        <w:rPr>
          <w:rFonts w:eastAsiaTheme="minorEastAsia" w:cs="Times New Roman" w:hint="eastAsia"/>
          <w:b/>
          <w:bCs/>
          <w:lang w:eastAsia="zh-CN"/>
        </w:rPr>
        <w:t>Shared C</w:t>
      </w:r>
      <w:r>
        <w:rPr>
          <w:rFonts w:eastAsiaTheme="minorEastAsia" w:cs="Times New Roman"/>
          <w:b/>
          <w:bCs/>
        </w:rPr>
        <w:t xml:space="preserve">ultural </w:t>
      </w:r>
      <w:r>
        <w:rPr>
          <w:rFonts w:eastAsiaTheme="minorEastAsia" w:cs="Times New Roman" w:hint="eastAsia"/>
          <w:b/>
          <w:bCs/>
          <w:lang w:eastAsia="zh-CN"/>
        </w:rPr>
        <w:t>M</w:t>
      </w:r>
      <w:r>
        <w:rPr>
          <w:rFonts w:eastAsiaTheme="minorEastAsia" w:cs="Times New Roman"/>
          <w:b/>
          <w:bCs/>
        </w:rPr>
        <w:t>emory of China and the West</w:t>
      </w:r>
    </w:p>
    <w:p w:rsidR="00CC4E1D" w:rsidRDefault="008A639D">
      <w:pPr>
        <w:rPr>
          <w:rFonts w:eastAsiaTheme="minorEastAsia" w:cs="Times New Roman"/>
        </w:rPr>
      </w:pPr>
      <w:r>
        <w:rPr>
          <w:rFonts w:eastAsiaTheme="minorEastAsia" w:cs="Times New Roman"/>
        </w:rPr>
        <w:t xml:space="preserve">Canton </w:t>
      </w:r>
      <w:r>
        <w:rPr>
          <w:rFonts w:eastAsiaTheme="minorEastAsia" w:cs="Times New Roman" w:hint="eastAsia"/>
          <w:lang w:eastAsia="zh-CN"/>
        </w:rPr>
        <w:t>E</w:t>
      </w:r>
      <w:r>
        <w:rPr>
          <w:rFonts w:eastAsiaTheme="minorEastAsia" w:cs="Times New Roman"/>
        </w:rPr>
        <w:t xml:space="preserve">mbroidery, </w:t>
      </w:r>
      <w:r>
        <w:rPr>
          <w:rFonts w:eastAsiaTheme="minorEastAsia" w:cs="Times New Roman" w:hint="eastAsia"/>
          <w:lang w:eastAsia="zh-CN"/>
        </w:rPr>
        <w:t xml:space="preserve">often </w:t>
      </w:r>
      <w:r>
        <w:rPr>
          <w:rFonts w:eastAsiaTheme="minorEastAsia" w:cs="Times New Roman"/>
        </w:rPr>
        <w:t xml:space="preserve">referred to as the folk embroidery technique centered in Guangzhou and </w:t>
      </w:r>
      <w:r>
        <w:rPr>
          <w:rFonts w:eastAsiaTheme="minorEastAsia" w:cs="Times New Roman" w:hint="eastAsia"/>
          <w:lang w:eastAsia="zh-CN"/>
        </w:rPr>
        <w:t>extending to</w:t>
      </w:r>
      <w:r>
        <w:rPr>
          <w:rFonts w:eastAsiaTheme="minorEastAsia" w:cs="Times New Roman"/>
        </w:rPr>
        <w:t xml:space="preserve"> the Pearl River Delta region </w:t>
      </w:r>
      <w:r>
        <w:rPr>
          <w:rFonts w:eastAsiaTheme="minorEastAsia" w:cs="Times New Roman" w:hint="eastAsia"/>
          <w:lang w:eastAsia="zh-CN"/>
        </w:rPr>
        <w:t>including</w:t>
      </w:r>
      <w:r>
        <w:rPr>
          <w:rFonts w:eastAsiaTheme="minorEastAsia" w:cs="Times New Roman"/>
        </w:rPr>
        <w:t xml:space="preserve"> </w:t>
      </w:r>
      <w:proofErr w:type="spellStart"/>
      <w:r>
        <w:rPr>
          <w:rFonts w:eastAsiaTheme="minorEastAsia" w:cs="Times New Roman"/>
        </w:rPr>
        <w:t>Shunde</w:t>
      </w:r>
      <w:proofErr w:type="spellEnd"/>
      <w:r>
        <w:rPr>
          <w:rFonts w:eastAsiaTheme="minorEastAsia" w:cs="Times New Roman"/>
        </w:rPr>
        <w:t xml:space="preserve"> and </w:t>
      </w:r>
      <w:proofErr w:type="spellStart"/>
      <w:r>
        <w:rPr>
          <w:rFonts w:eastAsiaTheme="minorEastAsia" w:cs="Times New Roman"/>
        </w:rPr>
        <w:t>Nanhai</w:t>
      </w:r>
      <w:proofErr w:type="spellEnd"/>
      <w:r>
        <w:rPr>
          <w:rFonts w:eastAsiaTheme="minorEastAsia" w:cs="Times New Roman"/>
        </w:rPr>
        <w:t xml:space="preserve">, is one of </w:t>
      </w:r>
      <w:r>
        <w:rPr>
          <w:rFonts w:eastAsiaTheme="minorEastAsia" w:cs="Times New Roman" w:hint="eastAsia"/>
        </w:rPr>
        <w:t>China</w:t>
      </w:r>
      <w:r>
        <w:rPr>
          <w:rFonts w:eastAsiaTheme="minorEastAsia" w:cs="Times New Roman"/>
          <w:lang w:eastAsia="zh-CN"/>
        </w:rPr>
        <w:t>’</w:t>
      </w:r>
      <w:r>
        <w:rPr>
          <w:rFonts w:eastAsiaTheme="minorEastAsia" w:cs="Times New Roman" w:hint="eastAsia"/>
        </w:rPr>
        <w:t xml:space="preserve">s Four Famous Embroideries, alongside </w:t>
      </w:r>
      <w:r>
        <w:rPr>
          <w:rFonts w:eastAsiaTheme="minorEastAsia" w:cs="Times New Roman"/>
        </w:rPr>
        <w:t xml:space="preserve">Suzhou, Hunan and </w:t>
      </w:r>
      <w:proofErr w:type="spellStart"/>
      <w:r>
        <w:rPr>
          <w:rFonts w:eastAsiaTheme="minorEastAsia" w:cs="Times New Roman"/>
        </w:rPr>
        <w:t>Shu</w:t>
      </w:r>
      <w:proofErr w:type="spellEnd"/>
      <w:r>
        <w:rPr>
          <w:rFonts w:eastAsiaTheme="minorEastAsia" w:cs="Times New Roman"/>
        </w:rPr>
        <w:t xml:space="preserve"> embroidery.</w:t>
      </w:r>
      <w:r>
        <w:rPr>
          <w:rFonts w:eastAsiaTheme="minorEastAsia" w:cs="Times New Roman"/>
          <w:lang w:eastAsia="zh-CN"/>
        </w:rPr>
        <w:t xml:space="preserve"> </w:t>
      </w:r>
      <w:r>
        <w:rPr>
          <w:rFonts w:eastAsiaTheme="minorEastAsia" w:cs="Times New Roman"/>
        </w:rPr>
        <w:t xml:space="preserve">As a representative of Lingnan culture, Canton </w:t>
      </w:r>
      <w:r>
        <w:rPr>
          <w:rFonts w:eastAsiaTheme="minorEastAsia" w:cs="Times New Roman"/>
          <w:lang w:eastAsia="zh-CN"/>
        </w:rPr>
        <w:t>E</w:t>
      </w:r>
      <w:r>
        <w:rPr>
          <w:rFonts w:eastAsiaTheme="minorEastAsia" w:cs="Times New Roman"/>
        </w:rPr>
        <w:t>mbroidery carries the collective memory of the history, region</w:t>
      </w:r>
      <w:r>
        <w:rPr>
          <w:rFonts w:eastAsiaTheme="minorEastAsia" w:cs="Times New Roman" w:hint="eastAsia"/>
          <w:lang w:eastAsia="zh-CN"/>
        </w:rPr>
        <w:t>,</w:t>
      </w:r>
      <w:r>
        <w:rPr>
          <w:rFonts w:eastAsiaTheme="minorEastAsia" w:cs="Times New Roman"/>
        </w:rPr>
        <w:t xml:space="preserve"> and social customs of the Chinese nation. In June 2006, Canton </w:t>
      </w:r>
      <w:r>
        <w:rPr>
          <w:rFonts w:eastAsiaTheme="minorEastAsia" w:cs="Times New Roman"/>
          <w:lang w:eastAsia="zh-CN"/>
        </w:rPr>
        <w:t>E</w:t>
      </w:r>
      <w:r>
        <w:rPr>
          <w:rFonts w:eastAsiaTheme="minorEastAsia" w:cs="Times New Roman"/>
        </w:rPr>
        <w:t xml:space="preserve">mbroidery was </w:t>
      </w:r>
      <w:r>
        <w:rPr>
          <w:rFonts w:eastAsiaTheme="minorEastAsia" w:cs="Times New Roman" w:hint="eastAsia"/>
        </w:rPr>
        <w:t>included in</w:t>
      </w:r>
      <w:r>
        <w:rPr>
          <w:rFonts w:eastAsiaTheme="minorEastAsia" w:cs="Times New Roman"/>
        </w:rPr>
        <w:t xml:space="preserve"> the first </w:t>
      </w:r>
      <w:r>
        <w:rPr>
          <w:rFonts w:eastAsiaTheme="minorEastAsia" w:cs="Times New Roman" w:hint="eastAsia"/>
          <w:lang w:eastAsia="zh-CN"/>
        </w:rPr>
        <w:t xml:space="preserve">group of </w:t>
      </w:r>
      <w:r>
        <w:rPr>
          <w:rFonts w:eastAsiaTheme="minorEastAsia" w:cs="Times New Roman"/>
          <w:lang w:eastAsia="zh-CN"/>
        </w:rPr>
        <w:t>China’s N</w:t>
      </w:r>
      <w:r>
        <w:rPr>
          <w:rFonts w:eastAsiaTheme="minorEastAsia" w:cs="Times New Roman"/>
        </w:rPr>
        <w:t xml:space="preserve">ational </w:t>
      </w:r>
      <w:r>
        <w:rPr>
          <w:rFonts w:eastAsiaTheme="minorEastAsia" w:cs="Times New Roman"/>
          <w:lang w:eastAsia="zh-CN"/>
        </w:rPr>
        <w:t>I</w:t>
      </w:r>
      <w:r>
        <w:rPr>
          <w:rFonts w:eastAsiaTheme="minorEastAsia" w:cs="Times New Roman"/>
        </w:rPr>
        <w:t xml:space="preserve">ntangible </w:t>
      </w:r>
      <w:r>
        <w:rPr>
          <w:rFonts w:eastAsiaTheme="minorEastAsia" w:cs="Times New Roman"/>
          <w:lang w:eastAsia="zh-CN"/>
        </w:rPr>
        <w:t>C</w:t>
      </w:r>
      <w:r>
        <w:rPr>
          <w:rFonts w:eastAsiaTheme="minorEastAsia" w:cs="Times New Roman"/>
        </w:rPr>
        <w:t xml:space="preserve">ultural </w:t>
      </w:r>
      <w:r>
        <w:rPr>
          <w:rFonts w:eastAsiaTheme="minorEastAsia" w:cs="Times New Roman"/>
          <w:lang w:eastAsia="zh-CN"/>
        </w:rPr>
        <w:t>H</w:t>
      </w:r>
      <w:r>
        <w:rPr>
          <w:rFonts w:eastAsiaTheme="minorEastAsia" w:cs="Times New Roman"/>
        </w:rPr>
        <w:t>eritage</w:t>
      </w:r>
      <w:r>
        <w:rPr>
          <w:rFonts w:eastAsiaTheme="minorEastAsia" w:cs="Times New Roman"/>
          <w:lang w:eastAsia="zh-CN"/>
        </w:rPr>
        <w:t xml:space="preserve"> (NICH)</w:t>
      </w:r>
      <w:r>
        <w:rPr>
          <w:rFonts w:eastAsiaTheme="minorEastAsia" w:cs="Times New Roman" w:hint="eastAsia"/>
        </w:rPr>
        <w:t>, underscoring its significance in</w:t>
      </w:r>
      <w:r>
        <w:rPr>
          <w:rFonts w:eastAsiaTheme="minorEastAsia" w:cs="Times New Roman" w:hint="eastAsia"/>
          <w:lang w:eastAsia="zh-CN"/>
        </w:rPr>
        <w:t xml:space="preserve"> </w:t>
      </w:r>
      <w:r>
        <w:rPr>
          <w:rFonts w:eastAsiaTheme="minorEastAsia" w:cs="Times New Roman"/>
        </w:rPr>
        <w:t>Chinese culture</w:t>
      </w:r>
      <w:r>
        <w:rPr>
          <w:rFonts w:eastAsiaTheme="minorEastAsia" w:cs="Times New Roman" w:hint="eastAsia"/>
          <w:lang w:eastAsia="zh-CN"/>
        </w:rPr>
        <w:t xml:space="preserve"> and its </w:t>
      </w:r>
      <w:r>
        <w:rPr>
          <w:rFonts w:eastAsiaTheme="minorEastAsia" w:cs="Times New Roman"/>
        </w:rPr>
        <w:t>recogni</w:t>
      </w:r>
      <w:r>
        <w:rPr>
          <w:rFonts w:eastAsiaTheme="minorEastAsia" w:cs="Times New Roman" w:hint="eastAsia"/>
          <w:lang w:eastAsia="zh-CN"/>
        </w:rPr>
        <w:t>tion</w:t>
      </w:r>
      <w:r>
        <w:rPr>
          <w:rFonts w:eastAsiaTheme="minorEastAsia" w:cs="Times New Roman"/>
        </w:rPr>
        <w:t xml:space="preserve"> and protect</w:t>
      </w:r>
      <w:r>
        <w:rPr>
          <w:rFonts w:eastAsiaTheme="minorEastAsia" w:cs="Times New Roman" w:hint="eastAsia"/>
          <w:lang w:eastAsia="zh-CN"/>
        </w:rPr>
        <w:t>ion</w:t>
      </w:r>
      <w:r>
        <w:rPr>
          <w:rFonts w:eastAsiaTheme="minorEastAsia" w:cs="Times New Roman"/>
        </w:rPr>
        <w:t xml:space="preserve"> by the state and society. </w:t>
      </w:r>
      <w:r>
        <w:rPr>
          <w:rFonts w:eastAsiaTheme="minorEastAsia" w:cs="Times New Roman" w:hint="eastAsia"/>
          <w:lang w:eastAsia="zh-CN"/>
        </w:rPr>
        <w:t xml:space="preserve">As an </w:t>
      </w:r>
      <w:r>
        <w:rPr>
          <w:rFonts w:eastAsiaTheme="minorEastAsia" w:cs="Times New Roman"/>
        </w:rPr>
        <w:t>Intangible Cultural Heritage, Canton Embroidery is not only a representati</w:t>
      </w:r>
      <w:r>
        <w:rPr>
          <w:rFonts w:eastAsiaTheme="minorEastAsia" w:cs="Times New Roman" w:hint="eastAsia"/>
          <w:lang w:eastAsia="zh-CN"/>
        </w:rPr>
        <w:t>on</w:t>
      </w:r>
      <w:r>
        <w:rPr>
          <w:rFonts w:eastAsiaTheme="minorEastAsia" w:cs="Times New Roman"/>
        </w:rPr>
        <w:t xml:space="preserve"> of traditional Chinese embroidery techniques</w:t>
      </w:r>
      <w:r>
        <w:rPr>
          <w:rFonts w:eastAsiaTheme="minorEastAsia" w:cs="Times New Roman" w:hint="eastAsia"/>
          <w:lang w:eastAsia="zh-CN"/>
        </w:rPr>
        <w:t xml:space="preserve"> </w:t>
      </w:r>
      <w:r>
        <w:rPr>
          <w:rFonts w:eastAsiaTheme="minorEastAsia" w:cs="Times New Roman"/>
        </w:rPr>
        <w:t>but also a carrier of</w:t>
      </w:r>
      <w:r>
        <w:rPr>
          <w:rFonts w:eastAsiaTheme="minorEastAsia" w:cs="Times New Roman" w:hint="eastAsia"/>
          <w:lang w:eastAsia="zh-CN"/>
        </w:rPr>
        <w:t xml:space="preserve"> the</w:t>
      </w:r>
      <w:r>
        <w:rPr>
          <w:rFonts w:eastAsiaTheme="minorEastAsia" w:cs="Times New Roman"/>
        </w:rPr>
        <w:t xml:space="preserve"> historical and cultural memories of the Lingnan region</w:t>
      </w:r>
      <w:r>
        <w:rPr>
          <w:rFonts w:eastAsiaTheme="minorEastAsia" w:cs="Times New Roman" w:hint="eastAsia"/>
          <w:lang w:eastAsia="zh-CN"/>
        </w:rPr>
        <w:t>. Simultaneously, it bears witness to the shared</w:t>
      </w:r>
      <w:r>
        <w:rPr>
          <w:rFonts w:eastAsiaTheme="minorEastAsia" w:cs="Times New Roman"/>
        </w:rPr>
        <w:t xml:space="preserve"> cultural memories </w:t>
      </w:r>
      <w:r>
        <w:rPr>
          <w:rFonts w:eastAsiaTheme="minorEastAsia" w:cs="Times New Roman" w:hint="eastAsia"/>
          <w:lang w:eastAsia="zh-CN"/>
        </w:rPr>
        <w:t>between</w:t>
      </w:r>
      <w:r>
        <w:rPr>
          <w:rFonts w:eastAsiaTheme="minorEastAsia" w:cs="Times New Roman"/>
        </w:rPr>
        <w:t xml:space="preserve"> China and the West along the ancient Maritime Silk Road.</w:t>
      </w:r>
    </w:p>
    <w:p w:rsidR="00CC4E1D" w:rsidRDefault="008A639D">
      <w:pPr>
        <w:rPr>
          <w:rFonts w:eastAsiaTheme="minorEastAsia" w:cs="Times New Roman"/>
          <w:lang w:eastAsia="zh-CN"/>
        </w:rPr>
      </w:pPr>
      <w:r>
        <w:rPr>
          <w:rFonts w:eastAsiaTheme="minorEastAsia" w:cs="Times New Roman"/>
        </w:rPr>
        <w:t xml:space="preserve">3.1 </w:t>
      </w:r>
      <w:r>
        <w:rPr>
          <w:rFonts w:eastAsiaTheme="minorEastAsia" w:cs="Times New Roman" w:hint="eastAsia"/>
          <w:lang w:eastAsia="zh-CN"/>
        </w:rPr>
        <w:t>Shared</w:t>
      </w:r>
      <w:r>
        <w:rPr>
          <w:rFonts w:eastAsiaTheme="minorEastAsia" w:cs="Times New Roman" w:hint="eastAsia"/>
        </w:rPr>
        <w:t xml:space="preserve"> Cultural Memory of</w:t>
      </w:r>
      <w:r>
        <w:rPr>
          <w:rFonts w:eastAsiaTheme="minorEastAsia" w:cs="Times New Roman" w:hint="eastAsia"/>
          <w:lang w:eastAsia="zh-CN"/>
        </w:rPr>
        <w:t xml:space="preserve"> D</w:t>
      </w:r>
      <w:r>
        <w:rPr>
          <w:rFonts w:eastAsiaTheme="minorEastAsia" w:cs="Times New Roman"/>
        </w:rPr>
        <w:t xml:space="preserve">ecorative </w:t>
      </w:r>
      <w:r>
        <w:rPr>
          <w:rFonts w:eastAsiaTheme="minorEastAsia" w:cs="Times New Roman" w:hint="eastAsia"/>
          <w:lang w:eastAsia="zh-CN"/>
        </w:rPr>
        <w:t>A</w:t>
      </w:r>
      <w:r>
        <w:rPr>
          <w:rFonts w:eastAsiaTheme="minorEastAsia" w:cs="Times New Roman"/>
        </w:rPr>
        <w:t>rts</w:t>
      </w:r>
    </w:p>
    <w:p w:rsidR="00CC4E1D" w:rsidRDefault="008A639D">
      <w:pPr>
        <w:rPr>
          <w:rFonts w:eastAsiaTheme="minorEastAsia" w:cs="Times New Roman"/>
          <w:lang w:eastAsia="zh-CN"/>
        </w:rPr>
      </w:pPr>
      <w:r>
        <w:rPr>
          <w:rFonts w:eastAsiaTheme="minorEastAsia" w:cs="Times New Roman"/>
        </w:rPr>
        <w:t xml:space="preserve">Centered in Guangzhou and circulated </w:t>
      </w:r>
      <w:r>
        <w:rPr>
          <w:rFonts w:eastAsiaTheme="minorEastAsia" w:cs="Times New Roman" w:hint="eastAsia"/>
          <w:lang w:eastAsia="zh-CN"/>
        </w:rPr>
        <w:t>throughout</w:t>
      </w:r>
      <w:r>
        <w:rPr>
          <w:rFonts w:eastAsiaTheme="minorEastAsia" w:cs="Times New Roman"/>
        </w:rPr>
        <w:t xml:space="preserve"> the Pearl River Delta region, Canton </w:t>
      </w:r>
      <w:r>
        <w:rPr>
          <w:rFonts w:eastAsiaTheme="minorEastAsia" w:cs="Times New Roman"/>
          <w:lang w:eastAsia="zh-CN"/>
        </w:rPr>
        <w:t>E</w:t>
      </w:r>
      <w:r>
        <w:rPr>
          <w:rFonts w:eastAsiaTheme="minorEastAsia" w:cs="Times New Roman"/>
        </w:rPr>
        <w:t xml:space="preserve">mbroidery </w:t>
      </w:r>
      <w:r>
        <w:rPr>
          <w:rFonts w:eastAsiaTheme="minorEastAsia" w:cs="Times New Roman" w:hint="eastAsia"/>
          <w:lang w:eastAsia="zh-CN"/>
        </w:rPr>
        <w:t>features</w:t>
      </w:r>
      <w:r>
        <w:rPr>
          <w:rFonts w:eastAsiaTheme="minorEastAsia" w:cs="Times New Roman"/>
        </w:rPr>
        <w:t xml:space="preserve"> strong regional characteristics. </w:t>
      </w:r>
      <w:r>
        <w:rPr>
          <w:rFonts w:eastAsiaTheme="minorEastAsia" w:cs="Times New Roman"/>
          <w:lang w:eastAsia="zh-CN"/>
        </w:rPr>
        <w:t>“</w:t>
      </w:r>
      <w:r>
        <w:rPr>
          <w:rFonts w:eastAsiaTheme="minorEastAsia" w:cs="Times New Roman"/>
        </w:rPr>
        <w:t xml:space="preserve">The colors used in Canton </w:t>
      </w:r>
      <w:r>
        <w:rPr>
          <w:rFonts w:eastAsiaTheme="minorEastAsia" w:cs="Times New Roman"/>
          <w:lang w:eastAsia="zh-CN"/>
        </w:rPr>
        <w:t>E</w:t>
      </w:r>
      <w:r>
        <w:rPr>
          <w:rFonts w:eastAsiaTheme="minorEastAsia" w:cs="Times New Roman"/>
        </w:rPr>
        <w:t xml:space="preserve">mbroidery have always been </w:t>
      </w:r>
      <w:r>
        <w:rPr>
          <w:rFonts w:eastAsiaTheme="minorEastAsia" w:cs="Times New Roman" w:hint="eastAsia"/>
          <w:lang w:eastAsia="zh-CN"/>
        </w:rPr>
        <w:t>vibrant</w:t>
      </w:r>
      <w:r>
        <w:rPr>
          <w:rFonts w:eastAsiaTheme="minorEastAsia" w:cs="Times New Roman"/>
        </w:rPr>
        <w:t>,</w:t>
      </w:r>
      <w:r>
        <w:rPr>
          <w:rFonts w:eastAsiaTheme="minorEastAsia" w:cs="Times New Roman" w:hint="eastAsia"/>
          <w:lang w:eastAsia="zh-CN"/>
        </w:rPr>
        <w:t xml:space="preserve"> </w:t>
      </w:r>
      <w:r>
        <w:rPr>
          <w:rFonts w:eastAsiaTheme="minorEastAsia" w:cs="Times New Roman" w:hint="eastAsia"/>
        </w:rPr>
        <w:t>with contrasting red and green tones, reflecting the folkloric and Lingnan flavors</w:t>
      </w:r>
      <w:r>
        <w:rPr>
          <w:rFonts w:eastAsiaTheme="minorEastAsia" w:cs="Times New Roman" w:hint="eastAsia"/>
          <w:lang w:eastAsia="zh-CN"/>
        </w:rPr>
        <w:t>.</w:t>
      </w:r>
      <w:r>
        <w:rPr>
          <w:rFonts w:eastAsiaTheme="minorEastAsia" w:cs="Times New Roman"/>
          <w:lang w:eastAsia="zh-CN"/>
        </w:rPr>
        <w:t>”</w:t>
      </w:r>
      <w:r>
        <w:rPr>
          <w:rFonts w:eastAsiaTheme="minorEastAsia" w:cs="Times New Roman" w:hint="eastAsia"/>
          <w:lang w:eastAsia="zh-CN"/>
        </w:rPr>
        <w:t xml:space="preserve"> notes Hu and Lei (2019). This vibrant color scheme</w:t>
      </w:r>
      <w:r>
        <w:rPr>
          <w:rFonts w:eastAsiaTheme="minorEastAsia" w:cs="Times New Roman"/>
        </w:rPr>
        <w:t xml:space="preserve"> is closely related to the southern subtropical monsoon climate of the Lingnan region</w:t>
      </w:r>
      <w:r>
        <w:rPr>
          <w:rFonts w:eastAsiaTheme="minorEastAsia" w:cs="Times New Roman" w:hint="eastAsia"/>
          <w:lang w:eastAsia="zh-CN"/>
        </w:rPr>
        <w:t>, known for its abundant light, moist soil, and diverse plants and animals. In addition to the colorful palette, Canton Embroidery frequently features flowers and fruits as motifs, with allegorical patterns symbolizing prosperity. For instance, lychee, a characteristic fruit of Lingnan, has long been a distinctive element in Canton Embroidery, and the peacock, a common bird in the subtropics, is a skillfully depicted and favored motif.</w:t>
      </w:r>
    </w:p>
    <w:p w:rsidR="00CC4E1D" w:rsidRDefault="008A639D">
      <w:pPr>
        <w:rPr>
          <w:rFonts w:eastAsiaTheme="minorEastAsia" w:cs="Times New Roman"/>
        </w:rPr>
      </w:pPr>
      <w:r>
        <w:rPr>
          <w:rFonts w:eastAsiaTheme="minorEastAsia" w:cs="Times New Roman"/>
        </w:rPr>
        <w:t xml:space="preserve">In terms of technique, Canton Embroidery is </w:t>
      </w:r>
      <w:r>
        <w:rPr>
          <w:rFonts w:eastAsiaTheme="minorEastAsia" w:cs="Times New Roman" w:hint="eastAsia"/>
          <w:lang w:eastAsia="zh-CN"/>
        </w:rPr>
        <w:t>renowned</w:t>
      </w:r>
      <w:r>
        <w:rPr>
          <w:rFonts w:eastAsiaTheme="minorEastAsia" w:cs="Times New Roman"/>
        </w:rPr>
        <w:t xml:space="preserve"> for its varied stitches, even stitching, and </w:t>
      </w:r>
      <w:r>
        <w:rPr>
          <w:rFonts w:eastAsiaTheme="minorEastAsia" w:cs="Times New Roman" w:hint="eastAsia"/>
          <w:lang w:eastAsia="zh-CN"/>
        </w:rPr>
        <w:t xml:space="preserve">the </w:t>
      </w:r>
      <w:r>
        <w:rPr>
          <w:rFonts w:eastAsiaTheme="minorEastAsia" w:cs="Times New Roman"/>
        </w:rPr>
        <w:t xml:space="preserve">skillful use of texture to express the </w:t>
      </w:r>
      <w:r>
        <w:rPr>
          <w:rFonts w:eastAsiaTheme="minorEastAsia" w:cs="Times New Roman" w:hint="eastAsia"/>
        </w:rPr>
        <w:t>materiality of objects</w:t>
      </w:r>
      <w:r>
        <w:rPr>
          <w:rFonts w:eastAsiaTheme="minorEastAsia" w:cs="Times New Roman"/>
        </w:rPr>
        <w:t xml:space="preserve">. The bright colors, </w:t>
      </w:r>
      <w:r>
        <w:rPr>
          <w:rFonts w:eastAsiaTheme="minorEastAsia" w:cs="Times New Roman" w:hint="eastAsia"/>
        </w:rPr>
        <w:t>intricate compositions</w:t>
      </w:r>
      <w:r>
        <w:rPr>
          <w:rFonts w:eastAsiaTheme="minorEastAsia" w:cs="Times New Roman"/>
        </w:rPr>
        <w:t xml:space="preserve">, exquisite </w:t>
      </w:r>
      <w:r>
        <w:rPr>
          <w:rFonts w:eastAsiaTheme="minorEastAsia" w:cs="Times New Roman" w:hint="eastAsia"/>
        </w:rPr>
        <w:t>craftsmanship</w:t>
      </w:r>
      <w:r>
        <w:rPr>
          <w:rFonts w:eastAsiaTheme="minorEastAsia" w:cs="Times New Roman"/>
        </w:rPr>
        <w:t xml:space="preserve">, and </w:t>
      </w:r>
      <w:r>
        <w:rPr>
          <w:rFonts w:eastAsiaTheme="minorEastAsia" w:cs="Times New Roman" w:hint="eastAsia"/>
        </w:rPr>
        <w:t xml:space="preserve">rich </w:t>
      </w:r>
      <w:r>
        <w:rPr>
          <w:rFonts w:eastAsiaTheme="minorEastAsia" w:cs="Times New Roman"/>
        </w:rPr>
        <w:t xml:space="preserve">textures make Canton </w:t>
      </w:r>
      <w:r>
        <w:rPr>
          <w:rFonts w:eastAsiaTheme="minorEastAsia" w:cs="Times New Roman"/>
          <w:lang w:eastAsia="zh-CN"/>
        </w:rPr>
        <w:t>E</w:t>
      </w:r>
      <w:r>
        <w:rPr>
          <w:rFonts w:eastAsiaTheme="minorEastAsia" w:cs="Times New Roman"/>
        </w:rPr>
        <w:t xml:space="preserve">mbroidery one of </w:t>
      </w:r>
      <w:r>
        <w:rPr>
          <w:rFonts w:eastAsiaTheme="minorEastAsia" w:cs="Times New Roman" w:hint="eastAsia"/>
        </w:rPr>
        <w:t>China</w:t>
      </w:r>
      <w:r>
        <w:rPr>
          <w:rFonts w:eastAsiaTheme="minorEastAsia" w:cs="Times New Roman"/>
          <w:lang w:eastAsia="zh-CN"/>
        </w:rPr>
        <w:t>’</w:t>
      </w:r>
      <w:r>
        <w:rPr>
          <w:rFonts w:eastAsiaTheme="minorEastAsia" w:cs="Times New Roman" w:hint="eastAsia"/>
        </w:rPr>
        <w:t>s most famous traditional arts, long celebrated for its beauty and cultural significance.</w:t>
      </w:r>
    </w:p>
    <w:p w:rsidR="00CC4E1D" w:rsidRDefault="008A639D">
      <w:pPr>
        <w:rPr>
          <w:rFonts w:eastAsiaTheme="minorEastAsia" w:cs="Times New Roman"/>
          <w:lang w:eastAsia="zh-CN"/>
        </w:rPr>
      </w:pPr>
      <w:r>
        <w:rPr>
          <w:rFonts w:eastAsiaTheme="minorEastAsia" w:cs="Times New Roman"/>
          <w:lang w:eastAsia="zh-CN"/>
        </w:rPr>
        <w:lastRenderedPageBreak/>
        <w:t>During the Canton Trade System</w:t>
      </w:r>
      <w:r>
        <w:rPr>
          <w:rFonts w:eastAsiaTheme="minorEastAsia" w:cs="Times New Roman"/>
        </w:rPr>
        <w:t xml:space="preserve"> period, the</w:t>
      </w:r>
      <w:r>
        <w:rPr>
          <w:rFonts w:eastAsiaTheme="minorEastAsia" w:cs="Times New Roman"/>
          <w:lang w:eastAsia="zh-CN"/>
        </w:rPr>
        <w:t xml:space="preserve"> T</w:t>
      </w:r>
      <w:r>
        <w:rPr>
          <w:rFonts w:eastAsiaTheme="minorEastAsia" w:cs="Times New Roman"/>
        </w:rPr>
        <w:t xml:space="preserve">hirteen </w:t>
      </w:r>
      <w:r>
        <w:rPr>
          <w:rFonts w:eastAsiaTheme="minorEastAsia" w:cs="Times New Roman"/>
          <w:lang w:eastAsia="zh-CN"/>
        </w:rPr>
        <w:t>Factorie</w:t>
      </w:r>
      <w:r>
        <w:rPr>
          <w:rFonts w:eastAsiaTheme="minorEastAsia" w:cs="Times New Roman"/>
        </w:rPr>
        <w:t>s of the Qing Dynasty</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rPr>
        <w:t xml:space="preserve">including the silk embroidery represented by Canton Embroidery, sparked a </w:t>
      </w:r>
      <w:r>
        <w:rPr>
          <w:rFonts w:eastAsiaTheme="minorEastAsia" w:cs="Times New Roman"/>
          <w:lang w:eastAsia="zh-CN"/>
        </w:rPr>
        <w:t>“</w:t>
      </w:r>
      <w:r>
        <w:rPr>
          <w:rFonts w:eastAsiaTheme="minorEastAsia" w:cs="Times New Roman" w:hint="eastAsia"/>
        </w:rPr>
        <w:t>China Craze</w:t>
      </w:r>
      <w:r>
        <w:rPr>
          <w:rFonts w:eastAsiaTheme="minorEastAsia" w:cs="Times New Roman"/>
          <w:lang w:eastAsia="zh-CN"/>
        </w:rPr>
        <w:t>”</w:t>
      </w:r>
      <w:r>
        <w:rPr>
          <w:rFonts w:eastAsiaTheme="minorEastAsia" w:cs="Times New Roman" w:hint="eastAsia"/>
        </w:rPr>
        <w:t xml:space="preserve"> in Europe, directly influencing Western art aesthetics. Westerners recognized the skill and artistic achievement of Canton Embroidery, commenting, </w:t>
      </w:r>
      <w:r>
        <w:rPr>
          <w:rFonts w:eastAsiaTheme="minorEastAsia" w:cs="Times New Roman"/>
          <w:lang w:eastAsia="zh-CN"/>
        </w:rPr>
        <w:t>“</w:t>
      </w:r>
      <w:r>
        <w:rPr>
          <w:rFonts w:eastAsiaTheme="minorEastAsia" w:cs="Times New Roman" w:hint="eastAsia"/>
        </w:rPr>
        <w:t>The Chinese are skilled in embroidery, and the people of Guangdong are particularly good at it. ... Canton Embroidery is mostly imported into Europe</w:t>
      </w:r>
      <w:r>
        <w:rPr>
          <w:rFonts w:eastAsiaTheme="minorEastAsia" w:cs="Times New Roman"/>
          <w:lang w:eastAsia="zh-CN"/>
        </w:rPr>
        <w:t>”</w:t>
      </w:r>
      <w:r>
        <w:rPr>
          <w:rFonts w:eastAsiaTheme="minorEastAsia" w:cs="Times New Roman" w:hint="eastAsia"/>
          <w:lang w:eastAsia="zh-CN"/>
        </w:rPr>
        <w:t xml:space="preserve"> </w:t>
      </w:r>
      <w:r>
        <w:rPr>
          <w:rFonts w:eastAsiaTheme="minorEastAsia" w:cs="Times New Roman" w:hint="eastAsia"/>
        </w:rPr>
        <w:t xml:space="preserve">(Sun, 2007). Eighteenth-Century </w:t>
      </w:r>
      <w:r>
        <w:rPr>
          <w:rFonts w:eastAsiaTheme="minorEastAsia" w:cs="Times New Roman" w:hint="eastAsia"/>
          <w:i/>
          <w:iCs/>
        </w:rPr>
        <w:t>Chinese Export Works of Art</w:t>
      </w:r>
      <w:r>
        <w:rPr>
          <w:rFonts w:eastAsiaTheme="minorEastAsia" w:cs="Times New Roman" w:hint="eastAsia"/>
        </w:rPr>
        <w:t xml:space="preserve"> details the popularity of Canton Embroidery and other silk embroidery in the United Kingdom. Canton Embroidery</w:t>
      </w:r>
      <w:r>
        <w:rPr>
          <w:rFonts w:eastAsiaTheme="minorEastAsia" w:cs="Times New Roman"/>
          <w:lang w:eastAsia="zh-CN"/>
        </w:rPr>
        <w:t>’</w:t>
      </w:r>
      <w:r>
        <w:rPr>
          <w:rFonts w:eastAsiaTheme="minorEastAsia" w:cs="Times New Roman" w:hint="eastAsia"/>
        </w:rPr>
        <w:t xml:space="preserve">s complex double-sided scarves were particularly favored by British noblewomen, some of whom, via East India Company ships, even sent clothing or fabric pieces to China, commissioning Chinese embroiderers to decorate them. From the 17th to the 18th centuries, Canton Embroidery was also favored by European royalty. The British royal family was especially keen to decorate their homes with various </w:t>
      </w:r>
      <w:r>
        <w:rPr>
          <w:rFonts w:eastAsiaTheme="minorEastAsia" w:cs="Times New Roman"/>
          <w:lang w:eastAsia="zh-CN"/>
        </w:rPr>
        <w:t>“</w:t>
      </w:r>
      <w:r>
        <w:rPr>
          <w:rFonts w:eastAsiaTheme="minorEastAsia" w:cs="Times New Roman" w:hint="eastAsia"/>
        </w:rPr>
        <w:t>Chinese-style</w:t>
      </w:r>
      <w:r>
        <w:rPr>
          <w:rFonts w:eastAsiaTheme="minorEastAsia" w:cs="Times New Roman"/>
          <w:lang w:eastAsia="zh-CN"/>
        </w:rPr>
        <w:t>”</w:t>
      </w:r>
      <w:r>
        <w:rPr>
          <w:rFonts w:eastAsiaTheme="minorEastAsia" w:cs="Times New Roman" w:hint="eastAsia"/>
        </w:rPr>
        <w:t xml:space="preserve"> wall hangings, carpets, and porcelain to create </w:t>
      </w:r>
      <w:r>
        <w:rPr>
          <w:rFonts w:eastAsiaTheme="minorEastAsia" w:cs="Times New Roman"/>
          <w:lang w:eastAsia="zh-CN"/>
        </w:rPr>
        <w:t>“</w:t>
      </w:r>
      <w:r>
        <w:rPr>
          <w:rFonts w:eastAsiaTheme="minorEastAsia" w:cs="Times New Roman" w:hint="eastAsia"/>
        </w:rPr>
        <w:t>Chinese rooms</w:t>
      </w:r>
      <w:r>
        <w:rPr>
          <w:rFonts w:eastAsiaTheme="minorEastAsia" w:cs="Times New Roman"/>
          <w:lang w:eastAsia="zh-CN"/>
        </w:rPr>
        <w:t>”</w:t>
      </w:r>
      <w:r>
        <w:rPr>
          <w:rFonts w:eastAsiaTheme="minorEastAsia" w:cs="Times New Roman" w:hint="eastAsia"/>
          <w:lang w:eastAsia="zh-CN"/>
        </w:rPr>
        <w:t>.</w:t>
      </w:r>
      <w:r>
        <w:rPr>
          <w:rFonts w:eastAsiaTheme="minorEastAsia" w:cs="Times New Roman" w:hint="eastAsia"/>
        </w:rPr>
        <w:t xml:space="preserve"> In France, the center of European fashion and culture at the time, the influence of Chinese art was profound. Louis XIV not only adorned the Palace of Versailles with bedspreads and draperies from China but also hosted a ball called the </w:t>
      </w:r>
      <w:r>
        <w:rPr>
          <w:rFonts w:eastAsiaTheme="minorEastAsia" w:cs="Times New Roman"/>
          <w:lang w:eastAsia="zh-CN"/>
        </w:rPr>
        <w:t>“</w:t>
      </w:r>
      <w:r>
        <w:rPr>
          <w:rFonts w:eastAsiaTheme="minorEastAsia" w:cs="Times New Roman" w:hint="eastAsia"/>
        </w:rPr>
        <w:t>Emperor of China</w:t>
      </w:r>
      <w:r>
        <w:rPr>
          <w:rFonts w:eastAsiaTheme="minorEastAsia" w:cs="Times New Roman"/>
          <w:lang w:eastAsia="zh-CN"/>
        </w:rPr>
        <w:t>”</w:t>
      </w:r>
      <w:r>
        <w:rPr>
          <w:rFonts w:eastAsiaTheme="minorEastAsia" w:cs="Times New Roman" w:hint="eastAsia"/>
          <w:lang w:eastAsia="zh-CN"/>
        </w:rPr>
        <w:t>,</w:t>
      </w:r>
      <w:r>
        <w:rPr>
          <w:rFonts w:eastAsiaTheme="minorEastAsia" w:cs="Times New Roman" w:hint="eastAsia"/>
        </w:rPr>
        <w:t xml:space="preserve"> where men and women dressed in </w:t>
      </w:r>
      <w:r>
        <w:rPr>
          <w:rFonts w:eastAsiaTheme="minorEastAsia" w:cs="Times New Roman"/>
          <w:lang w:eastAsia="zh-CN"/>
        </w:rPr>
        <w:t>“</w:t>
      </w:r>
      <w:r>
        <w:rPr>
          <w:rFonts w:eastAsiaTheme="minorEastAsia" w:cs="Times New Roman" w:hint="eastAsia"/>
        </w:rPr>
        <w:t>Chinese-style</w:t>
      </w:r>
      <w:r>
        <w:rPr>
          <w:rFonts w:eastAsiaTheme="minorEastAsia" w:cs="Times New Roman"/>
          <w:lang w:eastAsia="zh-CN"/>
        </w:rPr>
        <w:t>”</w:t>
      </w:r>
      <w:r>
        <w:rPr>
          <w:rFonts w:eastAsiaTheme="minorEastAsia" w:cs="Times New Roman" w:hint="eastAsia"/>
        </w:rPr>
        <w:t xml:space="preserve"> embroidery patterns. Since then, </w:t>
      </w:r>
      <w:r>
        <w:rPr>
          <w:rFonts w:eastAsiaTheme="minorEastAsia" w:cs="Times New Roman"/>
          <w:lang w:eastAsia="zh-CN"/>
        </w:rPr>
        <w:t>“</w:t>
      </w:r>
      <w:r>
        <w:rPr>
          <w:rFonts w:eastAsiaTheme="minorEastAsia" w:cs="Times New Roman" w:hint="eastAsia"/>
        </w:rPr>
        <w:t>Chinese-style</w:t>
      </w:r>
      <w:r>
        <w:rPr>
          <w:rFonts w:eastAsiaTheme="minorEastAsia" w:cs="Times New Roman"/>
          <w:lang w:eastAsia="zh-CN"/>
        </w:rPr>
        <w:t>”</w:t>
      </w:r>
      <w:r>
        <w:rPr>
          <w:rFonts w:eastAsiaTheme="minorEastAsia" w:cs="Times New Roman" w:hint="eastAsia"/>
        </w:rPr>
        <w:t xml:space="preserve"> embroidery has become a matter of pride in France. The demand for beautiful and exquisite Canton silk embroidery exceeded the supply, greatly stimulating the European imagination about Oriental aesthetics and prompting a transformation in European art.</w:t>
      </w:r>
      <w:r>
        <w:rPr>
          <w:rFonts w:eastAsiaTheme="minorEastAsia" w:cs="Times New Roman"/>
          <w:lang w:eastAsia="zh-CN"/>
        </w:rPr>
        <w:t xml:space="preserve"> </w:t>
      </w:r>
    </w:p>
    <w:p w:rsidR="00CC4E1D" w:rsidRDefault="008A639D">
      <w:pPr>
        <w:rPr>
          <w:rFonts w:eastAsiaTheme="minorEastAsia" w:cs="Times New Roman"/>
        </w:rPr>
      </w:pPr>
      <w:r>
        <w:rPr>
          <w:rFonts w:eastAsiaTheme="minorEastAsia" w:cs="Times New Roman" w:hint="eastAsia"/>
          <w:lang w:eastAsia="zh-CN"/>
        </w:rPr>
        <w:t xml:space="preserve">Notably, </w:t>
      </w:r>
      <w:r>
        <w:rPr>
          <w:rFonts w:eastAsiaTheme="minorEastAsia" w:cs="Times New Roman"/>
          <w:lang w:eastAsia="zh-CN"/>
        </w:rPr>
        <w:t>Chinese embroidery</w:t>
      </w:r>
      <w:r>
        <w:rPr>
          <w:rFonts w:eastAsiaTheme="minorEastAsia" w:cs="Times New Roman" w:hint="eastAsia"/>
          <w:lang w:eastAsia="zh-CN"/>
        </w:rPr>
        <w:t>,</w:t>
      </w:r>
      <w:r>
        <w:rPr>
          <w:rFonts w:eastAsiaTheme="minorEastAsia" w:cs="Times New Roman"/>
          <w:lang w:eastAsia="zh-CN"/>
        </w:rPr>
        <w:t xml:space="preserve"> especially Canton Embroidery</w:t>
      </w:r>
      <w:r>
        <w:rPr>
          <w:rFonts w:eastAsiaTheme="minorEastAsia" w:cs="Times New Roman" w:hint="eastAsia"/>
          <w:lang w:eastAsia="zh-CN"/>
        </w:rPr>
        <w:t>, played a role in the transition</w:t>
      </w:r>
      <w:r>
        <w:rPr>
          <w:rFonts w:eastAsiaTheme="minorEastAsia" w:cs="Times New Roman"/>
          <w:lang w:eastAsia="zh-CN"/>
        </w:rPr>
        <w:t xml:space="preserve"> </w:t>
      </w:r>
      <w:r>
        <w:rPr>
          <w:rFonts w:eastAsiaTheme="minorEastAsia" w:cs="Times New Roman"/>
        </w:rPr>
        <w:t xml:space="preserve">of European art and decorative styles from the </w:t>
      </w:r>
      <w:r>
        <w:rPr>
          <w:rFonts w:eastAsiaTheme="minorEastAsia" w:cs="Times New Roman" w:hint="eastAsia"/>
          <w:lang w:eastAsia="zh-CN"/>
        </w:rPr>
        <w:t>grand</w:t>
      </w:r>
      <w:r>
        <w:rPr>
          <w:rFonts w:eastAsiaTheme="minorEastAsia" w:cs="Times New Roman"/>
        </w:rPr>
        <w:t xml:space="preserve"> and majestic Baroque style to the soft and delicate Rococo style</w:t>
      </w:r>
      <w:r>
        <w:rPr>
          <w:rFonts w:eastAsiaTheme="minorEastAsia" w:cs="Times New Roman"/>
          <w:lang w:eastAsia="zh-CN"/>
        </w:rPr>
        <w:t>. T</w:t>
      </w:r>
      <w:r>
        <w:rPr>
          <w:rFonts w:eastAsiaTheme="minorEastAsia" w:cs="Times New Roman"/>
        </w:rPr>
        <w:t xml:space="preserve">he </w:t>
      </w:r>
      <w:r>
        <w:rPr>
          <w:rFonts w:eastAsiaTheme="minorEastAsia" w:cs="Times New Roman"/>
          <w:lang w:eastAsia="zh-CN"/>
        </w:rPr>
        <w:t>“</w:t>
      </w:r>
      <w:r>
        <w:rPr>
          <w:rFonts w:eastAsiaTheme="minorEastAsia" w:cs="Times New Roman"/>
        </w:rPr>
        <w:t>Chinese style</w:t>
      </w:r>
      <w:r>
        <w:rPr>
          <w:rFonts w:eastAsiaTheme="minorEastAsia" w:cs="Times New Roman"/>
          <w:lang w:eastAsia="zh-CN"/>
        </w:rPr>
        <w:t>”</w:t>
      </w:r>
      <w:r>
        <w:rPr>
          <w:rFonts w:eastAsiaTheme="minorEastAsia" w:cs="Times New Roman" w:hint="eastAsia"/>
          <w:lang w:eastAsia="zh-CN"/>
        </w:rPr>
        <w:t xml:space="preserve"> </w:t>
      </w:r>
      <w:r>
        <w:rPr>
          <w:rFonts w:eastAsiaTheme="minorEastAsia" w:cs="Times New Roman"/>
        </w:rPr>
        <w:t>Rococo style</w:t>
      </w:r>
      <w:r>
        <w:rPr>
          <w:rFonts w:eastAsiaTheme="minorEastAsia" w:cs="Times New Roman"/>
          <w:lang w:eastAsia="zh-CN"/>
        </w:rPr>
        <w:t xml:space="preserve"> thus</w:t>
      </w:r>
      <w:r>
        <w:rPr>
          <w:rFonts w:eastAsiaTheme="minorEastAsia" w:cs="Times New Roman"/>
        </w:rPr>
        <w:t xml:space="preserve"> became an important element </w:t>
      </w:r>
      <w:r>
        <w:rPr>
          <w:rFonts w:eastAsiaTheme="minorEastAsia" w:cs="Times New Roman" w:hint="eastAsia"/>
          <w:lang w:eastAsia="zh-CN"/>
        </w:rPr>
        <w:t>of Western</w:t>
      </w:r>
      <w:r>
        <w:rPr>
          <w:rFonts w:eastAsiaTheme="minorEastAsia" w:cs="Times New Roman"/>
        </w:rPr>
        <w:t xml:space="preserve"> artistic aesthetics.</w:t>
      </w:r>
    </w:p>
    <w:p w:rsidR="00CC4E1D" w:rsidRDefault="008A639D">
      <w:pPr>
        <w:rPr>
          <w:rFonts w:eastAsiaTheme="minorEastAsia" w:cs="Times New Roman"/>
          <w:lang w:eastAsia="zh-CN"/>
        </w:rPr>
      </w:pPr>
      <w:r>
        <w:rPr>
          <w:rFonts w:eastAsiaTheme="minorEastAsia" w:cs="Times New Roman" w:hint="eastAsia"/>
          <w:lang w:eastAsia="zh-CN"/>
        </w:rPr>
        <w:t>3.2 Shared Cultural Memory of T</w:t>
      </w:r>
      <w:r>
        <w:rPr>
          <w:rFonts w:eastAsiaTheme="minorEastAsia" w:cs="Times New Roman"/>
        </w:rPr>
        <w:t>extile</w:t>
      </w:r>
      <w:r>
        <w:rPr>
          <w:rFonts w:eastAsiaTheme="minorEastAsia" w:cs="Times New Roman" w:hint="eastAsia"/>
          <w:lang w:eastAsia="zh-CN"/>
        </w:rPr>
        <w:t xml:space="preserve"> T</w:t>
      </w:r>
      <w:r>
        <w:rPr>
          <w:rFonts w:eastAsiaTheme="minorEastAsia" w:cs="Times New Roman"/>
        </w:rPr>
        <w:t>echnolog</w:t>
      </w:r>
      <w:r>
        <w:rPr>
          <w:rFonts w:eastAsiaTheme="minorEastAsia" w:cs="Times New Roman" w:hint="eastAsia"/>
          <w:lang w:eastAsia="zh-CN"/>
        </w:rPr>
        <w:t>ies</w:t>
      </w:r>
    </w:p>
    <w:p w:rsidR="00CC4E1D" w:rsidRDefault="008A639D">
      <w:pPr>
        <w:rPr>
          <w:rFonts w:eastAsiaTheme="minorEastAsia" w:cs="Times New Roman"/>
        </w:rPr>
      </w:pPr>
      <w:r>
        <w:rPr>
          <w:rFonts w:eastAsiaTheme="minorEastAsia" w:cs="Times New Roman"/>
        </w:rPr>
        <w:t xml:space="preserve">The Chinese embroidery represented by Canton Embroidery during the Ming and Qing dynasties set off a trend in the West for Chinese-style textiles, </w:t>
      </w:r>
      <w:r>
        <w:rPr>
          <w:rFonts w:eastAsiaTheme="minorEastAsia" w:cs="Times New Roman" w:hint="eastAsia"/>
          <w:lang w:eastAsia="zh-CN"/>
        </w:rPr>
        <w:t>spreading across</w:t>
      </w:r>
      <w:r>
        <w:rPr>
          <w:rFonts w:eastAsiaTheme="minorEastAsia" w:cs="Times New Roman"/>
        </w:rPr>
        <w:t xml:space="preserve"> Europe from the </w:t>
      </w:r>
      <w:r>
        <w:rPr>
          <w:rFonts w:eastAsiaTheme="minorEastAsia" w:cs="Times New Roman" w:hint="eastAsia"/>
          <w:lang w:eastAsia="zh-CN"/>
        </w:rPr>
        <w:t>late</w:t>
      </w:r>
      <w:r>
        <w:rPr>
          <w:rFonts w:eastAsiaTheme="minorEastAsia" w:cs="Times New Roman"/>
        </w:rPr>
        <w:t xml:space="preserve"> 16th century to the 18th and 19th centuries</w:t>
      </w:r>
      <w:r>
        <w:rPr>
          <w:rFonts w:eastAsiaTheme="minorEastAsia" w:cs="Times New Roman" w:hint="eastAsia"/>
          <w:lang w:eastAsia="zh-CN"/>
        </w:rPr>
        <w:t xml:space="preserve">. This trend </w:t>
      </w:r>
      <w:r>
        <w:rPr>
          <w:rFonts w:eastAsiaTheme="minorEastAsia" w:cs="Times New Roman"/>
        </w:rPr>
        <w:t>promot</w:t>
      </w:r>
      <w:r>
        <w:rPr>
          <w:rFonts w:eastAsiaTheme="minorEastAsia" w:cs="Times New Roman" w:hint="eastAsia"/>
          <w:lang w:eastAsia="zh-CN"/>
        </w:rPr>
        <w:t xml:space="preserve">ed </w:t>
      </w:r>
      <w:r>
        <w:rPr>
          <w:rFonts w:eastAsiaTheme="minorEastAsia" w:cs="Times New Roman"/>
        </w:rPr>
        <w:t>the common progress and development of Chinese and Western textile technolog</w:t>
      </w:r>
      <w:r>
        <w:rPr>
          <w:rFonts w:eastAsiaTheme="minorEastAsia" w:cs="Times New Roman" w:hint="eastAsia"/>
          <w:lang w:eastAsia="zh-CN"/>
        </w:rPr>
        <w:t>ies</w:t>
      </w:r>
      <w:r>
        <w:rPr>
          <w:rFonts w:eastAsiaTheme="minorEastAsia" w:cs="Times New Roman"/>
        </w:rPr>
        <w:t>.</w:t>
      </w:r>
    </w:p>
    <w:p w:rsidR="00CC4E1D" w:rsidRDefault="008A639D">
      <w:pPr>
        <w:rPr>
          <w:rFonts w:eastAsiaTheme="minorEastAsia" w:cs="Times New Roman"/>
        </w:rPr>
      </w:pPr>
      <w:r>
        <w:rPr>
          <w:rFonts w:eastAsiaTheme="minorEastAsia" w:cs="Times New Roman"/>
        </w:rPr>
        <w:t xml:space="preserve">Early Chinese silk exported to Europe was </w:t>
      </w:r>
      <w:r>
        <w:rPr>
          <w:rFonts w:eastAsiaTheme="minorEastAsia" w:cs="Times New Roman" w:hint="eastAsia"/>
          <w:lang w:eastAsia="zh-CN"/>
        </w:rPr>
        <w:t>primarily</w:t>
      </w:r>
      <w:r>
        <w:rPr>
          <w:rFonts w:eastAsiaTheme="minorEastAsia" w:cs="Times New Roman"/>
        </w:rPr>
        <w:t xml:space="preserve"> jacquard fabric, but due to the Qing Dynasty</w:t>
      </w:r>
      <w:r>
        <w:rPr>
          <w:rFonts w:eastAsiaTheme="minorEastAsia" w:cs="Times New Roman"/>
          <w:lang w:eastAsia="zh-CN"/>
        </w:rPr>
        <w:t>’</w:t>
      </w:r>
      <w:r>
        <w:rPr>
          <w:rFonts w:eastAsiaTheme="minorEastAsia" w:cs="Times New Roman"/>
        </w:rPr>
        <w:t>s</w:t>
      </w:r>
      <w:r>
        <w:rPr>
          <w:rFonts w:eastAsiaTheme="minorEastAsia" w:cs="Times New Roman"/>
          <w:lang w:eastAsia="zh-CN"/>
        </w:rPr>
        <w:t xml:space="preserve"> Canton Trade System</w:t>
      </w:r>
      <w:r>
        <w:rPr>
          <w:rFonts w:eastAsiaTheme="minorEastAsia" w:cs="Times New Roman"/>
        </w:rPr>
        <w:t xml:space="preserve">, jacquard silk produced in </w:t>
      </w:r>
      <w:proofErr w:type="spellStart"/>
      <w:r>
        <w:rPr>
          <w:rFonts w:eastAsiaTheme="minorEastAsia" w:cs="Times New Roman"/>
        </w:rPr>
        <w:t>Jiangnan</w:t>
      </w:r>
      <w:proofErr w:type="spellEnd"/>
      <w:r>
        <w:rPr>
          <w:rFonts w:eastAsiaTheme="minorEastAsia" w:cs="Times New Roman"/>
        </w:rPr>
        <w:t xml:space="preserve"> was more</w:t>
      </w:r>
      <w:r>
        <w:rPr>
          <w:rFonts w:eastAsiaTheme="minorEastAsia" w:cs="Times New Roman" w:hint="eastAsia"/>
          <w:lang w:eastAsia="zh-CN"/>
        </w:rPr>
        <w:t xml:space="preserve"> </w:t>
      </w:r>
      <w:r>
        <w:rPr>
          <w:rFonts w:eastAsiaTheme="minorEastAsia" w:cs="Times New Roman" w:hint="eastAsia"/>
        </w:rPr>
        <w:t>expensive to transport.</w:t>
      </w:r>
      <w:r>
        <w:rPr>
          <w:rFonts w:eastAsiaTheme="minorEastAsia" w:cs="Times New Roman" w:hint="eastAsia"/>
          <w:lang w:eastAsia="zh-CN"/>
        </w:rPr>
        <w:t xml:space="preserve"> Consequently</w:t>
      </w:r>
      <w:r>
        <w:rPr>
          <w:rFonts w:eastAsiaTheme="minorEastAsia" w:cs="Times New Roman"/>
        </w:rPr>
        <w:t xml:space="preserve">, the production of hand-painted and embroidered silk from Guangzhou for export </w:t>
      </w:r>
      <w:r>
        <w:rPr>
          <w:rFonts w:eastAsiaTheme="minorEastAsia" w:cs="Times New Roman" w:hint="eastAsia"/>
          <w:lang w:eastAsia="zh-CN"/>
        </w:rPr>
        <w:t>increased</w:t>
      </w:r>
      <w:r>
        <w:rPr>
          <w:rFonts w:eastAsiaTheme="minorEastAsia" w:cs="Times New Roman"/>
        </w:rPr>
        <w:t xml:space="preserve"> rapidly. </w:t>
      </w:r>
      <w:r>
        <w:rPr>
          <w:rFonts w:eastAsiaTheme="minorEastAsia" w:cs="Times New Roman" w:hint="eastAsia"/>
        </w:rPr>
        <w:t>In response to market demand, Europe began innovating its textile processes to reduce shipping costs. After the invention of roller printing in Scotland in the 18th century, machines could print various patterns directly, leading to a decline in demand for hand-painted silk. However, embroidered silk, including Canton Embroidery, with its exquisite technique, continued to meet Western aesthetic demands and remained a standout product.</w:t>
      </w:r>
    </w:p>
    <w:p w:rsidR="00CC4E1D" w:rsidRDefault="008A639D">
      <w:pPr>
        <w:rPr>
          <w:rFonts w:eastAsiaTheme="minorEastAsia" w:cs="Times New Roman"/>
        </w:rPr>
      </w:pPr>
      <w:r>
        <w:rPr>
          <w:rFonts w:eastAsiaTheme="minorEastAsia" w:cs="Times New Roman"/>
        </w:rPr>
        <w:t xml:space="preserve">The craze for Chinese-style textiles, represented by Canton </w:t>
      </w:r>
      <w:r>
        <w:rPr>
          <w:rFonts w:eastAsiaTheme="minorEastAsia" w:cs="Times New Roman"/>
          <w:lang w:eastAsia="zh-CN"/>
        </w:rPr>
        <w:t>Embroidery</w:t>
      </w:r>
      <w:r>
        <w:rPr>
          <w:rFonts w:eastAsiaTheme="minorEastAsia" w:cs="Times New Roman"/>
        </w:rPr>
        <w:t xml:space="preserve"> silk fabrics, </w:t>
      </w:r>
      <w:r>
        <w:rPr>
          <w:rFonts w:eastAsiaTheme="minorEastAsia" w:cs="Times New Roman" w:hint="eastAsia"/>
          <w:lang w:eastAsia="zh-CN"/>
        </w:rPr>
        <w:t>also encouraged</w:t>
      </w:r>
      <w:r>
        <w:rPr>
          <w:rFonts w:eastAsiaTheme="minorEastAsia" w:cs="Times New Roman"/>
        </w:rPr>
        <w:t xml:space="preserve"> the Western textile industry to imitate Chinese export textiles. The local silk weaving industry in Europe </w:t>
      </w:r>
      <w:r>
        <w:rPr>
          <w:rFonts w:eastAsiaTheme="minorEastAsia" w:cs="Times New Roman" w:hint="eastAsia"/>
          <w:lang w:eastAsia="zh-CN"/>
        </w:rPr>
        <w:t>thriv</w:t>
      </w:r>
      <w:r>
        <w:rPr>
          <w:rFonts w:eastAsiaTheme="minorEastAsia" w:cs="Times New Roman"/>
        </w:rPr>
        <w:t xml:space="preserve">ed by </w:t>
      </w:r>
      <w:r>
        <w:rPr>
          <w:rFonts w:eastAsiaTheme="minorEastAsia" w:cs="Times New Roman" w:hint="eastAsia"/>
          <w:lang w:eastAsia="zh-CN"/>
        </w:rPr>
        <w:t>adopting</w:t>
      </w:r>
      <w:r>
        <w:rPr>
          <w:rFonts w:eastAsiaTheme="minorEastAsia" w:cs="Times New Roman"/>
        </w:rPr>
        <w:t xml:space="preserve"> oriental motifs or imitati</w:t>
      </w:r>
      <w:r>
        <w:rPr>
          <w:rFonts w:eastAsiaTheme="minorEastAsia" w:cs="Times New Roman" w:hint="eastAsia"/>
          <w:lang w:eastAsia="zh-CN"/>
        </w:rPr>
        <w:t>ng</w:t>
      </w:r>
      <w:r>
        <w:rPr>
          <w:rFonts w:eastAsiaTheme="minorEastAsia" w:cs="Times New Roman"/>
        </w:rPr>
        <w:t xml:space="preserve"> Chinese clothing styles. Queen Elizabeth I, who </w:t>
      </w:r>
      <w:r>
        <w:rPr>
          <w:rFonts w:eastAsiaTheme="minorEastAsia" w:cs="Times New Roman" w:hint="eastAsia"/>
          <w:lang w:eastAsia="zh-CN"/>
        </w:rPr>
        <w:t>adored</w:t>
      </w:r>
      <w:r>
        <w:rPr>
          <w:rFonts w:eastAsiaTheme="minorEastAsia" w:cs="Times New Roman"/>
        </w:rPr>
        <w:t xml:space="preserve"> Cantonese gold and silver thread embroidery, </w:t>
      </w:r>
      <w:r>
        <w:rPr>
          <w:rFonts w:eastAsiaTheme="minorEastAsia" w:cs="Times New Roman" w:hint="eastAsia"/>
          <w:lang w:eastAsia="zh-CN"/>
        </w:rPr>
        <w:t>founded</w:t>
      </w:r>
      <w:r>
        <w:rPr>
          <w:rFonts w:eastAsiaTheme="minorEastAsia" w:cs="Times New Roman"/>
        </w:rPr>
        <w:t xml:space="preserve"> the British Embroidery Guild in 1600, importing Chinese silk threads for the nobility</w:t>
      </w:r>
      <w:r>
        <w:rPr>
          <w:rFonts w:eastAsiaTheme="minorEastAsia" w:cs="Times New Roman"/>
          <w:lang w:eastAsia="zh-CN"/>
        </w:rPr>
        <w:t>’</w:t>
      </w:r>
      <w:r>
        <w:rPr>
          <w:rFonts w:eastAsiaTheme="minorEastAsia" w:cs="Times New Roman"/>
        </w:rPr>
        <w:t xml:space="preserve">s </w:t>
      </w:r>
      <w:r>
        <w:rPr>
          <w:rFonts w:eastAsiaTheme="minorEastAsia" w:cs="Times New Roman" w:hint="eastAsia"/>
          <w:lang w:eastAsia="zh-CN"/>
        </w:rPr>
        <w:t>clothing</w:t>
      </w:r>
      <w:r>
        <w:rPr>
          <w:rFonts w:eastAsiaTheme="minorEastAsia" w:cs="Times New Roman"/>
        </w:rPr>
        <w:t xml:space="preserve">. Charles I </w:t>
      </w:r>
      <w:r>
        <w:rPr>
          <w:rFonts w:eastAsiaTheme="minorEastAsia" w:cs="Times New Roman" w:hint="eastAsia"/>
          <w:lang w:eastAsia="zh-CN"/>
        </w:rPr>
        <w:t>encouraged</w:t>
      </w:r>
      <w:r>
        <w:rPr>
          <w:rFonts w:eastAsiaTheme="minorEastAsia" w:cs="Times New Roman"/>
        </w:rPr>
        <w:t xml:space="preserve"> silkworm</w:t>
      </w:r>
      <w:r>
        <w:rPr>
          <w:rFonts w:eastAsiaTheme="minorEastAsia" w:cs="Times New Roman" w:hint="eastAsia"/>
          <w:lang w:eastAsia="zh-CN"/>
        </w:rPr>
        <w:t xml:space="preserve"> cultivation</w:t>
      </w:r>
      <w:r>
        <w:rPr>
          <w:rFonts w:eastAsiaTheme="minorEastAsia" w:cs="Times New Roman"/>
        </w:rPr>
        <w:t xml:space="preserve"> and the development of the local silk industry. In France, Louis XIV </w:t>
      </w:r>
      <w:r>
        <w:rPr>
          <w:rFonts w:eastAsiaTheme="minorEastAsia" w:cs="Times New Roman" w:hint="eastAsia"/>
          <w:lang w:eastAsia="zh-CN"/>
        </w:rPr>
        <w:t>established</w:t>
      </w:r>
      <w:r>
        <w:rPr>
          <w:rFonts w:eastAsiaTheme="minorEastAsia" w:cs="Times New Roman"/>
        </w:rPr>
        <w:t xml:space="preserve"> factories specializing in hand-painted or printed silk fabrics in oriental styles, design</w:t>
      </w:r>
      <w:r>
        <w:rPr>
          <w:rFonts w:eastAsiaTheme="minorEastAsia" w:cs="Times New Roman"/>
          <w:lang w:eastAsia="zh-CN"/>
        </w:rPr>
        <w:t>ing</w:t>
      </w:r>
      <w:r>
        <w:rPr>
          <w:rFonts w:eastAsiaTheme="minorEastAsia" w:cs="Times New Roman"/>
        </w:rPr>
        <w:t xml:space="preserve"> embroidery patterns </w:t>
      </w:r>
      <w:r>
        <w:rPr>
          <w:rFonts w:eastAsiaTheme="minorEastAsia" w:cs="Times New Roman" w:hint="eastAsia"/>
          <w:lang w:eastAsia="zh-CN"/>
        </w:rPr>
        <w:t xml:space="preserve">that combined </w:t>
      </w:r>
      <w:r>
        <w:rPr>
          <w:rFonts w:eastAsiaTheme="minorEastAsia" w:cs="Times New Roman"/>
        </w:rPr>
        <w:t xml:space="preserve">Chinese and Western </w:t>
      </w:r>
      <w:r>
        <w:rPr>
          <w:rFonts w:eastAsiaTheme="minorEastAsia" w:cs="Times New Roman" w:hint="eastAsia"/>
          <w:lang w:eastAsia="zh-CN"/>
        </w:rPr>
        <w:t>element</w:t>
      </w:r>
      <w:r>
        <w:rPr>
          <w:rFonts w:eastAsiaTheme="minorEastAsia" w:cs="Times New Roman"/>
        </w:rPr>
        <w:t xml:space="preserve">s, which </w:t>
      </w:r>
      <w:r>
        <w:rPr>
          <w:rFonts w:eastAsiaTheme="minorEastAsia" w:cs="Times New Roman" w:hint="eastAsia"/>
          <w:lang w:eastAsia="zh-CN"/>
        </w:rPr>
        <w:t>influenc</w:t>
      </w:r>
      <w:r>
        <w:rPr>
          <w:rFonts w:eastAsiaTheme="minorEastAsia" w:cs="Times New Roman"/>
        </w:rPr>
        <w:t xml:space="preserve">ed </w:t>
      </w:r>
      <w:r>
        <w:rPr>
          <w:rFonts w:eastAsiaTheme="minorEastAsia" w:cs="Times New Roman" w:hint="eastAsia"/>
          <w:lang w:eastAsia="zh-CN"/>
        </w:rPr>
        <w:t>global</w:t>
      </w:r>
      <w:r>
        <w:rPr>
          <w:rFonts w:eastAsiaTheme="minorEastAsia" w:cs="Times New Roman"/>
        </w:rPr>
        <w:t xml:space="preserve"> trend</w:t>
      </w:r>
      <w:r>
        <w:rPr>
          <w:rFonts w:eastAsiaTheme="minorEastAsia" w:cs="Times New Roman" w:hint="eastAsia"/>
          <w:lang w:eastAsia="zh-CN"/>
        </w:rPr>
        <w:t>s</w:t>
      </w:r>
      <w:r>
        <w:rPr>
          <w:rFonts w:eastAsiaTheme="minorEastAsia" w:cs="Times New Roman"/>
        </w:rPr>
        <w:t xml:space="preserve"> at th</w:t>
      </w:r>
      <w:r>
        <w:rPr>
          <w:rFonts w:eastAsiaTheme="minorEastAsia" w:cs="Times New Roman" w:hint="eastAsia"/>
          <w:lang w:eastAsia="zh-CN"/>
        </w:rPr>
        <w:t xml:space="preserve">e </w:t>
      </w:r>
      <w:r>
        <w:rPr>
          <w:rFonts w:eastAsiaTheme="minorEastAsia" w:cs="Times New Roman"/>
        </w:rPr>
        <w:t>time.</w:t>
      </w:r>
    </w:p>
    <w:p w:rsidR="00CC4E1D" w:rsidRDefault="008A639D">
      <w:pPr>
        <w:rPr>
          <w:rFonts w:eastAsiaTheme="minorEastAsia" w:cs="Times New Roman"/>
        </w:rPr>
      </w:pPr>
      <w:r>
        <w:rPr>
          <w:rFonts w:eastAsiaTheme="minorEastAsia" w:cs="Times New Roman"/>
        </w:rPr>
        <w:t xml:space="preserve">The combination of Chinese-style textiles with traditional Western </w:t>
      </w:r>
      <w:r>
        <w:rPr>
          <w:rFonts w:eastAsiaTheme="minorEastAsia" w:cs="Times New Roman" w:hint="eastAsia"/>
          <w:lang w:eastAsia="zh-CN"/>
        </w:rPr>
        <w:t>garments</w:t>
      </w:r>
      <w:r>
        <w:rPr>
          <w:rFonts w:eastAsiaTheme="minorEastAsia" w:cs="Times New Roman"/>
        </w:rPr>
        <w:t xml:space="preserve"> </w:t>
      </w:r>
      <w:r>
        <w:rPr>
          <w:rFonts w:eastAsiaTheme="minorEastAsia" w:cs="Times New Roman" w:hint="eastAsia"/>
          <w:lang w:eastAsia="zh-CN"/>
        </w:rPr>
        <w:t xml:space="preserve">and </w:t>
      </w:r>
      <w:r>
        <w:rPr>
          <w:rFonts w:eastAsiaTheme="minorEastAsia" w:cs="Times New Roman"/>
        </w:rPr>
        <w:t xml:space="preserve">decorations led to </w:t>
      </w:r>
      <w:r>
        <w:rPr>
          <w:rFonts w:eastAsiaTheme="minorEastAsia" w:cs="Times New Roman" w:hint="eastAsia"/>
          <w:lang w:eastAsia="zh-CN"/>
        </w:rPr>
        <w:t>innovative</w:t>
      </w:r>
      <w:r>
        <w:rPr>
          <w:rFonts w:eastAsiaTheme="minorEastAsia" w:cs="Times New Roman"/>
        </w:rPr>
        <w:t xml:space="preserve"> development</w:t>
      </w:r>
      <w:r>
        <w:rPr>
          <w:rFonts w:eastAsiaTheme="minorEastAsia" w:cs="Times New Roman" w:hint="eastAsia"/>
          <w:lang w:eastAsia="zh-CN"/>
        </w:rPr>
        <w:t>s</w:t>
      </w:r>
      <w:r>
        <w:rPr>
          <w:rFonts w:eastAsiaTheme="minorEastAsia" w:cs="Times New Roman"/>
        </w:rPr>
        <w:t xml:space="preserve"> </w:t>
      </w:r>
      <w:r>
        <w:rPr>
          <w:rFonts w:eastAsiaTheme="minorEastAsia" w:cs="Times New Roman" w:hint="eastAsia"/>
          <w:lang w:eastAsia="zh-CN"/>
        </w:rPr>
        <w:t>in both</w:t>
      </w:r>
      <w:r>
        <w:rPr>
          <w:rFonts w:eastAsiaTheme="minorEastAsia" w:cs="Times New Roman"/>
        </w:rPr>
        <w:t xml:space="preserve"> Chinese and Western textile techniques. For </w:t>
      </w:r>
      <w:r>
        <w:rPr>
          <w:rFonts w:eastAsiaTheme="minorEastAsia" w:cs="Times New Roman" w:hint="eastAsia"/>
          <w:lang w:eastAsia="zh-CN"/>
        </w:rPr>
        <w:t>instance</w:t>
      </w:r>
      <w:r>
        <w:rPr>
          <w:rFonts w:eastAsiaTheme="minorEastAsia" w:cs="Times New Roman"/>
        </w:rPr>
        <w:t>, Europe</w:t>
      </w:r>
      <w:r>
        <w:rPr>
          <w:rFonts w:eastAsiaTheme="minorEastAsia" w:cs="Times New Roman" w:hint="eastAsia"/>
          <w:lang w:eastAsia="zh-CN"/>
        </w:rPr>
        <w:t xml:space="preserve">an </w:t>
      </w:r>
      <w:r>
        <w:rPr>
          <w:rFonts w:eastAsiaTheme="minorEastAsia" w:cs="Times New Roman"/>
        </w:rPr>
        <w:t xml:space="preserve">tapestries </w:t>
      </w:r>
      <w:r>
        <w:rPr>
          <w:rFonts w:eastAsiaTheme="minorEastAsia" w:cs="Times New Roman" w:hint="eastAsia"/>
          <w:lang w:eastAsia="zh-CN"/>
        </w:rPr>
        <w:t>incorporat</w:t>
      </w:r>
      <w:r>
        <w:rPr>
          <w:rFonts w:eastAsiaTheme="minorEastAsia" w:cs="Times New Roman"/>
        </w:rPr>
        <w:t xml:space="preserve">ed </w:t>
      </w:r>
      <w:r>
        <w:rPr>
          <w:rFonts w:eastAsiaTheme="minorEastAsia" w:cs="Times New Roman" w:hint="eastAsia"/>
          <w:lang w:eastAsia="zh-CN"/>
        </w:rPr>
        <w:t>many</w:t>
      </w:r>
      <w:r>
        <w:rPr>
          <w:rFonts w:eastAsiaTheme="minorEastAsia" w:cs="Times New Roman"/>
        </w:rPr>
        <w:t xml:space="preserve"> Canton Embroidery</w:t>
      </w:r>
      <w:r>
        <w:rPr>
          <w:rFonts w:eastAsiaTheme="minorEastAsia" w:cs="Times New Roman" w:hint="eastAsia"/>
          <w:lang w:eastAsia="zh-CN"/>
        </w:rPr>
        <w:t xml:space="preserve"> </w:t>
      </w:r>
      <w:r>
        <w:rPr>
          <w:rFonts w:eastAsiaTheme="minorEastAsia" w:cs="Times New Roman"/>
        </w:rPr>
        <w:t>patterns</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lang w:eastAsia="zh-CN"/>
        </w:rPr>
        <w:t>T</w:t>
      </w:r>
      <w:r>
        <w:rPr>
          <w:rFonts w:eastAsiaTheme="minorEastAsia" w:cs="Times New Roman"/>
        </w:rPr>
        <w:t>he Canton Embroidery Manila shawl</w:t>
      </w:r>
      <w:r>
        <w:rPr>
          <w:rFonts w:eastAsiaTheme="minorEastAsia" w:cs="Times New Roman" w:hint="eastAsia"/>
          <w:lang w:eastAsia="zh-CN"/>
        </w:rPr>
        <w:t>, which fit</w:t>
      </w:r>
      <w:r>
        <w:rPr>
          <w:rFonts w:eastAsiaTheme="minorEastAsia" w:cs="Times New Roman"/>
        </w:rPr>
        <w:t xml:space="preserve"> the daily </w:t>
      </w:r>
      <w:r>
        <w:rPr>
          <w:rFonts w:eastAsiaTheme="minorEastAsia" w:cs="Times New Roman" w:hint="eastAsia"/>
          <w:lang w:eastAsia="zh-CN"/>
        </w:rPr>
        <w:t>attire</w:t>
      </w:r>
      <w:r>
        <w:rPr>
          <w:rFonts w:eastAsiaTheme="minorEastAsia" w:cs="Times New Roman"/>
        </w:rPr>
        <w:t xml:space="preserve"> of the Spanish,</w:t>
      </w:r>
      <w:r>
        <w:rPr>
          <w:rFonts w:eastAsiaTheme="minorEastAsia" w:cs="Times New Roman" w:hint="eastAsia"/>
          <w:lang w:eastAsia="zh-CN"/>
        </w:rPr>
        <w:t xml:space="preserve"> </w:t>
      </w:r>
      <w:r>
        <w:rPr>
          <w:rFonts w:eastAsiaTheme="minorEastAsia" w:cs="Times New Roman"/>
        </w:rPr>
        <w:t xml:space="preserve">elevated the shawl </w:t>
      </w:r>
      <w:r>
        <w:rPr>
          <w:rFonts w:eastAsiaTheme="minorEastAsia" w:cs="Times New Roman" w:hint="eastAsia"/>
          <w:lang w:eastAsia="zh-CN"/>
        </w:rPr>
        <w:t>to an art form and</w:t>
      </w:r>
      <w:r>
        <w:rPr>
          <w:rFonts w:eastAsiaTheme="minorEastAsia" w:cs="Times New Roman"/>
        </w:rPr>
        <w:t xml:space="preserve"> gradually incorporated into</w:t>
      </w:r>
      <w:r>
        <w:rPr>
          <w:rFonts w:eastAsiaTheme="minorEastAsia" w:cs="Times New Roman" w:hint="eastAsia"/>
          <w:lang w:eastAsia="zh-CN"/>
        </w:rPr>
        <w:t xml:space="preserve"> </w:t>
      </w:r>
      <w:r>
        <w:rPr>
          <w:rFonts w:eastAsiaTheme="minorEastAsia" w:cs="Times New Roman"/>
        </w:rPr>
        <w:t>Western fashion.</w:t>
      </w:r>
    </w:p>
    <w:p w:rsidR="00CC4E1D" w:rsidRDefault="008A639D">
      <w:pPr>
        <w:rPr>
          <w:rFonts w:eastAsiaTheme="minorEastAsia" w:cs="Times New Roman"/>
        </w:rPr>
      </w:pPr>
      <w:r>
        <w:rPr>
          <w:rFonts w:eastAsiaTheme="minorEastAsia" w:cs="Times New Roman" w:hint="eastAsia"/>
          <w:lang w:eastAsia="zh-CN"/>
        </w:rPr>
        <w:t>During</w:t>
      </w:r>
      <w:r>
        <w:rPr>
          <w:rFonts w:eastAsiaTheme="minorEastAsia" w:cs="Times New Roman"/>
        </w:rPr>
        <w:t xml:space="preserve"> the 17th and 18th centuries, the Western textile industry</w:t>
      </w:r>
      <w:r>
        <w:rPr>
          <w:rFonts w:eastAsiaTheme="minorEastAsia" w:cs="Times New Roman" w:hint="eastAsia"/>
          <w:lang w:eastAsia="zh-CN"/>
        </w:rPr>
        <w:t xml:space="preserve"> </w:t>
      </w:r>
      <w:r>
        <w:rPr>
          <w:rFonts w:eastAsiaTheme="minorEastAsia" w:cs="Times New Roman" w:hint="eastAsia"/>
        </w:rPr>
        <w:t>advanced significantly, driven by a fascination with</w:t>
      </w:r>
      <w:r>
        <w:rPr>
          <w:rFonts w:eastAsiaTheme="minorEastAsia" w:cs="Times New Roman" w:hint="eastAsia"/>
          <w:lang w:eastAsia="zh-CN"/>
        </w:rPr>
        <w:t xml:space="preserve"> </w:t>
      </w:r>
      <w:r>
        <w:rPr>
          <w:rFonts w:eastAsiaTheme="minorEastAsia" w:cs="Times New Roman"/>
        </w:rPr>
        <w:t>Chinese-style textiles</w:t>
      </w:r>
      <w:r>
        <w:rPr>
          <w:rFonts w:eastAsiaTheme="minorEastAsia" w:cs="Times New Roman" w:hint="eastAsia"/>
          <w:lang w:eastAsia="zh-CN"/>
        </w:rPr>
        <w:t xml:space="preserve"> </w:t>
      </w:r>
      <w:r>
        <w:rPr>
          <w:rFonts w:eastAsiaTheme="minorEastAsia" w:cs="Times New Roman"/>
        </w:rPr>
        <w:t xml:space="preserve">led by Canton </w:t>
      </w:r>
      <w:r>
        <w:rPr>
          <w:rFonts w:eastAsiaTheme="minorEastAsia" w:cs="Times New Roman"/>
          <w:lang w:eastAsia="zh-CN"/>
        </w:rPr>
        <w:t>E</w:t>
      </w:r>
      <w:r>
        <w:rPr>
          <w:rFonts w:eastAsiaTheme="minorEastAsia" w:cs="Times New Roman"/>
        </w:rPr>
        <w:t>mbroider</w:t>
      </w:r>
      <w:r>
        <w:rPr>
          <w:rFonts w:eastAsiaTheme="minorEastAsia" w:cs="Times New Roman"/>
          <w:lang w:eastAsia="zh-CN"/>
        </w:rPr>
        <w:t>y</w:t>
      </w:r>
      <w:r>
        <w:rPr>
          <w:rFonts w:eastAsiaTheme="minorEastAsia" w:cs="Times New Roman"/>
        </w:rPr>
        <w:t xml:space="preserve"> silk fabrics. </w:t>
      </w:r>
      <w:r>
        <w:rPr>
          <w:rFonts w:eastAsiaTheme="minorEastAsia" w:cs="Times New Roman"/>
          <w:lang w:eastAsia="zh-CN"/>
        </w:rPr>
        <w:t>In the 19</w:t>
      </w:r>
      <w:r>
        <w:rPr>
          <w:rFonts w:eastAsiaTheme="minorEastAsia" w:cs="Times New Roman"/>
          <w:vertAlign w:val="superscript"/>
          <w:lang w:eastAsia="zh-CN"/>
        </w:rPr>
        <w:t>th</w:t>
      </w:r>
      <w:r>
        <w:rPr>
          <w:rFonts w:eastAsiaTheme="minorEastAsia" w:cs="Times New Roman"/>
          <w:lang w:eastAsia="zh-CN"/>
        </w:rPr>
        <w:t xml:space="preserve"> century, </w:t>
      </w:r>
      <w:r>
        <w:rPr>
          <w:rFonts w:eastAsiaTheme="minorEastAsia" w:cs="Times New Roman" w:hint="eastAsia"/>
          <w:lang w:eastAsia="zh-CN"/>
        </w:rPr>
        <w:t>following</w:t>
      </w:r>
      <w:r>
        <w:rPr>
          <w:rFonts w:eastAsiaTheme="minorEastAsia" w:cs="Times New Roman"/>
        </w:rPr>
        <w:t xml:space="preserve"> the Opium War, </w:t>
      </w:r>
      <w:r>
        <w:rPr>
          <w:rFonts w:eastAsiaTheme="minorEastAsia" w:cs="Times New Roman" w:hint="eastAsia"/>
          <w:lang w:eastAsia="zh-CN"/>
        </w:rPr>
        <w:t>many</w:t>
      </w:r>
      <w:r>
        <w:rPr>
          <w:rFonts w:eastAsiaTheme="minorEastAsia" w:cs="Times New Roman"/>
        </w:rPr>
        <w:t xml:space="preserve"> Western silk fabrics, </w:t>
      </w:r>
      <w:r>
        <w:rPr>
          <w:rFonts w:eastAsiaTheme="minorEastAsia" w:cs="Times New Roman" w:hint="eastAsia"/>
          <w:lang w:eastAsia="zh-CN"/>
        </w:rPr>
        <w:t>enhanced</w:t>
      </w:r>
      <w:r>
        <w:rPr>
          <w:rFonts w:eastAsiaTheme="minorEastAsia" w:cs="Times New Roman"/>
        </w:rPr>
        <w:t xml:space="preserve"> by integrating Oriental techniques, </w:t>
      </w:r>
      <w:r>
        <w:rPr>
          <w:rFonts w:eastAsiaTheme="minorEastAsia" w:cs="Times New Roman" w:hint="eastAsia"/>
          <w:lang w:eastAsia="zh-CN"/>
        </w:rPr>
        <w:t>entered</w:t>
      </w:r>
      <w:r>
        <w:rPr>
          <w:rFonts w:eastAsiaTheme="minorEastAsia" w:cs="Times New Roman"/>
        </w:rPr>
        <w:t xml:space="preserve"> the Chinese market, </w:t>
      </w:r>
      <w:r>
        <w:rPr>
          <w:rFonts w:eastAsiaTheme="minorEastAsia" w:cs="Times New Roman" w:hint="eastAsia"/>
        </w:rPr>
        <w:t>diversifying and enriching</w:t>
      </w:r>
      <w:r>
        <w:rPr>
          <w:rFonts w:eastAsiaTheme="minorEastAsia" w:cs="Times New Roman"/>
        </w:rPr>
        <w:t xml:space="preserve"> Chinese textiles</w:t>
      </w:r>
      <w:r>
        <w:rPr>
          <w:rFonts w:eastAsiaTheme="minorEastAsia" w:cs="Times New Roman" w:hint="eastAsia"/>
          <w:lang w:eastAsia="zh-CN"/>
        </w:rPr>
        <w:t>.</w:t>
      </w:r>
      <w:r>
        <w:rPr>
          <w:rFonts w:eastAsiaTheme="minorEastAsia" w:cs="Times New Roman"/>
        </w:rPr>
        <w:t xml:space="preserve"> For </w:t>
      </w:r>
      <w:r>
        <w:rPr>
          <w:rFonts w:eastAsiaTheme="minorEastAsia" w:cs="Times New Roman" w:hint="eastAsia"/>
          <w:lang w:eastAsia="zh-CN"/>
        </w:rPr>
        <w:t>instance</w:t>
      </w:r>
      <w:r>
        <w:rPr>
          <w:rFonts w:eastAsiaTheme="minorEastAsia" w:cs="Times New Roman"/>
        </w:rPr>
        <w:t xml:space="preserve">, European </w:t>
      </w:r>
      <w:r>
        <w:rPr>
          <w:rFonts w:eastAsiaTheme="minorEastAsia" w:cs="Times New Roman"/>
          <w:lang w:eastAsia="zh-CN"/>
        </w:rPr>
        <w:t>“</w:t>
      </w:r>
      <w:r>
        <w:rPr>
          <w:rFonts w:eastAsiaTheme="minorEastAsia" w:cs="Times New Roman"/>
        </w:rPr>
        <w:t>exotic style silk</w:t>
      </w:r>
      <w:r>
        <w:rPr>
          <w:rFonts w:eastAsiaTheme="minorEastAsia" w:cs="Times New Roman"/>
          <w:lang w:eastAsia="zh-CN"/>
        </w:rPr>
        <w:t xml:space="preserve">” </w:t>
      </w:r>
      <w:r>
        <w:rPr>
          <w:rFonts w:eastAsiaTheme="minorEastAsia" w:cs="Times New Roman"/>
        </w:rPr>
        <w:t>inspired by</w:t>
      </w:r>
      <w:r>
        <w:rPr>
          <w:rFonts w:eastAsiaTheme="minorEastAsia" w:cs="Times New Roman" w:hint="eastAsia"/>
          <w:lang w:eastAsia="zh-CN"/>
        </w:rPr>
        <w:t xml:space="preserve"> </w:t>
      </w:r>
      <w:r>
        <w:rPr>
          <w:rFonts w:eastAsiaTheme="minorEastAsia" w:cs="Times New Roman"/>
        </w:rPr>
        <w:t xml:space="preserve">Canton </w:t>
      </w:r>
      <w:r>
        <w:rPr>
          <w:rFonts w:eastAsiaTheme="minorEastAsia" w:cs="Times New Roman"/>
          <w:lang w:eastAsia="zh-CN"/>
        </w:rPr>
        <w:t>E</w:t>
      </w:r>
      <w:r>
        <w:rPr>
          <w:rFonts w:eastAsiaTheme="minorEastAsia" w:cs="Times New Roman"/>
        </w:rPr>
        <w:t>mbroidery</w:t>
      </w:r>
      <w:r>
        <w:rPr>
          <w:rFonts w:eastAsiaTheme="minorEastAsia" w:cs="Times New Roman" w:hint="eastAsia"/>
          <w:lang w:eastAsia="zh-CN"/>
        </w:rPr>
        <w:t xml:space="preserve"> patterns and</w:t>
      </w:r>
      <w:r>
        <w:rPr>
          <w:rFonts w:eastAsiaTheme="minorEastAsia" w:cs="Times New Roman"/>
          <w:lang w:eastAsia="zh-CN"/>
        </w:rPr>
        <w:t xml:space="preserve"> </w:t>
      </w:r>
      <w:r>
        <w:rPr>
          <w:rFonts w:eastAsiaTheme="minorEastAsia" w:cs="Times New Roman"/>
        </w:rPr>
        <w:t>combining traditional Western, Indian and Ottoman Turkish motifs, w</w:t>
      </w:r>
      <w:r>
        <w:rPr>
          <w:rFonts w:eastAsiaTheme="minorEastAsia" w:cs="Times New Roman" w:hint="eastAsia"/>
          <w:lang w:eastAsia="zh-CN"/>
        </w:rPr>
        <w:t>as</w:t>
      </w:r>
      <w:r>
        <w:rPr>
          <w:rFonts w:eastAsiaTheme="minorEastAsia" w:cs="Times New Roman"/>
        </w:rPr>
        <w:t xml:space="preserve"> </w:t>
      </w:r>
      <w:r>
        <w:rPr>
          <w:rFonts w:eastAsiaTheme="minorEastAsia" w:cs="Times New Roman"/>
          <w:lang w:eastAsia="zh-CN"/>
        </w:rPr>
        <w:t>sold back</w:t>
      </w:r>
      <w:r>
        <w:rPr>
          <w:rFonts w:eastAsiaTheme="minorEastAsia" w:cs="Times New Roman"/>
        </w:rPr>
        <w:t xml:space="preserve"> to China, where </w:t>
      </w:r>
      <w:r>
        <w:rPr>
          <w:rFonts w:eastAsiaTheme="minorEastAsia" w:cs="Times New Roman" w:hint="eastAsia"/>
          <w:lang w:eastAsia="zh-CN"/>
        </w:rPr>
        <w:t>it was</w:t>
      </w:r>
      <w:r>
        <w:rPr>
          <w:rFonts w:eastAsiaTheme="minorEastAsia" w:cs="Times New Roman"/>
        </w:rPr>
        <w:t xml:space="preserve"> admired and imitated as </w:t>
      </w:r>
      <w:r>
        <w:rPr>
          <w:rFonts w:eastAsiaTheme="minorEastAsia" w:cs="Times New Roman"/>
          <w:lang w:eastAsia="zh-CN"/>
        </w:rPr>
        <w:t>“</w:t>
      </w:r>
      <w:r>
        <w:rPr>
          <w:rFonts w:eastAsiaTheme="minorEastAsia" w:cs="Times New Roman"/>
        </w:rPr>
        <w:t xml:space="preserve">Western </w:t>
      </w:r>
      <w:r>
        <w:rPr>
          <w:rFonts w:eastAsiaTheme="minorEastAsia" w:cs="Times New Roman" w:hint="eastAsia"/>
          <w:lang w:eastAsia="zh-CN"/>
        </w:rPr>
        <w:t>b</w:t>
      </w:r>
      <w:r>
        <w:rPr>
          <w:rFonts w:eastAsiaTheme="minorEastAsia" w:cs="Times New Roman"/>
        </w:rPr>
        <w:t>rocades</w:t>
      </w:r>
      <w:r>
        <w:rPr>
          <w:rFonts w:eastAsiaTheme="minorEastAsia" w:cs="Times New Roman"/>
          <w:lang w:eastAsia="zh-CN"/>
        </w:rPr>
        <w:t>”</w:t>
      </w:r>
      <w:r>
        <w:rPr>
          <w:rFonts w:eastAsiaTheme="minorEastAsia" w:cs="Times New Roman"/>
        </w:rPr>
        <w:t>.</w:t>
      </w:r>
      <w:r>
        <w:rPr>
          <w:rFonts w:eastAsiaTheme="minorEastAsia" w:cs="Times New Roman"/>
          <w:lang w:eastAsia="zh-CN"/>
        </w:rPr>
        <w:t xml:space="preserve"> </w:t>
      </w:r>
      <w:r>
        <w:rPr>
          <w:rFonts w:eastAsiaTheme="minorEastAsia" w:cs="Times New Roman" w:hint="eastAsia"/>
          <w:lang w:eastAsia="zh-CN"/>
        </w:rPr>
        <w:t xml:space="preserve">The </w:t>
      </w:r>
      <w:r>
        <w:rPr>
          <w:rFonts w:eastAsiaTheme="minorEastAsia" w:cs="Times New Roman"/>
        </w:rPr>
        <w:t xml:space="preserve">Beijing Palace Museum </w:t>
      </w:r>
      <w:r>
        <w:rPr>
          <w:rFonts w:eastAsiaTheme="minorEastAsia" w:cs="Times New Roman"/>
          <w:lang w:eastAsia="zh-CN"/>
        </w:rPr>
        <w:t>still</w:t>
      </w:r>
      <w:r>
        <w:rPr>
          <w:rFonts w:eastAsiaTheme="minorEastAsia" w:cs="Times New Roman" w:hint="eastAsia"/>
          <w:lang w:eastAsia="zh-CN"/>
        </w:rPr>
        <w:t xml:space="preserve"> houses fragments of this</w:t>
      </w:r>
      <w:r>
        <w:rPr>
          <w:rFonts w:eastAsiaTheme="minorEastAsia" w:cs="Times New Roman"/>
          <w:lang w:eastAsia="zh-CN"/>
        </w:rPr>
        <w:t xml:space="preserve"> “</w:t>
      </w:r>
      <w:r>
        <w:rPr>
          <w:rFonts w:eastAsiaTheme="minorEastAsia" w:cs="Times New Roman"/>
        </w:rPr>
        <w:t>Western brocade</w:t>
      </w:r>
      <w:r>
        <w:rPr>
          <w:rFonts w:eastAsiaTheme="minorEastAsia" w:cs="Times New Roman"/>
          <w:lang w:eastAsia="zh-CN"/>
        </w:rPr>
        <w:t>”</w:t>
      </w:r>
      <w:r>
        <w:rPr>
          <w:rFonts w:eastAsiaTheme="minorEastAsia" w:cs="Times New Roman" w:hint="eastAsia"/>
          <w:lang w:eastAsia="zh-CN"/>
        </w:rPr>
        <w:t xml:space="preserve"> </w:t>
      </w:r>
      <w:r>
        <w:rPr>
          <w:rFonts w:eastAsiaTheme="minorEastAsia" w:cs="Times New Roman"/>
        </w:rPr>
        <w:t xml:space="preserve">and two imitations. </w:t>
      </w:r>
      <w:r>
        <w:rPr>
          <w:rFonts w:eastAsiaTheme="minorEastAsia" w:cs="Times New Roman" w:hint="eastAsia"/>
          <w:lang w:eastAsia="zh-CN"/>
        </w:rPr>
        <w:t xml:space="preserve">As </w:t>
      </w:r>
      <w:r>
        <w:rPr>
          <w:rFonts w:eastAsiaTheme="minorEastAsia" w:cs="Times New Roman"/>
        </w:rPr>
        <w:t>printing and dyeing technology in Europe</w:t>
      </w:r>
      <w:r>
        <w:rPr>
          <w:rFonts w:eastAsiaTheme="minorEastAsia" w:cs="Times New Roman" w:hint="eastAsia"/>
          <w:lang w:eastAsia="zh-CN"/>
        </w:rPr>
        <w:t xml:space="preserve"> advanced</w:t>
      </w:r>
      <w:r>
        <w:rPr>
          <w:rFonts w:eastAsiaTheme="minorEastAsia" w:cs="Times New Roman"/>
        </w:rPr>
        <w:t>,</w:t>
      </w:r>
      <w:r>
        <w:rPr>
          <w:rFonts w:eastAsiaTheme="minorEastAsia" w:cs="Times New Roman" w:hint="eastAsia"/>
          <w:lang w:eastAsia="zh-CN"/>
        </w:rPr>
        <w:t xml:space="preserve"> </w:t>
      </w:r>
      <w:r>
        <w:rPr>
          <w:rFonts w:eastAsiaTheme="minorEastAsia" w:cs="Times New Roman"/>
          <w:lang w:eastAsia="zh-CN"/>
        </w:rPr>
        <w:t>“</w:t>
      </w:r>
      <w:r>
        <w:rPr>
          <w:rFonts w:eastAsiaTheme="minorEastAsia" w:cs="Times New Roman"/>
        </w:rPr>
        <w:t>Chinese style</w:t>
      </w:r>
      <w:r>
        <w:rPr>
          <w:rFonts w:eastAsiaTheme="minorEastAsia" w:cs="Times New Roman"/>
          <w:lang w:eastAsia="zh-CN"/>
        </w:rPr>
        <w:t xml:space="preserve">” </w:t>
      </w:r>
      <w:r>
        <w:rPr>
          <w:rFonts w:eastAsiaTheme="minorEastAsia" w:cs="Times New Roman"/>
        </w:rPr>
        <w:t xml:space="preserve">printed cotton </w:t>
      </w:r>
      <w:r>
        <w:rPr>
          <w:rFonts w:eastAsiaTheme="minorEastAsia" w:cs="Times New Roman" w:hint="eastAsia"/>
          <w:lang w:eastAsia="zh-CN"/>
        </w:rPr>
        <w:t>with</w:t>
      </w:r>
      <w:r>
        <w:rPr>
          <w:rFonts w:eastAsiaTheme="minorEastAsia" w:cs="Times New Roman"/>
        </w:rPr>
        <w:t xml:space="preserve"> Oriental pattern</w:t>
      </w:r>
      <w:r>
        <w:rPr>
          <w:rFonts w:eastAsiaTheme="minorEastAsia" w:cs="Times New Roman" w:hint="eastAsia"/>
          <w:lang w:eastAsia="zh-CN"/>
        </w:rPr>
        <w:t xml:space="preserve">s, incorporating </w:t>
      </w:r>
      <w:r>
        <w:rPr>
          <w:rFonts w:eastAsiaTheme="minorEastAsia" w:cs="Times New Roman"/>
        </w:rPr>
        <w:t xml:space="preserve">Rococo </w:t>
      </w:r>
      <w:r>
        <w:rPr>
          <w:rFonts w:eastAsiaTheme="minorEastAsia" w:cs="Times New Roman" w:hint="eastAsia"/>
          <w:lang w:eastAsia="zh-CN"/>
        </w:rPr>
        <w:t xml:space="preserve">elements, </w:t>
      </w:r>
      <w:r>
        <w:rPr>
          <w:rFonts w:eastAsiaTheme="minorEastAsia" w:cs="Times New Roman"/>
        </w:rPr>
        <w:t xml:space="preserve">gradually influenced the Chinese silk textile composition and </w:t>
      </w:r>
      <w:r>
        <w:rPr>
          <w:rFonts w:eastAsiaTheme="minorEastAsia" w:cs="Times New Roman" w:hint="eastAsia"/>
          <w:lang w:eastAsia="zh-CN"/>
        </w:rPr>
        <w:t xml:space="preserve">design </w:t>
      </w:r>
      <w:r>
        <w:rPr>
          <w:rFonts w:eastAsiaTheme="minorEastAsia" w:cs="Times New Roman"/>
        </w:rPr>
        <w:t xml:space="preserve">(Tang, 2021). </w:t>
      </w:r>
    </w:p>
    <w:p w:rsidR="00CC4E1D" w:rsidRDefault="008A639D">
      <w:pPr>
        <w:rPr>
          <w:rFonts w:eastAsiaTheme="minorEastAsia" w:cs="Times New Roman"/>
        </w:rPr>
      </w:pPr>
      <w:r>
        <w:rPr>
          <w:rFonts w:eastAsiaTheme="minorEastAsia" w:cs="Times New Roman" w:hint="eastAsia"/>
          <w:lang w:eastAsia="zh-CN"/>
        </w:rPr>
        <w:t>3.3 Shared Cultural Memory of Modern Large-Scale P</w:t>
      </w:r>
      <w:r>
        <w:rPr>
          <w:rFonts w:eastAsiaTheme="minorEastAsia" w:cs="Times New Roman"/>
        </w:rPr>
        <w:t xml:space="preserve">roduction and </w:t>
      </w:r>
      <w:r>
        <w:rPr>
          <w:rFonts w:eastAsiaTheme="minorEastAsia" w:cs="Times New Roman" w:hint="eastAsia"/>
          <w:lang w:eastAsia="zh-CN"/>
        </w:rPr>
        <w:t>T</w:t>
      </w:r>
      <w:r>
        <w:rPr>
          <w:rFonts w:eastAsiaTheme="minorEastAsia" w:cs="Times New Roman"/>
        </w:rPr>
        <w:t>rade</w:t>
      </w:r>
    </w:p>
    <w:p w:rsidR="00CC4E1D" w:rsidRDefault="008A639D">
      <w:pPr>
        <w:rPr>
          <w:rFonts w:eastAsiaTheme="minorEastAsia" w:cs="Times New Roman"/>
        </w:rPr>
      </w:pPr>
      <w:r>
        <w:rPr>
          <w:rFonts w:eastAsiaTheme="minorEastAsia" w:cs="Times New Roman"/>
        </w:rPr>
        <w:t xml:space="preserve">In Chinese history, silk embroidery </w:t>
      </w:r>
      <w:r>
        <w:rPr>
          <w:rFonts w:eastAsiaTheme="minorEastAsia" w:cs="Times New Roman" w:hint="eastAsia"/>
        </w:rPr>
        <w:t>was traditionally a status symbol</w:t>
      </w:r>
      <w:r>
        <w:rPr>
          <w:rFonts w:eastAsiaTheme="minorEastAsia" w:cs="Times New Roman"/>
          <w:lang w:eastAsia="zh-CN"/>
        </w:rPr>
        <w:t xml:space="preserve"> </w:t>
      </w:r>
      <w:r>
        <w:rPr>
          <w:rFonts w:eastAsiaTheme="minorEastAsia" w:cs="Times New Roman"/>
        </w:rPr>
        <w:t>f</w:t>
      </w:r>
      <w:r>
        <w:rPr>
          <w:rFonts w:eastAsiaTheme="minorEastAsia" w:cs="Times New Roman"/>
          <w:lang w:eastAsia="zh-CN"/>
        </w:rPr>
        <w:t>or</w:t>
      </w:r>
      <w:r>
        <w:rPr>
          <w:rFonts w:eastAsiaTheme="minorEastAsia" w:cs="Times New Roman"/>
        </w:rPr>
        <w:t xml:space="preserve"> </w:t>
      </w:r>
      <w:r>
        <w:rPr>
          <w:rFonts w:eastAsiaTheme="minorEastAsia" w:cs="Times New Roman"/>
          <w:lang w:eastAsia="zh-CN"/>
        </w:rPr>
        <w:t>princes and nobles.</w:t>
      </w:r>
      <w:r>
        <w:rPr>
          <w:rFonts w:eastAsiaTheme="minorEastAsia" w:cs="Times New Roman"/>
        </w:rPr>
        <w:t xml:space="preserve"> </w:t>
      </w:r>
      <w:r>
        <w:rPr>
          <w:rFonts w:eastAsiaTheme="minorEastAsia" w:cs="Times New Roman"/>
          <w:lang w:eastAsia="zh-CN"/>
        </w:rPr>
        <w:t>However</w:t>
      </w:r>
      <w:r>
        <w:rPr>
          <w:rFonts w:eastAsiaTheme="minorEastAsia" w:cs="Times New Roman" w:hint="eastAsia"/>
          <w:lang w:eastAsia="zh-CN"/>
        </w:rPr>
        <w:t>, during</w:t>
      </w:r>
      <w:r>
        <w:rPr>
          <w:rFonts w:eastAsiaTheme="minorEastAsia" w:cs="Times New Roman"/>
          <w:lang w:eastAsia="zh-CN"/>
        </w:rPr>
        <w:t xml:space="preserve"> </w:t>
      </w:r>
      <w:r>
        <w:rPr>
          <w:rFonts w:eastAsiaTheme="minorEastAsia" w:cs="Times New Roman"/>
        </w:rPr>
        <w:t xml:space="preserve">the Ming and Qing Dynasties, Canton </w:t>
      </w:r>
      <w:r>
        <w:rPr>
          <w:rFonts w:eastAsiaTheme="minorEastAsia" w:cs="Times New Roman"/>
          <w:lang w:eastAsia="zh-CN"/>
        </w:rPr>
        <w:t>E</w:t>
      </w:r>
      <w:r>
        <w:rPr>
          <w:rFonts w:eastAsiaTheme="minorEastAsia" w:cs="Times New Roman"/>
        </w:rPr>
        <w:t xml:space="preserve">mbroidery </w:t>
      </w:r>
      <w:r>
        <w:rPr>
          <w:rFonts w:eastAsiaTheme="minorEastAsia" w:cs="Times New Roman" w:hint="eastAsia"/>
        </w:rPr>
        <w:t>became closely</w:t>
      </w:r>
      <w:r>
        <w:rPr>
          <w:rFonts w:eastAsiaTheme="minorEastAsia" w:cs="Times New Roman" w:hint="eastAsia"/>
          <w:lang w:eastAsia="zh-CN"/>
        </w:rPr>
        <w:t xml:space="preserve"> </w:t>
      </w:r>
      <w:r>
        <w:rPr>
          <w:rFonts w:eastAsiaTheme="minorEastAsia" w:cs="Times New Roman"/>
          <w:lang w:eastAsia="zh-CN"/>
        </w:rPr>
        <w:t xml:space="preserve">linked </w:t>
      </w:r>
      <w:r>
        <w:rPr>
          <w:rFonts w:eastAsiaTheme="minorEastAsia" w:cs="Times New Roman"/>
        </w:rPr>
        <w:t>to</w:t>
      </w:r>
      <w:r>
        <w:rPr>
          <w:rFonts w:eastAsiaTheme="minorEastAsia" w:cs="Times New Roman" w:hint="eastAsia"/>
          <w:lang w:eastAsia="zh-CN"/>
        </w:rPr>
        <w:t xml:space="preserve"> </w:t>
      </w:r>
      <w:r>
        <w:rPr>
          <w:rFonts w:eastAsiaTheme="minorEastAsia" w:cs="Times New Roman"/>
        </w:rPr>
        <w:t xml:space="preserve">large-scale </w:t>
      </w:r>
      <w:r>
        <w:rPr>
          <w:rFonts w:eastAsiaTheme="minorEastAsia" w:cs="Times New Roman" w:hint="eastAsia"/>
        </w:rPr>
        <w:t>commodity production</w:t>
      </w:r>
      <w:r>
        <w:rPr>
          <w:rFonts w:eastAsiaTheme="minorEastAsia" w:cs="Times New Roman" w:hint="eastAsia"/>
          <w:lang w:eastAsia="zh-CN"/>
        </w:rPr>
        <w:t xml:space="preserve"> </w:t>
      </w:r>
      <w:r>
        <w:rPr>
          <w:rFonts w:eastAsiaTheme="minorEastAsia" w:cs="Times New Roman"/>
          <w:lang w:eastAsia="zh-CN"/>
        </w:rPr>
        <w:t xml:space="preserve">with </w:t>
      </w:r>
      <w:r>
        <w:rPr>
          <w:rFonts w:eastAsiaTheme="minorEastAsia" w:cs="Times New Roman" w:hint="eastAsia"/>
          <w:lang w:eastAsia="zh-CN"/>
        </w:rPr>
        <w:t xml:space="preserve">strong </w:t>
      </w:r>
      <w:r>
        <w:rPr>
          <w:rFonts w:eastAsiaTheme="minorEastAsia" w:cs="Times New Roman"/>
          <w:lang w:eastAsia="zh-CN"/>
        </w:rPr>
        <w:t>“</w:t>
      </w:r>
      <w:r>
        <w:rPr>
          <w:rFonts w:eastAsiaTheme="minorEastAsia" w:cs="Times New Roman"/>
        </w:rPr>
        <w:t>comm</w:t>
      </w:r>
      <w:r>
        <w:rPr>
          <w:rFonts w:eastAsiaTheme="minorEastAsia" w:cs="Times New Roman" w:hint="eastAsia"/>
          <w:lang w:eastAsia="zh-CN"/>
        </w:rPr>
        <w:t>ercial</w:t>
      </w:r>
      <w:r>
        <w:rPr>
          <w:rFonts w:eastAsiaTheme="minorEastAsia" w:cs="Times New Roman"/>
        </w:rPr>
        <w:t xml:space="preserve"> </w:t>
      </w:r>
      <w:r>
        <w:rPr>
          <w:rFonts w:eastAsiaTheme="minorEastAsia" w:cs="Times New Roman"/>
        </w:rPr>
        <w:lastRenderedPageBreak/>
        <w:t>attributes</w:t>
      </w:r>
      <w:r>
        <w:rPr>
          <w:rFonts w:eastAsiaTheme="minorEastAsia" w:cs="Times New Roman"/>
          <w:lang w:eastAsia="zh-CN"/>
        </w:rPr>
        <w:t xml:space="preserve">”. </w:t>
      </w:r>
      <w:r>
        <w:rPr>
          <w:rFonts w:eastAsiaTheme="minorEastAsia" w:cs="Times New Roman"/>
        </w:rPr>
        <w:t xml:space="preserve">Canton </w:t>
      </w:r>
      <w:r>
        <w:rPr>
          <w:rFonts w:eastAsiaTheme="minorEastAsia" w:cs="Times New Roman"/>
          <w:lang w:eastAsia="zh-CN"/>
        </w:rPr>
        <w:t>E</w:t>
      </w:r>
      <w:r>
        <w:rPr>
          <w:rFonts w:eastAsiaTheme="minorEastAsia" w:cs="Times New Roman"/>
        </w:rPr>
        <w:t xml:space="preserve">mbroidery product categories </w:t>
      </w:r>
      <w:r>
        <w:rPr>
          <w:rFonts w:eastAsiaTheme="minorEastAsia" w:cs="Times New Roman"/>
          <w:lang w:eastAsia="zh-CN"/>
        </w:rPr>
        <w:t>were</w:t>
      </w:r>
      <w:r>
        <w:rPr>
          <w:rFonts w:eastAsiaTheme="minorEastAsia" w:cs="Times New Roman"/>
        </w:rPr>
        <w:t xml:space="preserve"> subject to </w:t>
      </w:r>
      <w:r>
        <w:rPr>
          <w:rFonts w:eastAsiaTheme="minorEastAsia" w:cs="Times New Roman" w:hint="eastAsia"/>
          <w:lang w:eastAsia="zh-CN"/>
        </w:rPr>
        <w:t xml:space="preserve">market </w:t>
      </w:r>
      <w:r>
        <w:rPr>
          <w:rFonts w:eastAsiaTheme="minorEastAsia" w:cs="Times New Roman" w:hint="eastAsia"/>
        </w:rPr>
        <w:t>demands, appealing not only to</w:t>
      </w:r>
      <w:r>
        <w:rPr>
          <w:rFonts w:eastAsiaTheme="minorEastAsia" w:cs="Times New Roman"/>
        </w:rPr>
        <w:t xml:space="preserve"> the court, nobility, </w:t>
      </w:r>
      <w:r>
        <w:rPr>
          <w:rFonts w:eastAsiaTheme="minorEastAsia" w:cs="Times New Roman" w:hint="eastAsia"/>
          <w:lang w:eastAsia="zh-CN"/>
        </w:rPr>
        <w:t xml:space="preserve">and </w:t>
      </w:r>
      <w:r>
        <w:rPr>
          <w:rFonts w:eastAsiaTheme="minorEastAsia" w:cs="Times New Roman"/>
        </w:rPr>
        <w:t>bureaucrats</w:t>
      </w:r>
      <w:r>
        <w:rPr>
          <w:rFonts w:eastAsiaTheme="minorEastAsia" w:cs="Times New Roman" w:hint="eastAsia"/>
          <w:lang w:eastAsia="zh-CN"/>
        </w:rPr>
        <w:t xml:space="preserve"> but also</w:t>
      </w:r>
      <w:r>
        <w:rPr>
          <w:rFonts w:eastAsiaTheme="minorEastAsia" w:cs="Times New Roman"/>
        </w:rPr>
        <w:t xml:space="preserve"> </w:t>
      </w:r>
      <w:r>
        <w:rPr>
          <w:rFonts w:eastAsiaTheme="minorEastAsia" w:cs="Times New Roman" w:hint="eastAsia"/>
          <w:lang w:eastAsia="zh-CN"/>
        </w:rPr>
        <w:t xml:space="preserve">to </w:t>
      </w:r>
      <w:r>
        <w:rPr>
          <w:rFonts w:eastAsiaTheme="minorEastAsia" w:cs="Times New Roman"/>
        </w:rPr>
        <w:t xml:space="preserve">landlords, merchants, and the </w:t>
      </w:r>
      <w:r>
        <w:rPr>
          <w:rFonts w:eastAsiaTheme="minorEastAsia" w:cs="Times New Roman" w:hint="eastAsia"/>
          <w:lang w:eastAsia="zh-CN"/>
        </w:rPr>
        <w:t xml:space="preserve">general </w:t>
      </w:r>
      <w:r>
        <w:rPr>
          <w:rFonts w:eastAsiaTheme="minorEastAsia" w:cs="Times New Roman"/>
        </w:rPr>
        <w:t>public</w:t>
      </w:r>
      <w:r>
        <w:rPr>
          <w:rFonts w:eastAsiaTheme="minorEastAsia" w:cs="Times New Roman"/>
          <w:lang w:eastAsia="zh-CN"/>
        </w:rPr>
        <w:t>. Its</w:t>
      </w:r>
      <w:r>
        <w:rPr>
          <w:rFonts w:eastAsiaTheme="minorEastAsia" w:cs="Times New Roman"/>
        </w:rPr>
        <w:t xml:space="preserve"> style reflect</w:t>
      </w:r>
      <w:r>
        <w:rPr>
          <w:rFonts w:eastAsiaTheme="minorEastAsia" w:cs="Times New Roman"/>
          <w:lang w:eastAsia="zh-CN"/>
        </w:rPr>
        <w:t>ed</w:t>
      </w:r>
      <w:r>
        <w:rPr>
          <w:rFonts w:eastAsiaTheme="minorEastAsia" w:cs="Times New Roman"/>
        </w:rPr>
        <w:t xml:space="preserve"> the </w:t>
      </w:r>
      <w:r>
        <w:rPr>
          <w:rFonts w:eastAsiaTheme="minorEastAsia" w:cs="Times New Roman"/>
          <w:lang w:eastAsia="zh-CN"/>
        </w:rPr>
        <w:t>“</w:t>
      </w:r>
      <w:r>
        <w:rPr>
          <w:rFonts w:eastAsiaTheme="minorEastAsia" w:cs="Times New Roman"/>
        </w:rPr>
        <w:t>civic literature and art</w:t>
      </w:r>
      <w:r>
        <w:rPr>
          <w:rFonts w:eastAsiaTheme="minorEastAsia" w:cs="Times New Roman"/>
          <w:lang w:eastAsia="zh-CN"/>
        </w:rPr>
        <w:t>”</w:t>
      </w:r>
      <w:r>
        <w:rPr>
          <w:rFonts w:eastAsiaTheme="minorEastAsia" w:cs="Times New Roman" w:hint="eastAsia"/>
          <w:lang w:eastAsia="zh-CN"/>
        </w:rPr>
        <w:t xml:space="preserve"> of the </w:t>
      </w:r>
      <w:r>
        <w:rPr>
          <w:rFonts w:eastAsiaTheme="minorEastAsia" w:cs="Times New Roman"/>
          <w:lang w:eastAsia="zh-CN"/>
        </w:rPr>
        <w:t>time</w:t>
      </w:r>
      <w:r>
        <w:rPr>
          <w:rFonts w:eastAsiaTheme="minorEastAsia" w:cs="Times New Roman"/>
        </w:rPr>
        <w:t xml:space="preserve"> (</w:t>
      </w:r>
      <w:proofErr w:type="spellStart"/>
      <w:proofErr w:type="gramStart"/>
      <w:r>
        <w:rPr>
          <w:rFonts w:eastAsiaTheme="minorEastAsia" w:cs="Times New Roman"/>
        </w:rPr>
        <w:t>Lan</w:t>
      </w:r>
      <w:proofErr w:type="spellEnd"/>
      <w:proofErr w:type="gramEnd"/>
      <w:r>
        <w:rPr>
          <w:rFonts w:eastAsiaTheme="minorEastAsia" w:cs="Times New Roman"/>
        </w:rPr>
        <w:t xml:space="preserve">, 2018). </w:t>
      </w:r>
    </w:p>
    <w:p w:rsidR="00CC4E1D" w:rsidRDefault="008A639D">
      <w:pPr>
        <w:rPr>
          <w:rFonts w:eastAsiaTheme="minorEastAsia" w:cs="Times New Roman"/>
        </w:rPr>
      </w:pPr>
      <w:r>
        <w:rPr>
          <w:rFonts w:eastAsiaTheme="minorEastAsia" w:cs="Times New Roman"/>
        </w:rPr>
        <w:t xml:space="preserve">For example, the design of </w:t>
      </w:r>
      <w:r>
        <w:rPr>
          <w:rFonts w:eastAsiaTheme="minorEastAsia" w:cs="Times New Roman" w:hint="eastAsia"/>
        </w:rPr>
        <w:t>Canton Embroidery</w:t>
      </w:r>
      <w:r>
        <w:rPr>
          <w:rFonts w:eastAsiaTheme="minorEastAsia" w:cs="Times New Roman" w:hint="eastAsia"/>
          <w:lang w:eastAsia="zh-CN"/>
        </w:rPr>
        <w:t xml:space="preserve"> </w:t>
      </w:r>
      <w:r>
        <w:rPr>
          <w:rFonts w:eastAsiaTheme="minorEastAsia" w:cs="Times New Roman"/>
        </w:rPr>
        <w:t xml:space="preserve">drawings </w:t>
      </w:r>
      <w:r>
        <w:rPr>
          <w:rFonts w:eastAsiaTheme="minorEastAsia" w:cs="Times New Roman" w:hint="eastAsia"/>
        </w:rPr>
        <w:t>combined originality and spontaneity</w:t>
      </w:r>
      <w:r>
        <w:rPr>
          <w:rFonts w:eastAsiaTheme="minorEastAsia" w:cs="Times New Roman"/>
        </w:rPr>
        <w:t xml:space="preserve">. </w:t>
      </w:r>
      <w:r>
        <w:rPr>
          <w:rFonts w:eastAsiaTheme="minorEastAsia" w:cs="Times New Roman"/>
          <w:lang w:eastAsia="zh-CN"/>
        </w:rPr>
        <w:t>“</w:t>
      </w:r>
      <w:r>
        <w:rPr>
          <w:rFonts w:eastAsiaTheme="minorEastAsia" w:cs="Times New Roman"/>
        </w:rPr>
        <w:t xml:space="preserve">The design of Canton </w:t>
      </w:r>
      <w:r>
        <w:rPr>
          <w:rFonts w:eastAsiaTheme="minorEastAsia" w:cs="Times New Roman"/>
          <w:lang w:eastAsia="zh-CN"/>
        </w:rPr>
        <w:t>E</w:t>
      </w:r>
      <w:r>
        <w:rPr>
          <w:rFonts w:eastAsiaTheme="minorEastAsia" w:cs="Times New Roman"/>
        </w:rPr>
        <w:t>mbroidery drawings is largely</w:t>
      </w:r>
      <w:r>
        <w:rPr>
          <w:rFonts w:eastAsiaTheme="minorEastAsia" w:cs="Times New Roman" w:hint="eastAsia"/>
        </w:rPr>
        <w:t xml:space="preserve"> unrestricted</w:t>
      </w:r>
      <w:r>
        <w:rPr>
          <w:rFonts w:eastAsiaTheme="minorEastAsia" w:cs="Times New Roman"/>
          <w:lang w:eastAsia="zh-CN"/>
        </w:rPr>
        <w:t>:</w:t>
      </w:r>
      <w:r>
        <w:rPr>
          <w:rFonts w:eastAsiaTheme="minorEastAsia" w:cs="Times New Roman"/>
        </w:rPr>
        <w:t xml:space="preserve"> the creation is </w:t>
      </w:r>
      <w:r>
        <w:rPr>
          <w:rFonts w:eastAsiaTheme="minorEastAsia" w:cs="Times New Roman" w:hint="eastAsia"/>
        </w:rPr>
        <w:t>spontaneous</w:t>
      </w:r>
      <w:r>
        <w:rPr>
          <w:rFonts w:eastAsiaTheme="minorEastAsia" w:cs="Times New Roman"/>
        </w:rPr>
        <w:t>, and the images are generally arranged in a fuller way</w:t>
      </w:r>
      <w:r>
        <w:rPr>
          <w:rFonts w:eastAsiaTheme="minorEastAsia" w:cs="Times New Roman"/>
          <w:lang w:eastAsia="zh-CN"/>
        </w:rPr>
        <w:t>,</w:t>
      </w:r>
      <w:r>
        <w:rPr>
          <w:rFonts w:eastAsiaTheme="minorEastAsia" w:cs="Times New Roman"/>
        </w:rPr>
        <w:t xml:space="preserve"> emphasizing </w:t>
      </w:r>
      <w:r>
        <w:rPr>
          <w:rFonts w:eastAsiaTheme="minorEastAsia" w:cs="Times New Roman" w:hint="eastAsia"/>
          <w:lang w:eastAsia="zh-CN"/>
        </w:rPr>
        <w:t>festivity</w:t>
      </w:r>
      <w:r>
        <w:rPr>
          <w:rFonts w:eastAsiaTheme="minorEastAsia" w:cs="Times New Roman"/>
        </w:rPr>
        <w:t xml:space="preserve"> and </w:t>
      </w:r>
      <w:r>
        <w:rPr>
          <w:rFonts w:eastAsiaTheme="minorEastAsia" w:cs="Times New Roman" w:hint="eastAsia"/>
          <w:lang w:eastAsia="zh-CN"/>
        </w:rPr>
        <w:t>liveliness</w:t>
      </w:r>
      <w:r>
        <w:rPr>
          <w:rFonts w:eastAsiaTheme="minorEastAsia" w:cs="Times New Roman"/>
          <w:lang w:eastAsia="zh-CN"/>
        </w:rPr>
        <w:t>”</w:t>
      </w:r>
      <w:r>
        <w:rPr>
          <w:rFonts w:eastAsiaTheme="minorEastAsia" w:cs="Times New Roman"/>
        </w:rPr>
        <w:t xml:space="preserve">. </w:t>
      </w:r>
      <w:r>
        <w:rPr>
          <w:rFonts w:eastAsiaTheme="minorEastAsia" w:cs="Times New Roman" w:hint="eastAsia"/>
        </w:rPr>
        <w:t>The vibrant, full compositions catered to the public</w:t>
      </w:r>
      <w:r>
        <w:rPr>
          <w:rFonts w:eastAsiaTheme="minorEastAsia" w:cs="Times New Roman"/>
          <w:lang w:eastAsia="zh-CN"/>
        </w:rPr>
        <w:t>’</w:t>
      </w:r>
      <w:r>
        <w:rPr>
          <w:rFonts w:eastAsiaTheme="minorEastAsia" w:cs="Times New Roman" w:hint="eastAsia"/>
        </w:rPr>
        <w:t xml:space="preserve">s aesthetic preference for complexity. Traditional Canton Embroidery also often featured religious or auspicious themes, such as lion dances or patterns symbolizing blessings and good fortune. Popular designs included </w:t>
      </w:r>
      <w:r>
        <w:rPr>
          <w:rFonts w:eastAsiaTheme="minorEastAsia" w:cs="Times New Roman"/>
          <w:lang w:eastAsia="zh-CN"/>
        </w:rPr>
        <w:t>“</w:t>
      </w:r>
      <w:r>
        <w:rPr>
          <w:rFonts w:eastAsiaTheme="minorEastAsia" w:cs="Times New Roman" w:hint="eastAsia"/>
        </w:rPr>
        <w:t xml:space="preserve">Birds </w:t>
      </w:r>
      <w:r>
        <w:rPr>
          <w:rFonts w:eastAsiaTheme="minorEastAsia" w:cs="Times New Roman"/>
        </w:rPr>
        <w:t>toward</w:t>
      </w:r>
      <w:r>
        <w:rPr>
          <w:rFonts w:eastAsiaTheme="minorEastAsia" w:cs="Times New Roman" w:hint="eastAsia"/>
        </w:rPr>
        <w:t xml:space="preserve"> the Phoenix,</w:t>
      </w:r>
      <w:r>
        <w:rPr>
          <w:rFonts w:eastAsiaTheme="minorEastAsia" w:cs="Times New Roman"/>
          <w:lang w:eastAsia="zh-CN"/>
        </w:rPr>
        <w:t>”</w:t>
      </w:r>
      <w:r>
        <w:rPr>
          <w:rFonts w:eastAsiaTheme="minorEastAsia" w:cs="Times New Roman" w:hint="eastAsia"/>
          <w:lang w:eastAsia="zh-CN"/>
        </w:rPr>
        <w:t xml:space="preserve"> </w:t>
      </w:r>
      <w:r>
        <w:rPr>
          <w:rFonts w:eastAsiaTheme="minorEastAsia" w:cs="Times New Roman"/>
          <w:lang w:eastAsia="zh-CN"/>
        </w:rPr>
        <w:t>“</w:t>
      </w:r>
      <w:r>
        <w:rPr>
          <w:rFonts w:eastAsiaTheme="minorEastAsia" w:cs="Times New Roman" w:hint="eastAsia"/>
        </w:rPr>
        <w:t>Peony and Phoenix,</w:t>
      </w:r>
      <w:r>
        <w:rPr>
          <w:rFonts w:eastAsiaTheme="minorEastAsia" w:cs="Times New Roman"/>
          <w:lang w:eastAsia="zh-CN"/>
        </w:rPr>
        <w:t>”</w:t>
      </w:r>
      <w:r>
        <w:rPr>
          <w:rFonts w:eastAsiaTheme="minorEastAsia" w:cs="Times New Roman" w:hint="eastAsia"/>
        </w:rPr>
        <w:t xml:space="preserve"> </w:t>
      </w:r>
      <w:r>
        <w:rPr>
          <w:rFonts w:eastAsiaTheme="minorEastAsia" w:cs="Times New Roman"/>
          <w:lang w:eastAsia="zh-CN"/>
        </w:rPr>
        <w:t>“</w:t>
      </w:r>
      <w:r>
        <w:rPr>
          <w:rFonts w:eastAsiaTheme="minorEastAsia" w:cs="Times New Roman" w:hint="eastAsia"/>
        </w:rPr>
        <w:t>Pine and Crane,</w:t>
      </w:r>
      <w:r>
        <w:rPr>
          <w:rFonts w:eastAsiaTheme="minorEastAsia" w:cs="Times New Roman"/>
          <w:lang w:eastAsia="zh-CN"/>
        </w:rPr>
        <w:t>”</w:t>
      </w:r>
      <w:r>
        <w:rPr>
          <w:rFonts w:eastAsiaTheme="minorEastAsia" w:cs="Times New Roman" w:hint="eastAsia"/>
        </w:rPr>
        <w:t xml:space="preserve"> </w:t>
      </w:r>
      <w:r>
        <w:rPr>
          <w:rFonts w:eastAsiaTheme="minorEastAsia" w:cs="Times New Roman"/>
          <w:lang w:eastAsia="zh-CN"/>
        </w:rPr>
        <w:t>“</w:t>
      </w:r>
      <w:r>
        <w:rPr>
          <w:rFonts w:eastAsiaTheme="minorEastAsia" w:cs="Times New Roman" w:hint="eastAsia"/>
        </w:rPr>
        <w:t xml:space="preserve">Deer and Crane in </w:t>
      </w:r>
      <w:proofErr w:type="gramStart"/>
      <w:r>
        <w:rPr>
          <w:rFonts w:eastAsiaTheme="minorEastAsia" w:cs="Times New Roman" w:hint="eastAsia"/>
        </w:rPr>
        <w:t>Spring</w:t>
      </w:r>
      <w:proofErr w:type="gramEnd"/>
      <w:r>
        <w:rPr>
          <w:rFonts w:eastAsiaTheme="minorEastAsia" w:cs="Times New Roman"/>
          <w:lang w:eastAsia="zh-CN"/>
        </w:rPr>
        <w:t>”</w:t>
      </w:r>
      <w:r>
        <w:rPr>
          <w:rFonts w:eastAsiaTheme="minorEastAsia" w:cs="Times New Roman" w:hint="eastAsia"/>
        </w:rPr>
        <w:t xml:space="preserve"> and </w:t>
      </w:r>
      <w:r>
        <w:rPr>
          <w:rFonts w:eastAsiaTheme="minorEastAsia" w:cs="Times New Roman"/>
          <w:lang w:eastAsia="zh-CN"/>
        </w:rPr>
        <w:t>“</w:t>
      </w:r>
      <w:r>
        <w:rPr>
          <w:rFonts w:eastAsiaTheme="minorEastAsia" w:cs="Times New Roman" w:hint="eastAsia"/>
        </w:rPr>
        <w:t>Peacock in Flowering Screen,</w:t>
      </w:r>
      <w:r>
        <w:rPr>
          <w:rFonts w:eastAsiaTheme="minorEastAsia" w:cs="Times New Roman"/>
          <w:lang w:eastAsia="zh-CN"/>
        </w:rPr>
        <w:t>”</w:t>
      </w:r>
      <w:r>
        <w:rPr>
          <w:rFonts w:eastAsiaTheme="minorEastAsia" w:cs="Times New Roman" w:hint="eastAsia"/>
        </w:rPr>
        <w:t xml:space="preserve"> all of which reflected the folk belief in good luck and happiness (Hu &amp; Lei, 2019).</w:t>
      </w:r>
      <w:r>
        <w:rPr>
          <w:rFonts w:eastAsiaTheme="minorEastAsia" w:cs="Times New Roman"/>
        </w:rPr>
        <w:t xml:space="preserve"> </w:t>
      </w:r>
    </w:p>
    <w:p w:rsidR="00CC4E1D" w:rsidRDefault="008A639D">
      <w:pPr>
        <w:rPr>
          <w:rFonts w:eastAsiaTheme="minorEastAsia" w:cs="Times New Roman"/>
        </w:rPr>
      </w:pPr>
      <w:r>
        <w:rPr>
          <w:rFonts w:eastAsiaTheme="minorEastAsia" w:cs="Times New Roman"/>
        </w:rPr>
        <w:t xml:space="preserve">As </w:t>
      </w:r>
      <w:r>
        <w:rPr>
          <w:rFonts w:eastAsiaTheme="minorEastAsia" w:cs="Times New Roman" w:hint="eastAsia"/>
        </w:rPr>
        <w:t>demand for Canton Embroidery grew domestically, industry</w:t>
      </w:r>
      <w:r>
        <w:rPr>
          <w:rFonts w:eastAsiaTheme="minorEastAsia" w:cs="Times New Roman"/>
        </w:rPr>
        <w:t xml:space="preserve"> guilds were established</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lang w:eastAsia="zh-CN"/>
        </w:rPr>
        <w:t>I</w:t>
      </w:r>
      <w:r>
        <w:rPr>
          <w:rFonts w:eastAsiaTheme="minorEastAsia" w:cs="Times New Roman"/>
        </w:rPr>
        <w:t xml:space="preserve">n the </w:t>
      </w:r>
      <w:r>
        <w:rPr>
          <w:rFonts w:eastAsiaTheme="minorEastAsia" w:cs="Times New Roman"/>
          <w:lang w:eastAsia="zh-CN"/>
        </w:rPr>
        <w:t>58th year of Qianlong’</w:t>
      </w:r>
      <w:r>
        <w:rPr>
          <w:rFonts w:eastAsiaTheme="minorEastAsia" w:cs="Times New Roman" w:hint="eastAsia"/>
          <w:lang w:eastAsia="zh-CN"/>
        </w:rPr>
        <w:t xml:space="preserve">s reign </w:t>
      </w:r>
      <w:r>
        <w:rPr>
          <w:rFonts w:eastAsiaTheme="minorEastAsia" w:cs="Times New Roman"/>
          <w:lang w:eastAsia="zh-CN"/>
        </w:rPr>
        <w:t xml:space="preserve">(1793), Guangzhou </w:t>
      </w:r>
      <w:r>
        <w:rPr>
          <w:rFonts w:eastAsiaTheme="minorEastAsia" w:cs="Times New Roman" w:hint="eastAsia"/>
          <w:lang w:eastAsia="zh-CN"/>
        </w:rPr>
        <w:t>found</w:t>
      </w:r>
      <w:r>
        <w:rPr>
          <w:rFonts w:eastAsiaTheme="minorEastAsia" w:cs="Times New Roman"/>
          <w:lang w:eastAsia="zh-CN"/>
        </w:rPr>
        <w:t>ed an embroidery guild—</w:t>
      </w:r>
      <w:proofErr w:type="spellStart"/>
      <w:r>
        <w:rPr>
          <w:rFonts w:eastAsiaTheme="minorEastAsia" w:cs="Times New Roman"/>
          <w:lang w:eastAsia="zh-CN"/>
        </w:rPr>
        <w:t>Jinxiu</w:t>
      </w:r>
      <w:proofErr w:type="spellEnd"/>
      <w:r>
        <w:rPr>
          <w:rFonts w:eastAsiaTheme="minorEastAsia" w:cs="Times New Roman"/>
          <w:lang w:eastAsia="zh-CN"/>
        </w:rPr>
        <w:t xml:space="preserve"> </w:t>
      </w:r>
      <w:r>
        <w:rPr>
          <w:rFonts w:eastAsiaTheme="minorEastAsia" w:cs="Times New Roman" w:hint="eastAsia"/>
          <w:lang w:eastAsia="zh-CN"/>
        </w:rPr>
        <w:t>Hang</w:t>
      </w:r>
      <w:r>
        <w:rPr>
          <w:rFonts w:eastAsiaTheme="minorEastAsia" w:cs="Times New Roman"/>
          <w:lang w:eastAsia="zh-CN"/>
        </w:rPr>
        <w:t xml:space="preserve">—with </w:t>
      </w:r>
      <w:r>
        <w:rPr>
          <w:rFonts w:eastAsiaTheme="minorEastAsia" w:cs="Times New Roman" w:hint="eastAsia"/>
          <w:lang w:eastAsia="zh-CN"/>
        </w:rPr>
        <w:t>a re</w:t>
      </w:r>
      <w:r>
        <w:rPr>
          <w:rFonts w:eastAsiaTheme="minorEastAsia" w:cs="Times New Roman"/>
          <w:lang w:eastAsia="zh-CN"/>
        </w:rPr>
        <w:t>fine</w:t>
      </w:r>
      <w:r>
        <w:rPr>
          <w:rFonts w:eastAsiaTheme="minorEastAsia" w:cs="Times New Roman" w:hint="eastAsia"/>
          <w:lang w:eastAsia="zh-CN"/>
        </w:rPr>
        <w:t>d</w:t>
      </w:r>
      <w:r>
        <w:rPr>
          <w:rFonts w:eastAsiaTheme="minorEastAsia" w:cs="Times New Roman"/>
          <w:lang w:eastAsia="zh-CN"/>
        </w:rPr>
        <w:t xml:space="preserve"> division of labor</w:t>
      </w:r>
      <w:r>
        <w:rPr>
          <w:rFonts w:eastAsiaTheme="minorEastAsia" w:cs="Times New Roman"/>
        </w:rPr>
        <w:t xml:space="preserve">. This </w:t>
      </w:r>
      <w:r>
        <w:rPr>
          <w:rFonts w:eastAsiaTheme="minorEastAsia" w:cs="Times New Roman" w:hint="eastAsia"/>
        </w:rPr>
        <w:t>allowed for innovation and adaptation to market changes, ensuring Canton Embroidery remained relevant and evolving with the times. The development of Canton Embroidery as a commercial product mirrored</w:t>
      </w:r>
      <w:r>
        <w:rPr>
          <w:rFonts w:eastAsiaTheme="minorEastAsia" w:cs="Times New Roman"/>
        </w:rPr>
        <w:t xml:space="preserve"> the history of modern capitalist mass production in China.</w:t>
      </w:r>
    </w:p>
    <w:p w:rsidR="00CC4E1D" w:rsidRDefault="008A639D">
      <w:pPr>
        <w:rPr>
          <w:rFonts w:eastAsiaTheme="minorEastAsia" w:cs="Times New Roman"/>
          <w:lang w:eastAsia="zh-CN"/>
        </w:rPr>
      </w:pPr>
      <w:r>
        <w:rPr>
          <w:rFonts w:eastAsiaTheme="minorEastAsia" w:cs="Times New Roman"/>
          <w:lang w:eastAsia="zh-CN"/>
        </w:rPr>
        <w:t xml:space="preserve">Facing </w:t>
      </w:r>
      <w:r>
        <w:rPr>
          <w:rFonts w:eastAsiaTheme="minorEastAsia" w:cs="Times New Roman"/>
        </w:rPr>
        <w:t>Western market</w:t>
      </w:r>
      <w:r>
        <w:rPr>
          <w:rFonts w:eastAsiaTheme="minorEastAsia" w:cs="Times New Roman" w:hint="eastAsia"/>
          <w:lang w:eastAsia="zh-CN"/>
        </w:rPr>
        <w:t>s</w:t>
      </w:r>
      <w:r>
        <w:rPr>
          <w:rFonts w:eastAsiaTheme="minorEastAsia" w:cs="Times New Roman"/>
        </w:rPr>
        <w:t xml:space="preserve">, Canton </w:t>
      </w:r>
      <w:r>
        <w:rPr>
          <w:rFonts w:eastAsiaTheme="minorEastAsia" w:cs="Times New Roman"/>
          <w:lang w:eastAsia="zh-CN"/>
        </w:rPr>
        <w:t>E</w:t>
      </w:r>
      <w:r>
        <w:rPr>
          <w:rFonts w:eastAsiaTheme="minorEastAsia" w:cs="Times New Roman"/>
        </w:rPr>
        <w:t>mbroidery was the first to be</w:t>
      </w:r>
      <w:r>
        <w:rPr>
          <w:rFonts w:eastAsiaTheme="minorEastAsia" w:cs="Times New Roman" w:hint="eastAsia"/>
          <w:lang w:eastAsia="zh-CN"/>
        </w:rPr>
        <w:t>come</w:t>
      </w:r>
      <w:r>
        <w:rPr>
          <w:rFonts w:eastAsiaTheme="minorEastAsia" w:cs="Times New Roman"/>
        </w:rPr>
        <w:t xml:space="preserve"> closely associated with modern commerce and trade. </w:t>
      </w:r>
      <w:r>
        <w:rPr>
          <w:rFonts w:eastAsiaTheme="minorEastAsia" w:cs="Times New Roman" w:hint="eastAsia"/>
          <w:lang w:eastAsia="zh-CN"/>
        </w:rPr>
        <w:t>T</w:t>
      </w:r>
      <w:r>
        <w:rPr>
          <w:rFonts w:eastAsiaTheme="minorEastAsia" w:cs="Times New Roman"/>
        </w:rPr>
        <w:t xml:space="preserve">o meet overseas </w:t>
      </w:r>
      <w:r>
        <w:rPr>
          <w:rFonts w:eastAsiaTheme="minorEastAsia" w:cs="Times New Roman" w:hint="eastAsia"/>
          <w:lang w:eastAsia="zh-CN"/>
        </w:rPr>
        <w:t>demand</w:t>
      </w:r>
      <w:r>
        <w:rPr>
          <w:rFonts w:eastAsiaTheme="minorEastAsia" w:cs="Times New Roman"/>
        </w:rPr>
        <w:t xml:space="preserve">, Canton </w:t>
      </w:r>
      <w:r>
        <w:rPr>
          <w:rFonts w:eastAsiaTheme="minorEastAsia" w:cs="Times New Roman"/>
          <w:lang w:eastAsia="zh-CN"/>
        </w:rPr>
        <w:t>E</w:t>
      </w:r>
      <w:r>
        <w:rPr>
          <w:rFonts w:eastAsiaTheme="minorEastAsia" w:cs="Times New Roman"/>
        </w:rPr>
        <w:t>mbroidery and other traditional</w:t>
      </w:r>
      <w:r>
        <w:rPr>
          <w:rFonts w:eastAsiaTheme="minorEastAsia" w:cs="Times New Roman" w:hint="eastAsia"/>
          <w:lang w:eastAsia="zh-CN"/>
        </w:rPr>
        <w:t xml:space="preserve"> </w:t>
      </w:r>
      <w:r>
        <w:rPr>
          <w:rFonts w:eastAsiaTheme="minorEastAsia" w:cs="Times New Roman"/>
          <w:lang w:eastAsia="zh-CN"/>
        </w:rPr>
        <w:t xml:space="preserve">Chinese </w:t>
      </w:r>
      <w:r>
        <w:rPr>
          <w:rFonts w:eastAsiaTheme="minorEastAsia" w:cs="Times New Roman"/>
        </w:rPr>
        <w:t>embroidery</w:t>
      </w:r>
      <w:r>
        <w:rPr>
          <w:rFonts w:eastAsiaTheme="minorEastAsia" w:cs="Times New Roman" w:hint="eastAsia"/>
          <w:lang w:eastAsia="zh-CN"/>
        </w:rPr>
        <w:t xml:space="preserve"> </w:t>
      </w:r>
      <w:r>
        <w:rPr>
          <w:rFonts w:eastAsiaTheme="minorEastAsia" w:cs="Times New Roman"/>
        </w:rPr>
        <w:t>style</w:t>
      </w:r>
      <w:r>
        <w:rPr>
          <w:rFonts w:eastAsiaTheme="minorEastAsia" w:cs="Times New Roman" w:hint="eastAsia"/>
          <w:lang w:eastAsia="zh-CN"/>
        </w:rPr>
        <w:t>s</w:t>
      </w:r>
      <w:r>
        <w:rPr>
          <w:rFonts w:eastAsiaTheme="minorEastAsia" w:cs="Times New Roman"/>
        </w:rPr>
        <w:t xml:space="preserve"> </w:t>
      </w:r>
      <w:r>
        <w:rPr>
          <w:rFonts w:eastAsiaTheme="minorEastAsia" w:cs="Times New Roman" w:hint="eastAsia"/>
        </w:rPr>
        <w:t>integrated more Western artistic elements,</w:t>
      </w:r>
      <w:r>
        <w:rPr>
          <w:rFonts w:eastAsiaTheme="minorEastAsia" w:cs="Times New Roman" w:hint="eastAsia"/>
          <w:lang w:eastAsia="zh-CN"/>
        </w:rPr>
        <w:t xml:space="preserve"> </w:t>
      </w:r>
      <w:r>
        <w:rPr>
          <w:rFonts w:eastAsiaTheme="minorEastAsia" w:cs="Times New Roman"/>
        </w:rPr>
        <w:t>such as</w:t>
      </w:r>
      <w:r>
        <w:rPr>
          <w:rFonts w:eastAsiaTheme="minorEastAsia" w:cs="Times New Roman" w:hint="eastAsia"/>
          <w:lang w:eastAsia="zh-CN"/>
        </w:rPr>
        <w:t xml:space="preserve"> a</w:t>
      </w:r>
      <w:r>
        <w:rPr>
          <w:rFonts w:eastAsiaTheme="minorEastAsia" w:cs="Times New Roman"/>
        </w:rPr>
        <w:t xml:space="preserve"> focus on the </w:t>
      </w:r>
      <w:r>
        <w:rPr>
          <w:rFonts w:eastAsiaTheme="minorEastAsia" w:cs="Times New Roman"/>
          <w:lang w:eastAsia="zh-CN"/>
        </w:rPr>
        <w:t>background</w:t>
      </w:r>
      <w:r>
        <w:rPr>
          <w:rFonts w:eastAsiaTheme="minorEastAsia" w:cs="Times New Roman" w:hint="eastAsia"/>
          <w:lang w:eastAsia="zh-CN"/>
        </w:rPr>
        <w:t xml:space="preserve"> </w:t>
      </w:r>
      <w:r>
        <w:rPr>
          <w:rFonts w:eastAsiaTheme="minorEastAsia" w:cs="Times New Roman"/>
        </w:rPr>
        <w:t>depiction, perspective</w:t>
      </w:r>
      <w:r>
        <w:rPr>
          <w:rFonts w:eastAsiaTheme="minorEastAsia" w:cs="Times New Roman" w:hint="eastAsia"/>
          <w:lang w:eastAsia="zh-CN"/>
        </w:rPr>
        <w:t>,</w:t>
      </w:r>
      <w:r>
        <w:rPr>
          <w:rFonts w:eastAsiaTheme="minorEastAsia" w:cs="Times New Roman"/>
        </w:rPr>
        <w:t xml:space="preserve"> and light refraction</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rPr>
        <w:t>This led to the use of</w:t>
      </w:r>
      <w:r>
        <w:rPr>
          <w:rFonts w:eastAsiaTheme="minorEastAsia" w:cs="Times New Roman"/>
        </w:rPr>
        <w:t xml:space="preserve"> bright</w:t>
      </w:r>
      <w:r>
        <w:rPr>
          <w:rFonts w:eastAsiaTheme="minorEastAsia" w:cs="Times New Roman" w:hint="eastAsia"/>
          <w:lang w:eastAsia="zh-CN"/>
        </w:rPr>
        <w:t>er</w:t>
      </w:r>
      <w:r>
        <w:rPr>
          <w:rFonts w:eastAsiaTheme="minorEastAsia" w:cs="Times New Roman"/>
        </w:rPr>
        <w:t xml:space="preserve"> colors</w:t>
      </w:r>
      <w:r>
        <w:rPr>
          <w:rFonts w:eastAsiaTheme="minorEastAsia" w:cs="Times New Roman" w:hint="eastAsia"/>
          <w:lang w:eastAsia="zh-CN"/>
        </w:rPr>
        <w:t xml:space="preserve"> and a </w:t>
      </w:r>
      <w:r>
        <w:rPr>
          <w:rFonts w:eastAsiaTheme="minorEastAsia" w:cs="Times New Roman"/>
        </w:rPr>
        <w:t>flash</w:t>
      </w:r>
      <w:r>
        <w:rPr>
          <w:rFonts w:eastAsiaTheme="minorEastAsia" w:cs="Times New Roman" w:hint="eastAsia"/>
          <w:lang w:eastAsia="zh-CN"/>
        </w:rPr>
        <w:t>ier</w:t>
      </w:r>
      <w:r>
        <w:rPr>
          <w:rFonts w:eastAsiaTheme="minorEastAsia" w:cs="Times New Roman"/>
        </w:rPr>
        <w:t xml:space="preserve"> </w:t>
      </w:r>
      <w:r>
        <w:rPr>
          <w:rFonts w:eastAsiaTheme="minorEastAsia" w:cs="Times New Roman" w:hint="eastAsia"/>
          <w:lang w:eastAsia="zh-CN"/>
        </w:rPr>
        <w:t>aesthetic</w:t>
      </w:r>
      <w:r>
        <w:rPr>
          <w:rFonts w:eastAsiaTheme="minorEastAsia" w:cs="Times New Roman"/>
        </w:rPr>
        <w:t xml:space="preserve">. </w:t>
      </w:r>
      <w:r>
        <w:rPr>
          <w:rFonts w:eastAsiaTheme="minorEastAsia" w:cs="Times New Roman" w:hint="eastAsia"/>
        </w:rPr>
        <w:t>As the Maritime Silk Road expanded during the Ming and Qing dynasties</w:t>
      </w:r>
      <w:r>
        <w:rPr>
          <w:rFonts w:eastAsiaTheme="minorEastAsia" w:cs="Times New Roman" w:hint="eastAsia"/>
          <w:lang w:eastAsia="zh-CN"/>
        </w:rPr>
        <w:t xml:space="preserve">, Canton Embroidery evolved into a unique fusion of Chinese and Western art styles, blending Western painting techniques with traditional Chinese brush painting. Techniques like </w:t>
      </w:r>
      <w:r>
        <w:rPr>
          <w:rFonts w:eastAsiaTheme="minorEastAsia" w:cs="Times New Roman"/>
          <w:lang w:eastAsia="zh-CN"/>
        </w:rPr>
        <w:t>“</w:t>
      </w:r>
      <w:r>
        <w:rPr>
          <w:rFonts w:eastAsiaTheme="minorEastAsia" w:cs="Times New Roman" w:hint="eastAsia"/>
          <w:lang w:eastAsia="zh-CN"/>
        </w:rPr>
        <w:t>using light and shadow to express three-dimensionality and perspective to show depth and distance</w:t>
      </w:r>
      <w:r>
        <w:rPr>
          <w:rFonts w:eastAsiaTheme="minorEastAsia" w:cs="Times New Roman" w:hint="eastAsia"/>
          <w:lang w:eastAsia="zh-CN"/>
        </w:rPr>
        <w:t>”</w:t>
      </w:r>
      <w:r>
        <w:rPr>
          <w:rFonts w:eastAsiaTheme="minorEastAsia" w:cs="Times New Roman" w:hint="eastAsia"/>
          <w:lang w:eastAsia="zh-CN"/>
        </w:rPr>
        <w:t xml:space="preserve"> became common (Hu &amp; Lei, 2019). This integration not only enhanced Canton Embroidery</w:t>
      </w:r>
      <w:r>
        <w:rPr>
          <w:rFonts w:eastAsiaTheme="minorEastAsia" w:cs="Times New Roman"/>
          <w:lang w:eastAsia="zh-CN"/>
        </w:rPr>
        <w:t>’</w:t>
      </w:r>
      <w:r>
        <w:rPr>
          <w:rFonts w:eastAsiaTheme="minorEastAsia" w:cs="Times New Roman" w:hint="eastAsia"/>
          <w:lang w:eastAsia="zh-CN"/>
        </w:rPr>
        <w:t>s expressive power but also made it more appealing to Western tastes.</w:t>
      </w:r>
    </w:p>
    <w:p w:rsidR="00CC4E1D" w:rsidRDefault="008A639D">
      <w:pPr>
        <w:rPr>
          <w:rFonts w:eastAsiaTheme="minorEastAsia" w:cs="Times New Roman"/>
        </w:rPr>
      </w:pPr>
      <w:r>
        <w:rPr>
          <w:rFonts w:eastAsiaTheme="minorEastAsia" w:cs="Times New Roman"/>
        </w:rPr>
        <w:t xml:space="preserve">Through the establishment of the </w:t>
      </w:r>
      <w:r>
        <w:rPr>
          <w:rFonts w:eastAsiaTheme="minorEastAsia" w:cs="Times New Roman"/>
          <w:i/>
          <w:iCs/>
        </w:rPr>
        <w:t>Convention for the Safeguarding of the Intangible Cultural Heritage</w:t>
      </w:r>
      <w:r>
        <w:rPr>
          <w:rFonts w:eastAsiaTheme="minorEastAsia" w:cs="Times New Roman"/>
        </w:rPr>
        <w:t xml:space="preserve"> (2003), UNESCO has emphasized the key role of intangible heritage in</w:t>
      </w:r>
      <w:r>
        <w:rPr>
          <w:rFonts w:eastAsiaTheme="minorEastAsia" w:cs="Times New Roman" w:hint="eastAsia"/>
          <w:lang w:eastAsia="zh-CN"/>
        </w:rPr>
        <w:t xml:space="preserve"> promoting</w:t>
      </w:r>
      <w:r>
        <w:rPr>
          <w:rFonts w:eastAsiaTheme="minorEastAsia" w:cs="Times New Roman"/>
        </w:rPr>
        <w:t xml:space="preserve"> cultural diversity, enhanc</w:t>
      </w:r>
      <w:r>
        <w:rPr>
          <w:rFonts w:eastAsiaTheme="minorEastAsia" w:cs="Times New Roman" w:hint="eastAsia"/>
          <w:lang w:eastAsia="zh-CN"/>
        </w:rPr>
        <w:t xml:space="preserve">ing </w:t>
      </w:r>
      <w:r>
        <w:rPr>
          <w:rFonts w:eastAsiaTheme="minorEastAsia" w:cs="Times New Roman"/>
        </w:rPr>
        <w:t>social cohesion, and</w:t>
      </w:r>
      <w:r>
        <w:rPr>
          <w:rFonts w:eastAsiaTheme="minorEastAsia" w:cs="Times New Roman" w:hint="eastAsia"/>
          <w:lang w:eastAsia="zh-CN"/>
        </w:rPr>
        <w:t xml:space="preserve"> </w:t>
      </w:r>
      <w:r>
        <w:rPr>
          <w:rFonts w:eastAsiaTheme="minorEastAsia" w:cs="Times New Roman"/>
        </w:rPr>
        <w:t>maint</w:t>
      </w:r>
      <w:r>
        <w:rPr>
          <w:rFonts w:eastAsiaTheme="minorEastAsia" w:cs="Times New Roman" w:hint="eastAsia"/>
          <w:lang w:eastAsia="zh-CN"/>
        </w:rPr>
        <w:t>aining</w:t>
      </w:r>
      <w:r>
        <w:rPr>
          <w:rFonts w:eastAsiaTheme="minorEastAsia" w:cs="Times New Roman"/>
        </w:rPr>
        <w:t xml:space="preserve"> of sustainable social development. In contemporary society, Canton </w:t>
      </w:r>
      <w:r>
        <w:rPr>
          <w:rFonts w:eastAsiaTheme="minorEastAsia" w:cs="Times New Roman"/>
          <w:lang w:eastAsia="zh-CN"/>
        </w:rPr>
        <w:t>E</w:t>
      </w:r>
      <w:r>
        <w:rPr>
          <w:rFonts w:eastAsiaTheme="minorEastAsia" w:cs="Times New Roman"/>
        </w:rPr>
        <w:t>mbroidery</w:t>
      </w:r>
      <w:r>
        <w:rPr>
          <w:rFonts w:eastAsiaTheme="minorEastAsia" w:cs="Times New Roman" w:hint="eastAsia"/>
          <w:lang w:eastAsia="zh-CN"/>
        </w:rPr>
        <w:t xml:space="preserve"> </w:t>
      </w:r>
      <w:r>
        <w:rPr>
          <w:rFonts w:eastAsiaTheme="minorEastAsia" w:cs="Times New Roman"/>
        </w:rPr>
        <w:t xml:space="preserve">serves as </w:t>
      </w:r>
      <w:r>
        <w:rPr>
          <w:rFonts w:eastAsiaTheme="minorEastAsia" w:cs="Times New Roman" w:hint="eastAsia"/>
          <w:lang w:eastAsia="zh-CN"/>
        </w:rPr>
        <w:t xml:space="preserve">both </w:t>
      </w:r>
      <w:r>
        <w:rPr>
          <w:rFonts w:eastAsiaTheme="minorEastAsia" w:cs="Times New Roman"/>
        </w:rPr>
        <w:t>a bridge between the past and future</w:t>
      </w:r>
      <w:r>
        <w:rPr>
          <w:rFonts w:eastAsiaTheme="minorEastAsia" w:cs="Times New Roman" w:hint="eastAsia"/>
          <w:lang w:eastAsia="zh-CN"/>
        </w:rPr>
        <w:t xml:space="preserve"> and </w:t>
      </w:r>
      <w:r>
        <w:rPr>
          <w:rFonts w:eastAsiaTheme="minorEastAsia" w:cs="Times New Roman"/>
        </w:rPr>
        <w:t xml:space="preserve">as an important medium </w:t>
      </w:r>
      <w:r>
        <w:rPr>
          <w:rFonts w:eastAsiaTheme="minorEastAsia" w:cs="Times New Roman" w:hint="eastAsia"/>
          <w:lang w:eastAsia="zh-CN"/>
        </w:rPr>
        <w:t>for</w:t>
      </w:r>
      <w:r>
        <w:rPr>
          <w:rFonts w:eastAsiaTheme="minorEastAsia" w:cs="Times New Roman"/>
        </w:rPr>
        <w:t xml:space="preserve"> global cultural exchange and mutual understanding. As a unique cultural resource and handicraft with</w:t>
      </w:r>
      <w:r>
        <w:rPr>
          <w:rFonts w:eastAsiaTheme="minorEastAsia" w:cs="Times New Roman" w:hint="eastAsia"/>
          <w:lang w:eastAsia="zh-CN"/>
        </w:rPr>
        <w:t xml:space="preserve"> deep roots in</w:t>
      </w:r>
      <w:r>
        <w:rPr>
          <w:rFonts w:eastAsiaTheme="minorEastAsia" w:cs="Times New Roman"/>
        </w:rPr>
        <w:t xml:space="preserve"> both traditional Chinese culture and local characteristics, </w:t>
      </w:r>
      <w:r>
        <w:rPr>
          <w:rFonts w:eastAsiaTheme="minorEastAsia" w:cs="Times New Roman"/>
          <w:lang w:eastAsia="zh-CN"/>
        </w:rPr>
        <w:t>Canton</w:t>
      </w:r>
      <w:r>
        <w:rPr>
          <w:rFonts w:eastAsiaTheme="minorEastAsia" w:cs="Times New Roman"/>
        </w:rPr>
        <w:t xml:space="preserve"> </w:t>
      </w:r>
      <w:r>
        <w:rPr>
          <w:rFonts w:eastAsiaTheme="minorEastAsia" w:cs="Times New Roman"/>
          <w:lang w:eastAsia="zh-CN"/>
        </w:rPr>
        <w:t>E</w:t>
      </w:r>
      <w:r>
        <w:rPr>
          <w:rFonts w:eastAsiaTheme="minorEastAsia" w:cs="Times New Roman"/>
        </w:rPr>
        <w:t xml:space="preserve">mbroidery should be integrated into the 21st Century Maritime Silk Road </w:t>
      </w:r>
      <w:r>
        <w:rPr>
          <w:rFonts w:eastAsiaTheme="minorEastAsia" w:cs="Times New Roman" w:hint="eastAsia"/>
          <w:lang w:eastAsia="zh-CN"/>
        </w:rPr>
        <w:t>development strategy. Its</w:t>
      </w:r>
      <w:r>
        <w:rPr>
          <w:rFonts w:eastAsiaTheme="minorEastAsia" w:cs="Times New Roman"/>
        </w:rPr>
        <w:t xml:space="preserve"> participation will not only promote economic growth and regional integration</w:t>
      </w:r>
      <w:r>
        <w:rPr>
          <w:rFonts w:eastAsiaTheme="minorEastAsia" w:cs="Times New Roman"/>
          <w:lang w:eastAsia="zh-CN"/>
        </w:rPr>
        <w:t xml:space="preserve"> along the </w:t>
      </w:r>
      <w:r>
        <w:rPr>
          <w:rFonts w:eastAsiaTheme="minorEastAsia" w:cs="Times New Roman" w:hint="eastAsia"/>
          <w:lang w:eastAsia="zh-CN"/>
        </w:rPr>
        <w:t>m</w:t>
      </w:r>
      <w:r>
        <w:rPr>
          <w:rFonts w:eastAsiaTheme="minorEastAsia" w:cs="Times New Roman"/>
          <w:lang w:eastAsia="zh-CN"/>
        </w:rPr>
        <w:t>aritime trade route</w:t>
      </w:r>
      <w:r>
        <w:rPr>
          <w:rFonts w:eastAsiaTheme="minorEastAsia" w:cs="Times New Roman" w:hint="eastAsia"/>
          <w:lang w:eastAsia="zh-CN"/>
        </w:rPr>
        <w:t>s</w:t>
      </w:r>
      <w:r>
        <w:rPr>
          <w:rFonts w:eastAsiaTheme="minorEastAsia" w:cs="Times New Roman"/>
        </w:rPr>
        <w:t xml:space="preserve">, but also facilitate </w:t>
      </w:r>
      <w:r>
        <w:rPr>
          <w:rFonts w:eastAsiaTheme="minorEastAsia" w:cs="Times New Roman" w:hint="eastAsia"/>
        </w:rPr>
        <w:t>cultural exchange and</w:t>
      </w:r>
      <w:r>
        <w:rPr>
          <w:rFonts w:eastAsiaTheme="minorEastAsia" w:cs="Times New Roman" w:hint="eastAsia"/>
          <w:lang w:eastAsia="zh-CN"/>
        </w:rPr>
        <w:t xml:space="preserve"> </w:t>
      </w:r>
      <w:r>
        <w:rPr>
          <w:rFonts w:eastAsiaTheme="minorEastAsia" w:cs="Times New Roman"/>
        </w:rPr>
        <w:t xml:space="preserve">mutual learning </w:t>
      </w:r>
      <w:r>
        <w:rPr>
          <w:rFonts w:eastAsiaTheme="minorEastAsia" w:cs="Times New Roman" w:hint="eastAsia"/>
          <w:lang w:eastAsia="zh-CN"/>
        </w:rPr>
        <w:t xml:space="preserve">between </w:t>
      </w:r>
      <w:r>
        <w:rPr>
          <w:rFonts w:eastAsiaTheme="minorEastAsia" w:cs="Times New Roman"/>
        </w:rPr>
        <w:t xml:space="preserve">different </w:t>
      </w:r>
      <w:r>
        <w:rPr>
          <w:rFonts w:eastAsiaTheme="minorEastAsia" w:cs="Times New Roman" w:hint="eastAsia"/>
          <w:lang w:eastAsia="zh-CN"/>
        </w:rPr>
        <w:t>civilizations</w:t>
      </w:r>
      <w:r>
        <w:rPr>
          <w:rFonts w:eastAsiaTheme="minorEastAsia" w:cs="Times New Roman"/>
        </w:rPr>
        <w:t>.</w:t>
      </w:r>
    </w:p>
    <w:p w:rsidR="00CC4E1D" w:rsidRDefault="008A639D">
      <w:pPr>
        <w:outlineLvl w:val="1"/>
        <w:rPr>
          <w:rFonts w:eastAsiaTheme="minorEastAsia" w:cs="Times New Roman"/>
          <w:b/>
          <w:bCs/>
        </w:rPr>
      </w:pPr>
      <w:r>
        <w:rPr>
          <w:rFonts w:eastAsiaTheme="minorEastAsia" w:cs="Times New Roman"/>
          <w:b/>
          <w:bCs/>
          <w:lang w:eastAsia="zh-CN"/>
        </w:rPr>
        <w:t xml:space="preserve">4. </w:t>
      </w:r>
      <w:r>
        <w:rPr>
          <w:rFonts w:eastAsiaTheme="minorEastAsia" w:cs="Times New Roman"/>
          <w:b/>
          <w:bCs/>
        </w:rPr>
        <w:t xml:space="preserve">The </w:t>
      </w:r>
      <w:r>
        <w:rPr>
          <w:rFonts w:eastAsiaTheme="minorEastAsia" w:cs="Times New Roman" w:hint="eastAsia"/>
          <w:b/>
          <w:bCs/>
          <w:lang w:eastAsia="zh-CN"/>
        </w:rPr>
        <w:t>H</w:t>
      </w:r>
      <w:r>
        <w:rPr>
          <w:rFonts w:eastAsiaTheme="minorEastAsia" w:cs="Times New Roman"/>
          <w:b/>
          <w:bCs/>
        </w:rPr>
        <w:t xml:space="preserve">eritage and </w:t>
      </w:r>
      <w:r>
        <w:rPr>
          <w:rFonts w:eastAsiaTheme="minorEastAsia" w:cs="Times New Roman" w:hint="eastAsia"/>
          <w:b/>
          <w:bCs/>
          <w:lang w:eastAsia="zh-CN"/>
        </w:rPr>
        <w:t>E</w:t>
      </w:r>
      <w:r>
        <w:rPr>
          <w:rFonts w:eastAsiaTheme="minorEastAsia" w:cs="Times New Roman"/>
          <w:b/>
          <w:bCs/>
        </w:rPr>
        <w:t xml:space="preserve">xport </w:t>
      </w:r>
      <w:r>
        <w:rPr>
          <w:rFonts w:eastAsiaTheme="minorEastAsia" w:cs="Times New Roman" w:hint="eastAsia"/>
          <w:b/>
          <w:bCs/>
          <w:lang w:eastAsia="zh-CN"/>
        </w:rPr>
        <w:t>P</w:t>
      </w:r>
      <w:r>
        <w:rPr>
          <w:rFonts w:eastAsiaTheme="minorEastAsia" w:cs="Times New Roman"/>
          <w:b/>
          <w:bCs/>
        </w:rPr>
        <w:t xml:space="preserve">ath of </w:t>
      </w:r>
      <w:r>
        <w:rPr>
          <w:rFonts w:eastAsiaTheme="minorEastAsia" w:cs="Times New Roman"/>
          <w:b/>
          <w:bCs/>
          <w:lang w:eastAsia="zh-CN"/>
        </w:rPr>
        <w:t>Canton</w:t>
      </w:r>
      <w:r>
        <w:rPr>
          <w:rFonts w:eastAsiaTheme="minorEastAsia" w:cs="Times New Roman"/>
          <w:b/>
          <w:bCs/>
        </w:rPr>
        <w:t xml:space="preserve"> </w:t>
      </w:r>
      <w:r>
        <w:rPr>
          <w:rFonts w:eastAsiaTheme="minorEastAsia" w:cs="Times New Roman"/>
          <w:b/>
          <w:bCs/>
          <w:lang w:eastAsia="zh-CN"/>
        </w:rPr>
        <w:t>E</w:t>
      </w:r>
      <w:r>
        <w:rPr>
          <w:rFonts w:eastAsiaTheme="minorEastAsia" w:cs="Times New Roman"/>
          <w:b/>
          <w:bCs/>
        </w:rPr>
        <w:t>mbroidery</w:t>
      </w:r>
      <w:r>
        <w:rPr>
          <w:rFonts w:eastAsiaTheme="minorEastAsia" w:cs="Times New Roman"/>
          <w:b/>
          <w:bCs/>
          <w:lang w:eastAsia="zh-CN"/>
        </w:rPr>
        <w:t xml:space="preserve"> in </w:t>
      </w:r>
      <w:r>
        <w:rPr>
          <w:rFonts w:eastAsiaTheme="minorEastAsia" w:cs="Times New Roman"/>
          <w:b/>
          <w:bCs/>
        </w:rPr>
        <w:t xml:space="preserve">the </w:t>
      </w:r>
      <w:r>
        <w:rPr>
          <w:rFonts w:eastAsiaTheme="minorEastAsia" w:cs="Times New Roman" w:hint="eastAsia"/>
          <w:b/>
          <w:bCs/>
          <w:lang w:eastAsia="zh-CN"/>
        </w:rPr>
        <w:t>C</w:t>
      </w:r>
      <w:r>
        <w:rPr>
          <w:rFonts w:eastAsiaTheme="minorEastAsia" w:cs="Times New Roman"/>
          <w:b/>
          <w:bCs/>
        </w:rPr>
        <w:t>ontext of the 21st Century Maritime Silk Road</w:t>
      </w:r>
    </w:p>
    <w:p w:rsidR="00CC4E1D" w:rsidRDefault="008A639D">
      <w:pPr>
        <w:rPr>
          <w:rFonts w:eastAsiaTheme="minorEastAsia" w:cs="Times New Roman"/>
        </w:rPr>
      </w:pPr>
      <w:r>
        <w:rPr>
          <w:rFonts w:eastAsiaTheme="minorEastAsia" w:cs="Times New Roman"/>
          <w:lang w:eastAsia="zh-CN"/>
        </w:rPr>
        <w:t>Canton</w:t>
      </w:r>
      <w:r>
        <w:rPr>
          <w:rFonts w:eastAsiaTheme="minorEastAsia" w:cs="Times New Roman"/>
        </w:rPr>
        <w:t xml:space="preserve"> </w:t>
      </w:r>
      <w:r>
        <w:rPr>
          <w:rFonts w:eastAsiaTheme="minorEastAsia" w:cs="Times New Roman"/>
          <w:lang w:eastAsia="zh-CN"/>
        </w:rPr>
        <w:t>E</w:t>
      </w:r>
      <w:r>
        <w:rPr>
          <w:rFonts w:eastAsiaTheme="minorEastAsia" w:cs="Times New Roman"/>
        </w:rPr>
        <w:t xml:space="preserve">mbroidery has a </w:t>
      </w:r>
      <w:r>
        <w:rPr>
          <w:rFonts w:eastAsiaTheme="minorEastAsia" w:cs="Times New Roman" w:hint="eastAsia"/>
          <w:lang w:eastAsia="zh-CN"/>
        </w:rPr>
        <w:t>rich</w:t>
      </w:r>
      <w:r>
        <w:rPr>
          <w:rFonts w:eastAsiaTheme="minorEastAsia" w:cs="Times New Roman"/>
        </w:rPr>
        <w:t xml:space="preserve"> history </w:t>
      </w:r>
      <w:r>
        <w:rPr>
          <w:rFonts w:eastAsiaTheme="minorEastAsia" w:cs="Times New Roman" w:hint="eastAsia"/>
          <w:lang w:eastAsia="zh-CN"/>
        </w:rPr>
        <w:t>along</w:t>
      </w:r>
      <w:r>
        <w:rPr>
          <w:rFonts w:eastAsiaTheme="minorEastAsia" w:cs="Times New Roman"/>
        </w:rPr>
        <w:t xml:space="preserve"> the ancient Maritime Silk Road</w:t>
      </w:r>
      <w:r>
        <w:rPr>
          <w:rFonts w:eastAsiaTheme="minorEastAsia" w:cs="Times New Roman"/>
          <w:lang w:eastAsia="zh-CN"/>
        </w:rPr>
        <w:t>. I</w:t>
      </w:r>
      <w:r>
        <w:rPr>
          <w:rFonts w:eastAsiaTheme="minorEastAsia" w:cs="Times New Roman"/>
        </w:rPr>
        <w:t xml:space="preserve">n the history of cultural exchanges between China and the West, </w:t>
      </w:r>
      <w:r>
        <w:rPr>
          <w:rFonts w:eastAsiaTheme="minorEastAsia" w:cs="Times New Roman"/>
          <w:lang w:eastAsia="zh-CN"/>
        </w:rPr>
        <w:t>Canton</w:t>
      </w:r>
      <w:r>
        <w:rPr>
          <w:rFonts w:eastAsiaTheme="minorEastAsia" w:cs="Times New Roman"/>
        </w:rPr>
        <w:t xml:space="preserve"> </w:t>
      </w:r>
      <w:r>
        <w:rPr>
          <w:rFonts w:eastAsiaTheme="minorEastAsia" w:cs="Times New Roman"/>
          <w:lang w:eastAsia="zh-CN"/>
        </w:rPr>
        <w:t>E</w:t>
      </w:r>
      <w:r>
        <w:rPr>
          <w:rFonts w:eastAsiaTheme="minorEastAsia" w:cs="Times New Roman"/>
        </w:rPr>
        <w:t xml:space="preserve">mbroidery </w:t>
      </w:r>
      <w:r>
        <w:rPr>
          <w:rFonts w:eastAsiaTheme="minorEastAsia" w:cs="Times New Roman" w:hint="eastAsia"/>
        </w:rPr>
        <w:t>has served as</w:t>
      </w:r>
      <w:r>
        <w:rPr>
          <w:rFonts w:eastAsiaTheme="minorEastAsia" w:cs="Times New Roman"/>
        </w:rPr>
        <w:t xml:space="preserve"> an indispensable </w:t>
      </w:r>
      <w:r>
        <w:rPr>
          <w:rFonts w:eastAsiaTheme="minorEastAsia" w:cs="Times New Roman"/>
          <w:lang w:eastAsia="zh-CN"/>
        </w:rPr>
        <w:t>“</w:t>
      </w:r>
      <w:r>
        <w:rPr>
          <w:rFonts w:eastAsiaTheme="minorEastAsia" w:cs="Times New Roman"/>
        </w:rPr>
        <w:t>ambassador</w:t>
      </w:r>
      <w:r>
        <w:rPr>
          <w:rFonts w:eastAsiaTheme="minorEastAsia" w:cs="Times New Roman"/>
          <w:lang w:eastAsia="zh-CN"/>
        </w:rPr>
        <w:t>”</w:t>
      </w:r>
      <w:r>
        <w:rPr>
          <w:rFonts w:eastAsiaTheme="minorEastAsia" w:cs="Times New Roman"/>
        </w:rPr>
        <w:t xml:space="preserve"> </w:t>
      </w:r>
      <w:r>
        <w:rPr>
          <w:rFonts w:eastAsiaTheme="minorEastAsia" w:cs="Times New Roman" w:hint="eastAsia"/>
        </w:rPr>
        <w:t>for fostering cross-cultural communication.</w:t>
      </w:r>
      <w:r>
        <w:rPr>
          <w:rFonts w:eastAsiaTheme="minorEastAsia" w:cs="Times New Roman" w:hint="eastAsia"/>
          <w:lang w:eastAsia="zh-CN"/>
        </w:rPr>
        <w:t xml:space="preserve"> </w:t>
      </w:r>
      <w:r>
        <w:rPr>
          <w:rFonts w:eastAsiaTheme="minorEastAsia" w:cs="Times New Roman"/>
        </w:rPr>
        <w:t xml:space="preserve">In the construction of the 21st Century Maritime Silk Road, </w:t>
      </w:r>
      <w:r>
        <w:rPr>
          <w:rFonts w:eastAsiaTheme="minorEastAsia" w:cs="Times New Roman" w:hint="eastAsia"/>
        </w:rPr>
        <w:t>this intangible cultural heritage (ICH),</w:t>
      </w:r>
      <w:r>
        <w:rPr>
          <w:rFonts w:eastAsiaTheme="minorEastAsia" w:cs="Times New Roman" w:hint="eastAsia"/>
          <w:lang w:eastAsia="zh-CN"/>
        </w:rPr>
        <w:t xml:space="preserve"> </w:t>
      </w:r>
      <w:r>
        <w:rPr>
          <w:rFonts w:eastAsiaTheme="minorEastAsia" w:cs="Times New Roman"/>
        </w:rPr>
        <w:t>represented by Canton Embroidery</w:t>
      </w:r>
      <w:r>
        <w:rPr>
          <w:rFonts w:eastAsiaTheme="minorEastAsia" w:cs="Times New Roman"/>
          <w:lang w:eastAsia="zh-CN"/>
        </w:rPr>
        <w:t xml:space="preserve"> </w:t>
      </w:r>
      <w:r>
        <w:rPr>
          <w:rFonts w:eastAsiaTheme="minorEastAsia" w:cs="Times New Roman" w:hint="eastAsia"/>
          <w:lang w:eastAsia="zh-CN"/>
        </w:rPr>
        <w:t xml:space="preserve">can play a vital role by </w:t>
      </w:r>
      <w:r>
        <w:rPr>
          <w:rFonts w:eastAsiaTheme="minorEastAsia" w:cs="Times New Roman"/>
        </w:rPr>
        <w:t>promot</w:t>
      </w:r>
      <w:r>
        <w:rPr>
          <w:rFonts w:eastAsiaTheme="minorEastAsia" w:cs="Times New Roman"/>
          <w:lang w:eastAsia="zh-CN"/>
        </w:rPr>
        <w:t>ing</w:t>
      </w:r>
      <w:r>
        <w:rPr>
          <w:rFonts w:eastAsiaTheme="minorEastAsia" w:cs="Times New Roman"/>
        </w:rPr>
        <w:t xml:space="preserve"> multi-level and multi-channel interactions between China and the countries along the route</w:t>
      </w:r>
      <w:r>
        <w:rPr>
          <w:rFonts w:eastAsiaTheme="minorEastAsia" w:cs="Times New Roman" w:hint="eastAsia"/>
          <w:lang w:eastAsia="zh-CN"/>
        </w:rPr>
        <w:t>, helping</w:t>
      </w:r>
      <w:r>
        <w:rPr>
          <w:rFonts w:eastAsiaTheme="minorEastAsia" w:cs="Times New Roman"/>
        </w:rPr>
        <w:t xml:space="preserve"> to </w:t>
      </w:r>
      <w:r>
        <w:rPr>
          <w:rFonts w:eastAsiaTheme="minorEastAsia" w:cs="Times New Roman" w:hint="eastAsia"/>
          <w:lang w:eastAsia="zh-CN"/>
        </w:rPr>
        <w:t>establish</w:t>
      </w:r>
      <w:r>
        <w:rPr>
          <w:rFonts w:eastAsiaTheme="minorEastAsia" w:cs="Times New Roman"/>
        </w:rPr>
        <w:t xml:space="preserve"> a harmonious</w:t>
      </w:r>
      <w:r>
        <w:rPr>
          <w:rFonts w:eastAsiaTheme="minorEastAsia" w:cs="Times New Roman" w:hint="eastAsia"/>
          <w:lang w:eastAsia="zh-CN"/>
        </w:rPr>
        <w:t xml:space="preserve"> and </w:t>
      </w:r>
      <w:r>
        <w:rPr>
          <w:rFonts w:eastAsiaTheme="minorEastAsia" w:cs="Times New Roman"/>
        </w:rPr>
        <w:t xml:space="preserve">win-win international relations, </w:t>
      </w:r>
      <w:r>
        <w:rPr>
          <w:rFonts w:eastAsiaTheme="minorEastAsia" w:cs="Times New Roman" w:hint="eastAsia"/>
          <w:lang w:eastAsia="zh-CN"/>
        </w:rPr>
        <w:t>that foster</w:t>
      </w:r>
      <w:r>
        <w:rPr>
          <w:rFonts w:eastAsiaTheme="minorEastAsia" w:cs="Times New Roman"/>
        </w:rPr>
        <w:t xml:space="preserve"> mutual respect and </w:t>
      </w:r>
      <w:r>
        <w:rPr>
          <w:rFonts w:eastAsiaTheme="minorEastAsia" w:cs="Times New Roman" w:hint="eastAsia"/>
          <w:lang w:eastAsia="zh-CN"/>
        </w:rPr>
        <w:t>shared</w:t>
      </w:r>
      <w:r>
        <w:rPr>
          <w:rFonts w:eastAsiaTheme="minorEastAsia" w:cs="Times New Roman"/>
        </w:rPr>
        <w:t xml:space="preserve"> prosperity among different cultures.</w:t>
      </w:r>
    </w:p>
    <w:p w:rsidR="00CC4E1D" w:rsidRDefault="008A639D">
      <w:pPr>
        <w:rPr>
          <w:rFonts w:eastAsiaTheme="minorEastAsia" w:cs="Times New Roman"/>
        </w:rPr>
      </w:pPr>
      <w:r>
        <w:rPr>
          <w:rFonts w:eastAsiaTheme="minorEastAsia" w:cs="Times New Roman"/>
        </w:rPr>
        <w:t>In terms of foreign exchanges</w:t>
      </w:r>
      <w:r>
        <w:rPr>
          <w:rFonts w:eastAsiaTheme="minorEastAsia" w:cs="Times New Roman"/>
          <w:lang w:eastAsia="zh-CN"/>
        </w:rPr>
        <w:t xml:space="preserve">, it is </w:t>
      </w:r>
      <w:r>
        <w:rPr>
          <w:rFonts w:eastAsiaTheme="minorEastAsia" w:cs="Times New Roman" w:hint="eastAsia"/>
          <w:lang w:eastAsia="zh-CN"/>
        </w:rPr>
        <w:t>crucial to fully utilize</w:t>
      </w:r>
      <w:r>
        <w:rPr>
          <w:rFonts w:eastAsiaTheme="minorEastAsia" w:cs="Times New Roman"/>
        </w:rPr>
        <w:t xml:space="preserve"> the common cultural symbols of China and the West</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rPr>
        <w:t>such as those</w:t>
      </w:r>
      <w:r>
        <w:rPr>
          <w:rFonts w:eastAsiaTheme="minorEastAsia" w:cs="Times New Roman" w:hint="eastAsia"/>
          <w:lang w:eastAsia="zh-CN"/>
        </w:rPr>
        <w:t xml:space="preserve"> </w:t>
      </w:r>
      <w:r>
        <w:rPr>
          <w:rFonts w:eastAsiaTheme="minorEastAsia" w:cs="Times New Roman"/>
        </w:rPr>
        <w:t xml:space="preserve">carried by Canton </w:t>
      </w:r>
      <w:r>
        <w:rPr>
          <w:rFonts w:eastAsiaTheme="minorEastAsia" w:cs="Times New Roman"/>
          <w:lang w:eastAsia="zh-CN"/>
        </w:rPr>
        <w:t>E</w:t>
      </w:r>
      <w:r>
        <w:rPr>
          <w:rFonts w:eastAsiaTheme="minorEastAsia" w:cs="Times New Roman"/>
        </w:rPr>
        <w:t xml:space="preserve">mbroidery on the </w:t>
      </w:r>
      <w:r>
        <w:rPr>
          <w:rFonts w:eastAsiaTheme="minorEastAsia" w:cs="Times New Roman" w:hint="eastAsia"/>
          <w:lang w:eastAsia="zh-CN"/>
        </w:rPr>
        <w:t>a</w:t>
      </w:r>
      <w:r>
        <w:rPr>
          <w:rFonts w:eastAsiaTheme="minorEastAsia" w:cs="Times New Roman"/>
        </w:rPr>
        <w:t>ncient Silk Road</w:t>
      </w:r>
      <w:r>
        <w:rPr>
          <w:rFonts w:eastAsiaTheme="minorEastAsia" w:cs="Times New Roman" w:hint="eastAsia"/>
          <w:lang w:eastAsia="zh-CN"/>
        </w:rPr>
        <w:t>,</w:t>
      </w:r>
      <w:r>
        <w:rPr>
          <w:rFonts w:eastAsiaTheme="minorEastAsia" w:cs="Times New Roman"/>
        </w:rPr>
        <w:t xml:space="preserve"> to </w:t>
      </w:r>
      <w:r>
        <w:rPr>
          <w:rFonts w:eastAsiaTheme="minorEastAsia" w:cs="Times New Roman" w:hint="eastAsia"/>
          <w:lang w:eastAsia="zh-CN"/>
        </w:rPr>
        <w:t xml:space="preserve">establish </w:t>
      </w:r>
      <w:r>
        <w:rPr>
          <w:rFonts w:eastAsiaTheme="minorEastAsia" w:cs="Times New Roman"/>
        </w:rPr>
        <w:t xml:space="preserve">cross-cultural platforms </w:t>
      </w:r>
      <w:r>
        <w:rPr>
          <w:rFonts w:eastAsiaTheme="minorEastAsia" w:cs="Times New Roman" w:hint="eastAsia"/>
          <w:lang w:eastAsia="zh-CN"/>
        </w:rPr>
        <w:t>that</w:t>
      </w:r>
      <w:r>
        <w:rPr>
          <w:rFonts w:eastAsiaTheme="minorEastAsia" w:cs="Times New Roman"/>
        </w:rPr>
        <w:t xml:space="preserve"> strengthen</w:t>
      </w:r>
      <w:r>
        <w:rPr>
          <w:rFonts w:eastAsiaTheme="minorEastAsia" w:cs="Times New Roman" w:hint="eastAsia"/>
          <w:lang w:eastAsia="zh-CN"/>
        </w:rPr>
        <w:t xml:space="preserve"> </w:t>
      </w:r>
      <w:r>
        <w:rPr>
          <w:rFonts w:eastAsiaTheme="minorEastAsia" w:cs="Times New Roman"/>
        </w:rPr>
        <w:t>humanistic ties between countries along the 21st Century Maritime Silk Road</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lang w:eastAsia="zh-CN"/>
        </w:rPr>
        <w:t xml:space="preserve">This would promote </w:t>
      </w:r>
      <w:r>
        <w:rPr>
          <w:rFonts w:eastAsiaTheme="minorEastAsia" w:cs="Times New Roman"/>
        </w:rPr>
        <w:t xml:space="preserve">the interaction </w:t>
      </w:r>
      <w:r>
        <w:rPr>
          <w:rFonts w:eastAsiaTheme="minorEastAsia" w:cs="Times New Roman" w:hint="eastAsia"/>
          <w:lang w:eastAsia="zh-CN"/>
        </w:rPr>
        <w:t>of</w:t>
      </w:r>
      <w:r>
        <w:rPr>
          <w:rFonts w:eastAsiaTheme="minorEastAsia" w:cs="Times New Roman"/>
        </w:rPr>
        <w:t xml:space="preserve"> Chinese and Western cultures for </w:t>
      </w:r>
      <w:r>
        <w:rPr>
          <w:rFonts w:eastAsiaTheme="minorEastAsia" w:cs="Times New Roman" w:hint="eastAsia"/>
          <w:lang w:eastAsia="zh-CN"/>
        </w:rPr>
        <w:t xml:space="preserve">mutual </w:t>
      </w:r>
      <w:r>
        <w:rPr>
          <w:rFonts w:eastAsiaTheme="minorEastAsia" w:cs="Times New Roman"/>
        </w:rPr>
        <w:t xml:space="preserve">prosperity. For example, </w:t>
      </w:r>
      <w:r>
        <w:rPr>
          <w:rFonts w:eastAsiaTheme="minorEastAsia" w:cs="Times New Roman" w:hint="eastAsia"/>
          <w:lang w:eastAsia="zh-CN"/>
        </w:rPr>
        <w:t xml:space="preserve">the </w:t>
      </w:r>
      <w:r>
        <w:rPr>
          <w:rFonts w:eastAsiaTheme="minorEastAsia" w:cs="Times New Roman"/>
        </w:rPr>
        <w:t>creat</w:t>
      </w:r>
      <w:r>
        <w:rPr>
          <w:rFonts w:eastAsiaTheme="minorEastAsia" w:cs="Times New Roman" w:hint="eastAsia"/>
          <w:lang w:eastAsia="zh-CN"/>
        </w:rPr>
        <w:t>ion of</w:t>
      </w:r>
      <w:r>
        <w:rPr>
          <w:rFonts w:eastAsiaTheme="minorEastAsia" w:cs="Times New Roman"/>
        </w:rPr>
        <w:t xml:space="preserve"> </w:t>
      </w:r>
      <w:r>
        <w:rPr>
          <w:rFonts w:eastAsiaTheme="minorEastAsia" w:cs="Times New Roman"/>
          <w:lang w:eastAsia="zh-CN"/>
        </w:rPr>
        <w:t>ICH</w:t>
      </w:r>
      <w:r>
        <w:rPr>
          <w:rFonts w:eastAsiaTheme="minorEastAsia" w:cs="Times New Roman"/>
        </w:rPr>
        <w:t xml:space="preserve"> cultural innovation zone</w:t>
      </w:r>
      <w:r>
        <w:rPr>
          <w:rFonts w:eastAsiaTheme="minorEastAsia" w:cs="Times New Roman"/>
          <w:lang w:eastAsia="zh-CN"/>
        </w:rPr>
        <w:t>s</w:t>
      </w:r>
      <w:r>
        <w:rPr>
          <w:rFonts w:eastAsiaTheme="minorEastAsia" w:cs="Times New Roman"/>
        </w:rPr>
        <w:t xml:space="preserve"> based on the </w:t>
      </w:r>
      <w:r>
        <w:rPr>
          <w:rFonts w:eastAsiaTheme="minorEastAsia" w:cs="Times New Roman" w:hint="eastAsia"/>
          <w:lang w:eastAsia="zh-CN"/>
        </w:rPr>
        <w:t>shared</w:t>
      </w:r>
      <w:r>
        <w:rPr>
          <w:rFonts w:eastAsiaTheme="minorEastAsia" w:cs="Times New Roman"/>
        </w:rPr>
        <w:t xml:space="preserve"> cultural memory of the </w:t>
      </w:r>
      <w:r>
        <w:rPr>
          <w:rFonts w:eastAsiaTheme="minorEastAsia" w:cs="Times New Roman" w:hint="eastAsia"/>
          <w:lang w:eastAsia="zh-CN"/>
        </w:rPr>
        <w:t>a</w:t>
      </w:r>
      <w:r>
        <w:rPr>
          <w:rFonts w:eastAsiaTheme="minorEastAsia" w:cs="Times New Roman"/>
        </w:rPr>
        <w:t>ncient Maritime Silk Road</w:t>
      </w:r>
      <w:r>
        <w:rPr>
          <w:rFonts w:eastAsiaTheme="minorEastAsia" w:cs="Times New Roman" w:hint="eastAsia"/>
          <w:lang w:eastAsia="zh-CN"/>
        </w:rPr>
        <w:t xml:space="preserve"> has been proposed.</w:t>
      </w:r>
      <w:r>
        <w:rPr>
          <w:rFonts w:eastAsiaTheme="minorEastAsia" w:cs="Times New Roman"/>
        </w:rPr>
        <w:t xml:space="preserve"> </w:t>
      </w:r>
      <w:r>
        <w:rPr>
          <w:rFonts w:eastAsiaTheme="minorEastAsia" w:cs="Times New Roman" w:hint="eastAsia"/>
        </w:rPr>
        <w:t>These zones could</w:t>
      </w:r>
      <w:r>
        <w:rPr>
          <w:rFonts w:eastAsiaTheme="minorEastAsia" w:cs="Times New Roman" w:hint="eastAsia"/>
          <w:lang w:eastAsia="zh-CN"/>
        </w:rPr>
        <w:t xml:space="preserve"> </w:t>
      </w:r>
      <w:r>
        <w:rPr>
          <w:rFonts w:eastAsiaTheme="minorEastAsia" w:cs="Times New Roman"/>
        </w:rPr>
        <w:t>establish cultural cooperation organizations, hold regular cultural exchanges and conferences, and vigorously develop the cultural industry system</w:t>
      </w:r>
      <w:r>
        <w:rPr>
          <w:rFonts w:eastAsiaTheme="minorEastAsia" w:cs="Times New Roman"/>
          <w:lang w:eastAsia="zh-CN"/>
        </w:rPr>
        <w:t xml:space="preserve"> </w:t>
      </w:r>
      <w:r>
        <w:rPr>
          <w:rFonts w:eastAsiaTheme="minorEastAsia" w:cs="Times New Roman"/>
        </w:rPr>
        <w:t xml:space="preserve">(Ma &amp; Xu, 2019). </w:t>
      </w:r>
    </w:p>
    <w:p w:rsidR="00CC4E1D" w:rsidRDefault="008A639D">
      <w:pPr>
        <w:rPr>
          <w:rFonts w:eastAsiaTheme="minorEastAsia" w:cs="Times New Roman"/>
          <w:lang w:eastAsia="zh-CN"/>
        </w:rPr>
      </w:pPr>
      <w:r>
        <w:rPr>
          <w:rFonts w:eastAsiaTheme="minorEastAsia" w:cs="Times New Roman"/>
        </w:rPr>
        <w:t>The inheritance and development of the traditional art</w:t>
      </w:r>
      <w:r>
        <w:rPr>
          <w:rFonts w:eastAsiaTheme="minorEastAsia" w:cs="Times New Roman"/>
          <w:lang w:eastAsia="zh-CN"/>
        </w:rPr>
        <w:t xml:space="preserve"> </w:t>
      </w:r>
      <w:r>
        <w:rPr>
          <w:rFonts w:eastAsiaTheme="minorEastAsia" w:cs="Times New Roman" w:hint="eastAsia"/>
          <w:lang w:eastAsia="zh-CN"/>
        </w:rPr>
        <w:t xml:space="preserve">are </w:t>
      </w:r>
      <w:r>
        <w:rPr>
          <w:rFonts w:eastAsiaTheme="minorEastAsia" w:cs="Times New Roman"/>
        </w:rPr>
        <w:t xml:space="preserve">indispensable </w:t>
      </w:r>
      <w:r>
        <w:rPr>
          <w:rFonts w:eastAsiaTheme="minorEastAsia" w:cs="Times New Roman" w:hint="eastAsia"/>
          <w:lang w:eastAsia="zh-CN"/>
        </w:rPr>
        <w:t xml:space="preserve">in promoting </w:t>
      </w:r>
      <w:r>
        <w:rPr>
          <w:rFonts w:eastAsiaTheme="minorEastAsia" w:cs="Times New Roman"/>
          <w:lang w:eastAsia="zh-CN"/>
        </w:rPr>
        <w:t>ICH</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lang w:eastAsia="zh-CN"/>
        </w:rPr>
        <w:t xml:space="preserve">like </w:t>
      </w:r>
      <w:r>
        <w:rPr>
          <w:rFonts w:eastAsiaTheme="minorEastAsia" w:cs="Times New Roman"/>
        </w:rPr>
        <w:t xml:space="preserve">Canton </w:t>
      </w:r>
      <w:r>
        <w:rPr>
          <w:rFonts w:eastAsiaTheme="minorEastAsia" w:cs="Times New Roman"/>
          <w:lang w:eastAsia="zh-CN"/>
        </w:rPr>
        <w:t>E</w:t>
      </w:r>
      <w:r>
        <w:rPr>
          <w:rFonts w:eastAsiaTheme="minorEastAsia" w:cs="Times New Roman"/>
        </w:rPr>
        <w:t>mbroidery</w:t>
      </w:r>
      <w:r>
        <w:rPr>
          <w:rFonts w:eastAsiaTheme="minorEastAsia" w:cs="Times New Roman" w:hint="eastAsia"/>
          <w:lang w:eastAsia="zh-CN"/>
        </w:rPr>
        <w:t>,</w:t>
      </w:r>
      <w:r>
        <w:rPr>
          <w:rFonts w:eastAsiaTheme="minorEastAsia" w:cs="Times New Roman"/>
        </w:rPr>
        <w:t xml:space="preserve"> in the </w:t>
      </w:r>
      <w:r>
        <w:rPr>
          <w:rFonts w:eastAsiaTheme="minorEastAsia" w:cs="Times New Roman" w:hint="eastAsia"/>
          <w:lang w:eastAsia="zh-CN"/>
        </w:rPr>
        <w:t>context</w:t>
      </w:r>
      <w:r>
        <w:rPr>
          <w:rFonts w:eastAsiaTheme="minorEastAsia" w:cs="Times New Roman"/>
        </w:rPr>
        <w:t xml:space="preserve"> of the 21st Century Maritime Silk Road. Although</w:t>
      </w:r>
      <w:r>
        <w:rPr>
          <w:rFonts w:eastAsiaTheme="minorEastAsia" w:cs="Times New Roman" w:hint="eastAsia"/>
          <w:lang w:eastAsia="zh-CN"/>
        </w:rPr>
        <w:t xml:space="preserve"> </w:t>
      </w:r>
      <w:r>
        <w:rPr>
          <w:rFonts w:eastAsiaTheme="minorEastAsia" w:cs="Times New Roman"/>
        </w:rPr>
        <w:t xml:space="preserve">Canton </w:t>
      </w:r>
      <w:r>
        <w:rPr>
          <w:rFonts w:eastAsiaTheme="minorEastAsia" w:cs="Times New Roman"/>
          <w:lang w:eastAsia="zh-CN"/>
        </w:rPr>
        <w:t>E</w:t>
      </w:r>
      <w:r>
        <w:rPr>
          <w:rFonts w:eastAsiaTheme="minorEastAsia" w:cs="Times New Roman"/>
        </w:rPr>
        <w:t>mbroidery w</w:t>
      </w:r>
      <w:r>
        <w:rPr>
          <w:rFonts w:eastAsiaTheme="minorEastAsia" w:cs="Times New Roman" w:hint="eastAsia"/>
          <w:lang w:eastAsia="zh-CN"/>
        </w:rPr>
        <w:t>as</w:t>
      </w:r>
      <w:r>
        <w:rPr>
          <w:rFonts w:eastAsiaTheme="minorEastAsia" w:cs="Times New Roman"/>
        </w:rPr>
        <w:t xml:space="preserve"> once known as </w:t>
      </w:r>
      <w:r>
        <w:rPr>
          <w:rFonts w:eastAsiaTheme="minorEastAsia" w:cs="Times New Roman"/>
          <w:lang w:eastAsia="zh-CN"/>
        </w:rPr>
        <w:t>“</w:t>
      </w:r>
      <w:r>
        <w:rPr>
          <w:rFonts w:eastAsiaTheme="minorEastAsia" w:cs="Times New Roman"/>
        </w:rPr>
        <w:t>China</w:t>
      </w:r>
      <w:r>
        <w:rPr>
          <w:rFonts w:eastAsiaTheme="minorEastAsia" w:cs="Times New Roman"/>
          <w:lang w:eastAsia="zh-CN"/>
        </w:rPr>
        <w:t>’</w:t>
      </w:r>
      <w:r>
        <w:rPr>
          <w:rFonts w:eastAsiaTheme="minorEastAsia" w:cs="Times New Roman"/>
        </w:rPr>
        <w:t>s gift to the West</w:t>
      </w:r>
      <w:r>
        <w:rPr>
          <w:rFonts w:eastAsiaTheme="minorEastAsia" w:cs="Times New Roman"/>
          <w:lang w:eastAsia="zh-CN"/>
        </w:rPr>
        <w:t>”</w:t>
      </w:r>
      <w:r>
        <w:rPr>
          <w:rFonts w:eastAsiaTheme="minorEastAsia" w:cs="Times New Roman" w:hint="eastAsia"/>
          <w:lang w:eastAsia="zh-CN"/>
        </w:rPr>
        <w:t xml:space="preserve"> </w:t>
      </w:r>
      <w:r>
        <w:rPr>
          <w:rFonts w:eastAsiaTheme="minorEastAsia" w:cs="Times New Roman"/>
          <w:lang w:eastAsia="zh-CN"/>
        </w:rPr>
        <w:t>for its unique aesthetics and decorations,</w:t>
      </w:r>
      <w:r>
        <w:rPr>
          <w:rFonts w:eastAsiaTheme="minorEastAsia" w:cs="Times New Roman"/>
        </w:rPr>
        <w:t xml:space="preserve"> contemporary technology</w:t>
      </w:r>
      <w:r>
        <w:rPr>
          <w:rFonts w:eastAsiaTheme="minorEastAsia" w:cs="Times New Roman" w:hint="eastAsia"/>
        </w:rPr>
        <w:t xml:space="preserve"> has posed significant challenges to its traditional production process. The complex techniques of Canton Embroidery face the risk of being lost due to a lack of inheritors</w:t>
      </w:r>
      <w:r>
        <w:rPr>
          <w:rFonts w:eastAsiaTheme="minorEastAsia" w:cs="Times New Roman" w:hint="eastAsia"/>
        </w:rPr>
        <w:t>—</w:t>
      </w:r>
      <w:r>
        <w:rPr>
          <w:rFonts w:eastAsiaTheme="minorEastAsia" w:cs="Times New Roman" w:hint="eastAsia"/>
        </w:rPr>
        <w:t>an issue common to many ICH traditions.</w:t>
      </w:r>
      <w:r>
        <w:rPr>
          <w:rFonts w:eastAsiaTheme="minorEastAsia" w:cs="Times New Roman" w:hint="eastAsia"/>
          <w:lang w:eastAsia="zh-CN"/>
        </w:rPr>
        <w:t xml:space="preserve"> </w:t>
      </w:r>
    </w:p>
    <w:p w:rsidR="00CC4E1D" w:rsidRDefault="008A639D">
      <w:pPr>
        <w:rPr>
          <w:rFonts w:eastAsiaTheme="minorEastAsia" w:cs="Times New Roman"/>
        </w:rPr>
      </w:pPr>
      <w:r>
        <w:rPr>
          <w:rFonts w:eastAsiaTheme="minorEastAsia" w:cs="Times New Roman"/>
        </w:rPr>
        <w:lastRenderedPageBreak/>
        <w:t>First</w:t>
      </w:r>
      <w:r>
        <w:rPr>
          <w:rFonts w:eastAsiaTheme="minorEastAsia" w:cs="Times New Roman" w:hint="eastAsia"/>
          <w:lang w:eastAsia="zh-CN"/>
        </w:rPr>
        <w:t>ly,</w:t>
      </w:r>
      <w:r>
        <w:rPr>
          <w:rFonts w:eastAsiaTheme="minorEastAsia" w:cs="Times New Roman"/>
        </w:rPr>
        <w:t xml:space="preserve"> </w:t>
      </w:r>
      <w:r>
        <w:rPr>
          <w:rFonts w:eastAsiaTheme="minorEastAsia" w:cs="Times New Roman" w:hint="eastAsia"/>
        </w:rPr>
        <w:t>modern lifestyles have made the inheritance and preservation of ICH programs more challenging.</w:t>
      </w:r>
      <w:r>
        <w:rPr>
          <w:rFonts w:eastAsiaTheme="minorEastAsia" w:cs="Times New Roman" w:hint="eastAsia"/>
          <w:lang w:eastAsia="zh-CN"/>
        </w:rPr>
        <w:t xml:space="preserve"> </w:t>
      </w:r>
      <w:r>
        <w:rPr>
          <w:rFonts w:eastAsiaTheme="minorEastAsia" w:cs="Times New Roman"/>
        </w:rPr>
        <w:t xml:space="preserve">For </w:t>
      </w:r>
      <w:r>
        <w:rPr>
          <w:rFonts w:eastAsiaTheme="minorEastAsia" w:cs="Times New Roman" w:hint="eastAsia"/>
          <w:lang w:eastAsia="zh-CN"/>
        </w:rPr>
        <w:t>instance</w:t>
      </w:r>
      <w:r>
        <w:rPr>
          <w:rFonts w:eastAsiaTheme="minorEastAsia" w:cs="Times New Roman"/>
        </w:rPr>
        <w:t>, many young people are more inclined to pursue modern lifestyles and entertainment</w:t>
      </w:r>
      <w:r>
        <w:rPr>
          <w:rFonts w:eastAsiaTheme="minorEastAsia" w:cs="Times New Roman"/>
          <w:lang w:eastAsia="zh-CN"/>
        </w:rPr>
        <w:t xml:space="preserve">, </w:t>
      </w:r>
      <w:r>
        <w:rPr>
          <w:rFonts w:eastAsiaTheme="minorEastAsia" w:cs="Times New Roman" w:hint="eastAsia"/>
          <w:lang w:eastAsia="zh-CN"/>
        </w:rPr>
        <w:t>showing less</w:t>
      </w:r>
      <w:r>
        <w:rPr>
          <w:rFonts w:eastAsiaTheme="minorEastAsia" w:cs="Times New Roman"/>
        </w:rPr>
        <w:t xml:space="preserve"> interest in traditional folk arts and skills.</w:t>
      </w:r>
    </w:p>
    <w:p w:rsidR="00CC4E1D" w:rsidRDefault="008A639D">
      <w:pPr>
        <w:rPr>
          <w:rFonts w:eastAsiaTheme="minorEastAsia" w:cs="Times New Roman"/>
          <w:lang w:eastAsia="zh-CN"/>
        </w:rPr>
      </w:pPr>
      <w:r>
        <w:rPr>
          <w:rFonts w:eastAsiaTheme="minorEastAsia" w:cs="Times New Roman"/>
        </w:rPr>
        <w:t xml:space="preserve">Secondly, as </w:t>
      </w:r>
      <w:r>
        <w:rPr>
          <w:rFonts w:eastAsiaTheme="minorEastAsia" w:cs="Times New Roman" w:hint="eastAsia"/>
          <w:lang w:eastAsia="zh-CN"/>
        </w:rPr>
        <w:t>noted</w:t>
      </w:r>
      <w:r>
        <w:rPr>
          <w:rFonts w:eastAsiaTheme="minorEastAsia" w:cs="Times New Roman"/>
        </w:rPr>
        <w:t xml:space="preserve"> in the UNESCO </w:t>
      </w:r>
      <w:r>
        <w:rPr>
          <w:rFonts w:eastAsiaTheme="minorEastAsia" w:cs="Times New Roman"/>
          <w:i/>
          <w:iCs/>
        </w:rPr>
        <w:t>Convention for the Safeguarding of the Intangible Cultural Heritage</w:t>
      </w:r>
      <w:r>
        <w:rPr>
          <w:rFonts w:eastAsiaTheme="minorEastAsia" w:cs="Times New Roman"/>
        </w:rPr>
        <w:t xml:space="preserve"> (2003), safeguarding </w:t>
      </w:r>
      <w:r>
        <w:rPr>
          <w:rFonts w:eastAsiaTheme="minorEastAsia" w:cs="Times New Roman" w:hint="eastAsia"/>
          <w:lang w:eastAsia="zh-CN"/>
        </w:rPr>
        <w:t>ICH</w:t>
      </w:r>
      <w:r>
        <w:rPr>
          <w:rFonts w:eastAsiaTheme="minorEastAsia" w:cs="Times New Roman"/>
        </w:rPr>
        <w:t xml:space="preserve"> relies on</w:t>
      </w:r>
      <w:r>
        <w:rPr>
          <w:rFonts w:eastAsiaTheme="minorEastAsia" w:cs="Times New Roman" w:hint="eastAsia"/>
          <w:lang w:eastAsia="zh-CN"/>
        </w:rPr>
        <w:t xml:space="preserve"> </w:t>
      </w:r>
      <w:r>
        <w:rPr>
          <w:rFonts w:eastAsiaTheme="minorEastAsia" w:cs="Times New Roman"/>
        </w:rPr>
        <w:t xml:space="preserve">strengthening its links with communities, groups and individuals (UNESCO, 2003, Article 2). In the context of globalization, it is complex to </w:t>
      </w:r>
      <w:r>
        <w:rPr>
          <w:rFonts w:eastAsiaTheme="minorEastAsia" w:cs="Times New Roman" w:hint="eastAsia"/>
          <w:lang w:eastAsia="zh-CN"/>
        </w:rPr>
        <w:t xml:space="preserve">protect ICH </w:t>
      </w:r>
      <w:r>
        <w:rPr>
          <w:rFonts w:eastAsiaTheme="minorEastAsia" w:cs="Times New Roman"/>
        </w:rPr>
        <w:t xml:space="preserve">characterized by local </w:t>
      </w:r>
      <w:r>
        <w:rPr>
          <w:rFonts w:eastAsiaTheme="minorEastAsia" w:cs="Times New Roman" w:hint="eastAsia"/>
          <w:lang w:eastAsia="zh-CN"/>
        </w:rPr>
        <w:t>features</w:t>
      </w:r>
      <w:r>
        <w:rPr>
          <w:rFonts w:eastAsiaTheme="minorEastAsia" w:cs="Times New Roman"/>
        </w:rPr>
        <w:t xml:space="preserve">, while </w:t>
      </w:r>
      <w:r>
        <w:rPr>
          <w:rFonts w:eastAsiaTheme="minorEastAsia" w:cs="Times New Roman" w:hint="eastAsia"/>
          <w:lang w:eastAsia="zh-CN"/>
        </w:rPr>
        <w:t>preserving</w:t>
      </w:r>
      <w:r>
        <w:rPr>
          <w:rFonts w:eastAsiaTheme="minorEastAsia" w:cs="Times New Roman"/>
        </w:rPr>
        <w:t xml:space="preserve"> cultural diversity. </w:t>
      </w:r>
      <w:r>
        <w:rPr>
          <w:rFonts w:eastAsiaTheme="minorEastAsia" w:cs="Times New Roman" w:hint="eastAsia"/>
        </w:rPr>
        <w:t>Alongside developing</w:t>
      </w:r>
      <w:r>
        <w:rPr>
          <w:rFonts w:eastAsiaTheme="minorEastAsia" w:cs="Times New Roman" w:hint="eastAsia"/>
          <w:lang w:eastAsia="zh-CN"/>
        </w:rPr>
        <w:t xml:space="preserve"> </w:t>
      </w:r>
      <w:r>
        <w:rPr>
          <w:rFonts w:eastAsiaTheme="minorEastAsia" w:cs="Times New Roman"/>
        </w:rPr>
        <w:t xml:space="preserve">appropriate policies and legislation to </w:t>
      </w:r>
      <w:r>
        <w:rPr>
          <w:rFonts w:eastAsiaTheme="minorEastAsia" w:cs="Times New Roman" w:hint="eastAsia"/>
          <w:lang w:eastAsia="zh-CN"/>
        </w:rPr>
        <w:t>protect</w:t>
      </w:r>
      <w:r>
        <w:rPr>
          <w:rFonts w:eastAsiaTheme="minorEastAsia" w:cs="Times New Roman"/>
        </w:rPr>
        <w:t xml:space="preserve"> these heritages</w:t>
      </w:r>
      <w:r>
        <w:rPr>
          <w:rFonts w:eastAsiaTheme="minorEastAsia" w:cs="Times New Roman" w:hint="eastAsia"/>
          <w:lang w:eastAsia="zh-CN"/>
        </w:rPr>
        <w:t xml:space="preserve">, </w:t>
      </w:r>
      <w:r>
        <w:rPr>
          <w:rFonts w:eastAsiaTheme="minorEastAsia" w:cs="Times New Roman"/>
        </w:rPr>
        <w:t xml:space="preserve">innovative methods and technologies should be </w:t>
      </w:r>
      <w:r>
        <w:rPr>
          <w:rFonts w:eastAsiaTheme="minorEastAsia" w:cs="Times New Roman" w:hint="eastAsia"/>
          <w:lang w:eastAsia="zh-CN"/>
        </w:rPr>
        <w:t>employed</w:t>
      </w:r>
      <w:r>
        <w:rPr>
          <w:rFonts w:eastAsiaTheme="minorEastAsia" w:cs="Times New Roman"/>
        </w:rPr>
        <w:t xml:space="preserve"> to document and disseminate these intangible cultural assets</w:t>
      </w:r>
      <w:r>
        <w:rPr>
          <w:rFonts w:eastAsiaTheme="minorEastAsia" w:cs="Times New Roman" w:hint="eastAsia"/>
          <w:lang w:eastAsia="zh-CN"/>
        </w:rPr>
        <w:t xml:space="preserve">. </w:t>
      </w:r>
      <w:r>
        <w:rPr>
          <w:rFonts w:eastAsiaTheme="minorEastAsia" w:cs="Times New Roman" w:hint="eastAsia"/>
        </w:rPr>
        <w:t>Moreover, there should be a deeper understanding of global standards to enhance the safeguarding and transmission of this valuable heritage</w:t>
      </w:r>
      <w:r>
        <w:rPr>
          <w:rFonts w:eastAsiaTheme="minorEastAsia" w:cs="Times New Roman" w:hint="eastAsia"/>
          <w:lang w:eastAsia="zh-CN"/>
        </w:rPr>
        <w:t xml:space="preserve"> (</w:t>
      </w:r>
      <w:r>
        <w:rPr>
          <w:rFonts w:eastAsiaTheme="minorEastAsia" w:cs="Times New Roman"/>
        </w:rPr>
        <w:t>Stefano et al., 2012).</w:t>
      </w:r>
      <w:r>
        <w:rPr>
          <w:rFonts w:eastAsiaTheme="minorEastAsia" w:cs="Times New Roman"/>
          <w:lang w:eastAsia="zh-CN"/>
        </w:rPr>
        <w:t xml:space="preserve"> </w:t>
      </w:r>
    </w:p>
    <w:p w:rsidR="00CC4E1D" w:rsidRDefault="008A639D">
      <w:pPr>
        <w:rPr>
          <w:rFonts w:eastAsiaTheme="minorEastAsia" w:cs="Times New Roman"/>
        </w:rPr>
      </w:pPr>
      <w:r>
        <w:rPr>
          <w:rFonts w:eastAsiaTheme="minorEastAsia" w:cs="Times New Roman"/>
        </w:rPr>
        <w:t xml:space="preserve">The </w:t>
      </w:r>
      <w:r>
        <w:rPr>
          <w:rFonts w:eastAsiaTheme="minorEastAsia" w:cs="Times New Roman" w:hint="eastAsia"/>
          <w:lang w:eastAsia="zh-CN"/>
        </w:rPr>
        <w:t>current</w:t>
      </w:r>
      <w:r>
        <w:rPr>
          <w:rFonts w:eastAsiaTheme="minorEastAsia" w:cs="Times New Roman"/>
        </w:rPr>
        <w:t xml:space="preserve"> Canton </w:t>
      </w:r>
      <w:r>
        <w:rPr>
          <w:rFonts w:eastAsiaTheme="minorEastAsia" w:cs="Times New Roman"/>
          <w:lang w:eastAsia="zh-CN"/>
        </w:rPr>
        <w:t>E</w:t>
      </w:r>
      <w:r>
        <w:rPr>
          <w:rFonts w:eastAsiaTheme="minorEastAsia" w:cs="Times New Roman"/>
        </w:rPr>
        <w:t xml:space="preserve">mbroidery cultural and creative products </w:t>
      </w:r>
      <w:r>
        <w:rPr>
          <w:rFonts w:eastAsiaTheme="minorEastAsia" w:cs="Times New Roman" w:hint="eastAsia"/>
        </w:rPr>
        <w:t>largely follow</w:t>
      </w:r>
      <w:r>
        <w:rPr>
          <w:rFonts w:eastAsiaTheme="minorEastAsia" w:cs="Times New Roman"/>
        </w:rPr>
        <w:t xml:space="preserve"> traditional design ideas, lacking </w:t>
      </w:r>
      <w:r>
        <w:rPr>
          <w:rFonts w:eastAsiaTheme="minorEastAsia" w:cs="Times New Roman" w:hint="eastAsia"/>
          <w:lang w:eastAsia="zh-CN"/>
        </w:rPr>
        <w:t xml:space="preserve">the </w:t>
      </w:r>
      <w:r>
        <w:rPr>
          <w:rFonts w:eastAsiaTheme="minorEastAsia" w:cs="Times New Roman"/>
        </w:rPr>
        <w:t>innovation and modern elements</w:t>
      </w:r>
      <w:r>
        <w:rPr>
          <w:rFonts w:eastAsiaTheme="minorEastAsia" w:cs="Times New Roman" w:hint="eastAsia"/>
          <w:lang w:eastAsia="zh-CN"/>
        </w:rPr>
        <w:t xml:space="preserve"> required to attract contemporary consumers, particularly younger generations. </w:t>
      </w:r>
      <w:r>
        <w:rPr>
          <w:rFonts w:eastAsiaTheme="minorEastAsia" w:cs="Times New Roman"/>
          <w:lang w:eastAsia="zh-CN"/>
        </w:rPr>
        <w:t>“</w:t>
      </w:r>
      <w:r>
        <w:rPr>
          <w:rFonts w:eastAsiaTheme="minorEastAsia" w:cs="Times New Roman"/>
        </w:rPr>
        <w:t xml:space="preserve">Existing </w:t>
      </w:r>
      <w:r>
        <w:rPr>
          <w:rFonts w:eastAsiaTheme="minorEastAsia" w:cs="Times New Roman" w:hint="eastAsia"/>
        </w:rPr>
        <w:t>Canton Embroidery</w:t>
      </w:r>
      <w:r>
        <w:rPr>
          <w:rFonts w:eastAsiaTheme="minorEastAsia" w:cs="Times New Roman"/>
        </w:rPr>
        <w:t xml:space="preserve"> cultural creations mainly </w:t>
      </w:r>
      <w:r>
        <w:rPr>
          <w:rFonts w:eastAsiaTheme="minorEastAsia" w:cs="Times New Roman"/>
          <w:lang w:eastAsia="zh-CN"/>
        </w:rPr>
        <w:t xml:space="preserve">follow </w:t>
      </w:r>
      <w:r>
        <w:rPr>
          <w:rFonts w:eastAsiaTheme="minorEastAsia" w:cs="Times New Roman"/>
        </w:rPr>
        <w:t xml:space="preserve">traditional thinking </w:t>
      </w:r>
      <w:r>
        <w:rPr>
          <w:rFonts w:eastAsiaTheme="minorEastAsia" w:cs="Times New Roman"/>
          <w:lang w:eastAsia="zh-CN"/>
        </w:rPr>
        <w:t>pattern</w:t>
      </w:r>
      <w:r>
        <w:rPr>
          <w:rFonts w:eastAsiaTheme="minorEastAsia" w:cs="Times New Roman"/>
        </w:rPr>
        <w:t xml:space="preserve">s, </w:t>
      </w:r>
      <w:r>
        <w:rPr>
          <w:rFonts w:eastAsiaTheme="minorEastAsia" w:cs="Times New Roman" w:hint="eastAsia"/>
          <w:lang w:eastAsia="zh-CN"/>
        </w:rPr>
        <w:t>making it</w:t>
      </w:r>
      <w:r>
        <w:rPr>
          <w:rFonts w:eastAsiaTheme="minorEastAsia" w:cs="Times New Roman"/>
        </w:rPr>
        <w:t xml:space="preserve"> difficult to </w:t>
      </w:r>
      <w:r>
        <w:rPr>
          <w:rFonts w:eastAsiaTheme="minorEastAsia" w:cs="Times New Roman" w:hint="eastAsia"/>
          <w:lang w:eastAsia="zh-CN"/>
        </w:rPr>
        <w:t>capture</w:t>
      </w:r>
      <w:r>
        <w:rPr>
          <w:rFonts w:eastAsiaTheme="minorEastAsia" w:cs="Times New Roman"/>
        </w:rPr>
        <w:t xml:space="preserve"> consumers</w:t>
      </w:r>
      <w:r>
        <w:rPr>
          <w:rFonts w:eastAsiaTheme="minorEastAsia" w:cs="Times New Roman"/>
          <w:lang w:eastAsia="zh-CN"/>
        </w:rPr>
        <w:t>’</w:t>
      </w:r>
      <w:r>
        <w:rPr>
          <w:rFonts w:eastAsiaTheme="minorEastAsia" w:cs="Times New Roman" w:hint="eastAsia"/>
          <w:lang w:eastAsia="zh-CN"/>
        </w:rPr>
        <w:t xml:space="preserve"> </w:t>
      </w:r>
      <w:r>
        <w:rPr>
          <w:rFonts w:eastAsiaTheme="minorEastAsia" w:cs="Times New Roman"/>
        </w:rPr>
        <w:t>attention</w:t>
      </w:r>
      <w:r>
        <w:rPr>
          <w:rFonts w:eastAsiaTheme="minorEastAsia" w:cs="Times New Roman"/>
          <w:lang w:eastAsia="zh-CN"/>
        </w:rPr>
        <w:t xml:space="preserve">” </w:t>
      </w:r>
      <w:r>
        <w:rPr>
          <w:rFonts w:eastAsiaTheme="minorEastAsia" w:cs="Times New Roman"/>
        </w:rPr>
        <w:t>(Yi, 2024).</w:t>
      </w:r>
    </w:p>
    <w:p w:rsidR="00CC4E1D" w:rsidRDefault="008A639D">
      <w:pPr>
        <w:rPr>
          <w:rFonts w:eastAsiaTheme="minorEastAsia" w:cs="Times New Roman"/>
        </w:rPr>
      </w:pPr>
      <w:r>
        <w:rPr>
          <w:rFonts w:eastAsiaTheme="minorEastAsia" w:cs="Times New Roman" w:hint="eastAsia"/>
        </w:rPr>
        <w:t>However, with globalization, opportunities still exist to continue passing down the ICH represented by Canton Embroidery. With the improvement of living standards and the growth of cultural consumption, demand for traditional culture is increasing. By developing distinctive ICH products and services, this demand can be met, further promoting the inheritance of ICH and contributing to the economy.</w:t>
      </w:r>
      <w:r>
        <w:rPr>
          <w:rFonts w:eastAsiaTheme="minorEastAsia" w:cs="Times New Roman" w:hint="eastAsia"/>
          <w:lang w:eastAsia="zh-CN"/>
        </w:rPr>
        <w:t xml:space="preserve"> </w:t>
      </w:r>
      <w:r>
        <w:rPr>
          <w:rFonts w:eastAsiaTheme="minorEastAsia" w:cs="Times New Roman"/>
        </w:rPr>
        <w:t xml:space="preserve">For </w:t>
      </w:r>
      <w:r>
        <w:rPr>
          <w:rFonts w:eastAsiaTheme="minorEastAsia" w:cs="Times New Roman"/>
          <w:lang w:eastAsia="zh-CN"/>
        </w:rPr>
        <w:t>instance</w:t>
      </w:r>
      <w:r>
        <w:rPr>
          <w:rFonts w:eastAsiaTheme="minorEastAsia" w:cs="Times New Roman"/>
        </w:rPr>
        <w:t>, the cultural platform of the Maritime Silk Road</w:t>
      </w:r>
      <w:r>
        <w:rPr>
          <w:rFonts w:eastAsiaTheme="minorEastAsia" w:cs="Times New Roman"/>
          <w:lang w:eastAsia="zh-CN"/>
        </w:rPr>
        <w:t xml:space="preserve"> could </w:t>
      </w:r>
      <w:r>
        <w:rPr>
          <w:rFonts w:eastAsiaTheme="minorEastAsia" w:cs="Times New Roman" w:hint="eastAsia"/>
          <w:lang w:eastAsia="zh-CN"/>
        </w:rPr>
        <w:t>offer both</w:t>
      </w:r>
      <w:r>
        <w:rPr>
          <w:rFonts w:eastAsiaTheme="minorEastAsia" w:cs="Times New Roman"/>
        </w:rPr>
        <w:t xml:space="preserve"> </w:t>
      </w:r>
      <w:r>
        <w:rPr>
          <w:rFonts w:eastAsiaTheme="minorEastAsia" w:cs="Times New Roman" w:hint="eastAsia"/>
        </w:rPr>
        <w:t>online and offline experiences</w:t>
      </w:r>
      <w:r>
        <w:rPr>
          <w:rFonts w:eastAsiaTheme="minorEastAsia" w:cs="Times New Roman"/>
        </w:rPr>
        <w:t xml:space="preserve"> of Canton </w:t>
      </w:r>
      <w:r>
        <w:rPr>
          <w:rFonts w:eastAsiaTheme="minorEastAsia" w:cs="Times New Roman"/>
          <w:lang w:eastAsia="zh-CN"/>
        </w:rPr>
        <w:t>E</w:t>
      </w:r>
      <w:r>
        <w:rPr>
          <w:rFonts w:eastAsiaTheme="minorEastAsia" w:cs="Times New Roman"/>
        </w:rPr>
        <w:t xml:space="preserve">mbroidery and other </w:t>
      </w:r>
      <w:r>
        <w:rPr>
          <w:rFonts w:eastAsiaTheme="minorEastAsia" w:cs="Times New Roman"/>
          <w:lang w:eastAsia="zh-CN"/>
        </w:rPr>
        <w:t>ICH</w:t>
      </w:r>
      <w:r>
        <w:rPr>
          <w:rFonts w:eastAsiaTheme="minorEastAsia" w:cs="Times New Roman"/>
        </w:rPr>
        <w:t xml:space="preserve">, creating unique multi-sensory </w:t>
      </w:r>
      <w:r>
        <w:rPr>
          <w:rFonts w:eastAsiaTheme="minorEastAsia" w:cs="Times New Roman" w:hint="eastAsia"/>
        </w:rPr>
        <w:t xml:space="preserve">immersive experiences that </w:t>
      </w:r>
      <w:r>
        <w:rPr>
          <w:rFonts w:eastAsiaTheme="minorEastAsia" w:cs="Times New Roman"/>
        </w:rPr>
        <w:t>attract</w:t>
      </w:r>
      <w:r>
        <w:rPr>
          <w:rFonts w:eastAsiaTheme="minorEastAsia" w:cs="Times New Roman" w:hint="eastAsia"/>
          <w:lang w:eastAsia="zh-CN"/>
        </w:rPr>
        <w:t xml:space="preserve"> </w:t>
      </w:r>
      <w:r>
        <w:rPr>
          <w:rFonts w:eastAsiaTheme="minorEastAsia" w:cs="Times New Roman"/>
        </w:rPr>
        <w:t>young</w:t>
      </w:r>
      <w:r>
        <w:rPr>
          <w:rFonts w:eastAsiaTheme="minorEastAsia" w:cs="Times New Roman" w:hint="eastAsia"/>
          <w:lang w:eastAsia="zh-CN"/>
        </w:rPr>
        <w:t>er</w:t>
      </w:r>
      <w:r>
        <w:rPr>
          <w:rFonts w:eastAsiaTheme="minorEastAsia" w:cs="Times New Roman"/>
        </w:rPr>
        <w:t xml:space="preserve"> generations to</w:t>
      </w:r>
      <w:r>
        <w:rPr>
          <w:rFonts w:eastAsiaTheme="minorEastAsia" w:cs="Times New Roman" w:hint="eastAsia"/>
          <w:lang w:eastAsia="zh-CN"/>
        </w:rPr>
        <w:t xml:space="preserve"> </w:t>
      </w:r>
      <w:r>
        <w:rPr>
          <w:rFonts w:eastAsiaTheme="minorEastAsia" w:cs="Times New Roman"/>
        </w:rPr>
        <w:t xml:space="preserve">the charm of Canton </w:t>
      </w:r>
      <w:r>
        <w:rPr>
          <w:rFonts w:eastAsiaTheme="minorEastAsia" w:cs="Times New Roman"/>
          <w:lang w:eastAsia="zh-CN"/>
        </w:rPr>
        <w:t>E</w:t>
      </w:r>
      <w:r>
        <w:rPr>
          <w:rFonts w:eastAsiaTheme="minorEastAsia" w:cs="Times New Roman"/>
        </w:rPr>
        <w:t xml:space="preserve">mbroidery. </w:t>
      </w:r>
      <w:r>
        <w:rPr>
          <w:rFonts w:eastAsiaTheme="minorEastAsia" w:cs="Times New Roman" w:hint="eastAsia"/>
        </w:rPr>
        <w:t>Additionally,</w:t>
      </w:r>
      <w:r>
        <w:rPr>
          <w:rFonts w:eastAsiaTheme="minorEastAsia" w:cs="Times New Roman" w:hint="eastAsia"/>
          <w:lang w:eastAsia="zh-CN"/>
        </w:rPr>
        <w:t xml:space="preserve"> </w:t>
      </w:r>
      <w:r>
        <w:rPr>
          <w:rFonts w:eastAsiaTheme="minorEastAsia" w:cs="Times New Roman"/>
        </w:rPr>
        <w:t>Guangdong</w:t>
      </w:r>
      <w:r>
        <w:rPr>
          <w:rFonts w:eastAsiaTheme="minorEastAsia" w:cs="Times New Roman"/>
          <w:lang w:eastAsia="zh-CN"/>
        </w:rPr>
        <w:t>’</w:t>
      </w:r>
      <w:r>
        <w:rPr>
          <w:rFonts w:eastAsiaTheme="minorEastAsia" w:cs="Times New Roman"/>
        </w:rPr>
        <w:t xml:space="preserve">s rich cultural heritage of the Maritime Silk Road </w:t>
      </w:r>
      <w:r>
        <w:rPr>
          <w:rFonts w:eastAsiaTheme="minorEastAsia" w:cs="Times New Roman" w:hint="eastAsia"/>
        </w:rPr>
        <w:t>could be leveraged to foster collaboration between</w:t>
      </w:r>
      <w:r>
        <w:rPr>
          <w:rFonts w:eastAsiaTheme="minorEastAsia" w:cs="Times New Roman"/>
        </w:rPr>
        <w:t xml:space="preserve"> universities in Guangdong and </w:t>
      </w:r>
      <w:r>
        <w:rPr>
          <w:rFonts w:eastAsiaTheme="minorEastAsia" w:cs="Times New Roman" w:hint="eastAsia"/>
          <w:lang w:eastAsia="zh-CN"/>
        </w:rPr>
        <w:t>those in other countries</w:t>
      </w:r>
      <w:r>
        <w:rPr>
          <w:rFonts w:eastAsiaTheme="minorEastAsia" w:cs="Times New Roman"/>
        </w:rPr>
        <w:t xml:space="preserve"> along the 21st Century Maritime Silk Road, </w:t>
      </w:r>
      <w:r>
        <w:rPr>
          <w:rFonts w:eastAsiaTheme="minorEastAsia" w:cs="Times New Roman" w:hint="eastAsia"/>
        </w:rPr>
        <w:t xml:space="preserve">facilitating research in the humanities and social sciences while cultivating a pool of </w:t>
      </w:r>
      <w:r>
        <w:rPr>
          <w:rFonts w:eastAsiaTheme="minorEastAsia" w:cs="Times New Roman" w:hint="eastAsia"/>
          <w:lang w:eastAsia="zh-CN"/>
        </w:rPr>
        <w:t>ICH</w:t>
      </w:r>
      <w:r>
        <w:rPr>
          <w:rFonts w:eastAsiaTheme="minorEastAsia" w:cs="Times New Roman" w:hint="eastAsia"/>
        </w:rPr>
        <w:t xml:space="preserve"> talents</w:t>
      </w:r>
      <w:r>
        <w:rPr>
          <w:rFonts w:eastAsiaTheme="minorEastAsia" w:cs="Times New Roman"/>
          <w:lang w:eastAsia="zh-CN"/>
        </w:rPr>
        <w:t xml:space="preserve"> (Jiang, 2024)</w:t>
      </w:r>
      <w:r>
        <w:rPr>
          <w:rFonts w:eastAsiaTheme="minorEastAsia" w:cs="Times New Roman"/>
        </w:rPr>
        <w:t>.</w:t>
      </w:r>
    </w:p>
    <w:p w:rsidR="00CC4E1D" w:rsidRDefault="008A639D">
      <w:pPr>
        <w:rPr>
          <w:rFonts w:eastAsiaTheme="minorEastAsia" w:cs="Times New Roman"/>
        </w:rPr>
      </w:pPr>
      <w:r>
        <w:rPr>
          <w:rFonts w:eastAsiaTheme="minorEastAsia" w:cs="Times New Roman"/>
        </w:rPr>
        <w:t xml:space="preserve">Canton </w:t>
      </w:r>
      <w:r>
        <w:rPr>
          <w:rFonts w:eastAsiaTheme="minorEastAsia" w:cs="Times New Roman"/>
          <w:lang w:eastAsia="zh-CN"/>
        </w:rPr>
        <w:t>E</w:t>
      </w:r>
      <w:r>
        <w:rPr>
          <w:rFonts w:eastAsiaTheme="minorEastAsia" w:cs="Times New Roman"/>
        </w:rPr>
        <w:t>mbroidery</w:t>
      </w:r>
      <w:r>
        <w:rPr>
          <w:rFonts w:eastAsiaTheme="minorEastAsia" w:cs="Times New Roman" w:hint="eastAsia"/>
          <w:lang w:eastAsia="zh-CN"/>
        </w:rPr>
        <w:t>,</w:t>
      </w:r>
      <w:r>
        <w:rPr>
          <w:rFonts w:eastAsiaTheme="minorEastAsia" w:cs="Times New Roman"/>
        </w:rPr>
        <w:t xml:space="preserve"> as a representative of </w:t>
      </w:r>
      <w:r>
        <w:rPr>
          <w:rFonts w:eastAsiaTheme="minorEastAsia" w:cs="Times New Roman"/>
          <w:lang w:eastAsia="zh-CN"/>
        </w:rPr>
        <w:t>ICH</w:t>
      </w:r>
      <w:r>
        <w:rPr>
          <w:rFonts w:eastAsiaTheme="minorEastAsia" w:cs="Times New Roman"/>
        </w:rPr>
        <w:t xml:space="preserve"> in the </w:t>
      </w:r>
      <w:r>
        <w:rPr>
          <w:rFonts w:eastAsiaTheme="minorEastAsia" w:cs="Times New Roman" w:hint="eastAsia"/>
          <w:lang w:eastAsia="zh-CN"/>
        </w:rPr>
        <w:t>marketplace</w:t>
      </w:r>
      <w:r>
        <w:rPr>
          <w:rFonts w:eastAsiaTheme="minorEastAsia" w:cs="Times New Roman"/>
        </w:rPr>
        <w:t xml:space="preserve">, </w:t>
      </w:r>
      <w:r>
        <w:rPr>
          <w:rFonts w:eastAsiaTheme="minorEastAsia" w:cs="Times New Roman"/>
          <w:lang w:eastAsia="zh-CN"/>
        </w:rPr>
        <w:t xml:space="preserve">should </w:t>
      </w:r>
      <w:r>
        <w:rPr>
          <w:rFonts w:eastAsiaTheme="minorEastAsia" w:cs="Times New Roman"/>
        </w:rPr>
        <w:t xml:space="preserve">focus on innovative design and </w:t>
      </w:r>
      <w:r>
        <w:rPr>
          <w:rFonts w:eastAsiaTheme="minorEastAsia" w:cs="Times New Roman" w:hint="eastAsia"/>
          <w:lang w:eastAsia="zh-CN"/>
        </w:rPr>
        <w:t xml:space="preserve">the </w:t>
      </w:r>
      <w:r>
        <w:rPr>
          <w:rFonts w:eastAsiaTheme="minorEastAsia" w:cs="Times New Roman"/>
        </w:rPr>
        <w:t xml:space="preserve">reconstruction of modern life. </w:t>
      </w:r>
      <w:r>
        <w:rPr>
          <w:rFonts w:eastAsiaTheme="minorEastAsia" w:cs="Times New Roman" w:hint="eastAsia"/>
          <w:lang w:eastAsia="zh-CN"/>
        </w:rPr>
        <w:t>By i</w:t>
      </w:r>
      <w:r>
        <w:rPr>
          <w:rFonts w:eastAsiaTheme="minorEastAsia" w:cs="Times New Roman"/>
        </w:rPr>
        <w:t>ntegrat</w:t>
      </w:r>
      <w:r>
        <w:rPr>
          <w:rFonts w:eastAsiaTheme="minorEastAsia" w:cs="Times New Roman" w:hint="eastAsia"/>
          <w:lang w:eastAsia="zh-CN"/>
        </w:rPr>
        <w:t>ing</w:t>
      </w:r>
      <w:r>
        <w:rPr>
          <w:rFonts w:eastAsiaTheme="minorEastAsia" w:cs="Times New Roman"/>
        </w:rPr>
        <w:t xml:space="preserve"> modern design and technological</w:t>
      </w:r>
      <w:r>
        <w:rPr>
          <w:rFonts w:eastAsiaTheme="minorEastAsia" w:cs="Times New Roman" w:hint="eastAsia"/>
          <w:lang w:eastAsia="zh-CN"/>
        </w:rPr>
        <w:t xml:space="preserve"> advancements</w:t>
      </w:r>
      <w:r>
        <w:rPr>
          <w:rFonts w:eastAsiaTheme="minorEastAsia" w:cs="Times New Roman"/>
          <w:lang w:eastAsia="zh-CN"/>
        </w:rPr>
        <w:t>,</w:t>
      </w:r>
      <w:r>
        <w:rPr>
          <w:rFonts w:eastAsiaTheme="minorEastAsia" w:cs="Times New Roman" w:hint="eastAsia"/>
          <w:lang w:eastAsia="zh-CN"/>
        </w:rPr>
        <w:t xml:space="preserve"> Canton Embroidery can develop cultural and innovative products with both contemporary appeal and market competitiveness</w:t>
      </w:r>
      <w:r>
        <w:rPr>
          <w:rFonts w:eastAsiaTheme="minorEastAsia" w:cs="Times New Roman"/>
        </w:rPr>
        <w:t xml:space="preserve">. This integration can inject new vitality into Canton </w:t>
      </w:r>
      <w:r>
        <w:rPr>
          <w:rFonts w:eastAsiaTheme="minorEastAsia" w:cs="Times New Roman"/>
          <w:lang w:eastAsia="zh-CN"/>
        </w:rPr>
        <w:t>E</w:t>
      </w:r>
      <w:r>
        <w:rPr>
          <w:rFonts w:eastAsiaTheme="minorEastAsia" w:cs="Times New Roman"/>
        </w:rPr>
        <w:t xml:space="preserve">mbroidery, </w:t>
      </w:r>
      <w:r>
        <w:rPr>
          <w:rFonts w:eastAsiaTheme="minorEastAsia" w:cs="Times New Roman" w:hint="eastAsia"/>
          <w:lang w:eastAsia="zh-CN"/>
        </w:rPr>
        <w:t>while</w:t>
      </w:r>
      <w:r>
        <w:rPr>
          <w:rFonts w:eastAsiaTheme="minorEastAsia" w:cs="Times New Roman"/>
        </w:rPr>
        <w:t xml:space="preserve"> also provid</w:t>
      </w:r>
      <w:r>
        <w:rPr>
          <w:rFonts w:eastAsiaTheme="minorEastAsia" w:cs="Times New Roman" w:hint="eastAsia"/>
          <w:lang w:eastAsia="zh-CN"/>
        </w:rPr>
        <w:t>ing</w:t>
      </w:r>
      <w:r>
        <w:rPr>
          <w:rFonts w:eastAsiaTheme="minorEastAsia" w:cs="Times New Roman"/>
        </w:rPr>
        <w:t xml:space="preserve"> </w:t>
      </w:r>
      <w:r>
        <w:rPr>
          <w:rFonts w:eastAsiaTheme="minorEastAsia" w:cs="Times New Roman" w:hint="eastAsia"/>
          <w:lang w:eastAsia="zh-CN"/>
        </w:rPr>
        <w:t>fresh</w:t>
      </w:r>
      <w:r>
        <w:rPr>
          <w:rFonts w:eastAsiaTheme="minorEastAsia" w:cs="Times New Roman"/>
        </w:rPr>
        <w:t xml:space="preserve"> inspiration for modern design and other fields. For </w:t>
      </w:r>
      <w:r>
        <w:rPr>
          <w:rFonts w:eastAsiaTheme="minorEastAsia" w:cs="Times New Roman"/>
          <w:lang w:eastAsia="zh-CN"/>
        </w:rPr>
        <w:t>instance</w:t>
      </w:r>
      <w:r>
        <w:rPr>
          <w:rFonts w:eastAsiaTheme="minorEastAsia" w:cs="Times New Roman"/>
        </w:rPr>
        <w:t>, cross-border</w:t>
      </w:r>
      <w:r>
        <w:rPr>
          <w:rFonts w:eastAsiaTheme="minorEastAsia" w:cs="Times New Roman"/>
          <w:lang w:eastAsia="zh-CN"/>
        </w:rPr>
        <w:t xml:space="preserve"> technique</w:t>
      </w:r>
      <w:r>
        <w:rPr>
          <w:rFonts w:eastAsiaTheme="minorEastAsia" w:cs="Times New Roman" w:hint="eastAsia"/>
          <w:lang w:eastAsia="zh-CN"/>
        </w:rPr>
        <w:t>s</w:t>
      </w:r>
      <w:r>
        <w:rPr>
          <w:rFonts w:eastAsiaTheme="minorEastAsia" w:cs="Times New Roman"/>
          <w:lang w:eastAsia="zh-CN"/>
        </w:rPr>
        <w:t xml:space="preserve"> </w:t>
      </w:r>
      <w:r>
        <w:rPr>
          <w:rFonts w:eastAsiaTheme="minorEastAsia" w:cs="Times New Roman" w:hint="eastAsia"/>
          <w:lang w:eastAsia="zh-CN"/>
        </w:rPr>
        <w:t>could merge</w:t>
      </w:r>
      <w:r>
        <w:rPr>
          <w:rFonts w:eastAsiaTheme="minorEastAsia" w:cs="Times New Roman"/>
        </w:rPr>
        <w:t xml:space="preserve"> Canton </w:t>
      </w:r>
      <w:r>
        <w:rPr>
          <w:rFonts w:eastAsiaTheme="minorEastAsia" w:cs="Times New Roman"/>
          <w:lang w:eastAsia="zh-CN"/>
        </w:rPr>
        <w:t>E</w:t>
      </w:r>
      <w:r>
        <w:rPr>
          <w:rFonts w:eastAsiaTheme="minorEastAsia" w:cs="Times New Roman"/>
        </w:rPr>
        <w:t xml:space="preserve">mbroidery </w:t>
      </w:r>
      <w:r>
        <w:rPr>
          <w:rFonts w:eastAsiaTheme="minorEastAsia" w:cs="Times New Roman" w:hint="eastAsia"/>
          <w:lang w:eastAsia="zh-CN"/>
        </w:rPr>
        <w:t>with</w:t>
      </w:r>
      <w:r>
        <w:rPr>
          <w:rFonts w:eastAsiaTheme="minorEastAsia" w:cs="Times New Roman"/>
        </w:rPr>
        <w:t xml:space="preserve"> modern decorative painting art, </w:t>
      </w:r>
      <w:r>
        <w:rPr>
          <w:rFonts w:eastAsiaTheme="minorEastAsia" w:cs="Times New Roman" w:hint="eastAsia"/>
          <w:lang w:eastAsia="zh-CN"/>
        </w:rPr>
        <w:t>preserv</w:t>
      </w:r>
      <w:r>
        <w:rPr>
          <w:rFonts w:eastAsiaTheme="minorEastAsia" w:cs="Times New Roman"/>
        </w:rPr>
        <w:t xml:space="preserve">ing the bright colors and </w:t>
      </w:r>
      <w:r>
        <w:rPr>
          <w:rFonts w:eastAsiaTheme="minorEastAsia" w:cs="Times New Roman" w:hint="eastAsia"/>
          <w:lang w:eastAsia="zh-CN"/>
        </w:rPr>
        <w:t xml:space="preserve">traditional </w:t>
      </w:r>
      <w:r>
        <w:rPr>
          <w:rFonts w:eastAsiaTheme="minorEastAsia" w:cs="Times New Roman"/>
        </w:rPr>
        <w:t xml:space="preserve">patterns </w:t>
      </w:r>
      <w:r>
        <w:rPr>
          <w:rFonts w:eastAsiaTheme="minorEastAsia" w:cs="Times New Roman"/>
          <w:lang w:eastAsia="zh-CN"/>
        </w:rPr>
        <w:t xml:space="preserve">while </w:t>
      </w:r>
      <w:r>
        <w:rPr>
          <w:rFonts w:eastAsiaTheme="minorEastAsia" w:cs="Times New Roman"/>
        </w:rPr>
        <w:t>contrasting them with the simple</w:t>
      </w:r>
      <w:r>
        <w:rPr>
          <w:rFonts w:eastAsiaTheme="minorEastAsia" w:cs="Times New Roman" w:hint="eastAsia"/>
          <w:lang w:eastAsia="zh-CN"/>
        </w:rPr>
        <w:t>r</w:t>
      </w:r>
      <w:r>
        <w:rPr>
          <w:rFonts w:eastAsiaTheme="minorEastAsia" w:cs="Times New Roman"/>
        </w:rPr>
        <w:t xml:space="preserve"> colors and styles of modern decorative art</w:t>
      </w:r>
      <w:r>
        <w:rPr>
          <w:rFonts w:eastAsiaTheme="minorEastAsia" w:cs="Times New Roman" w:hint="eastAsia"/>
          <w:lang w:eastAsia="zh-CN"/>
        </w:rPr>
        <w:t xml:space="preserve"> (Chen, 2024)</w:t>
      </w:r>
      <w:r>
        <w:rPr>
          <w:rFonts w:eastAsiaTheme="minorEastAsia" w:cs="Times New Roman"/>
        </w:rPr>
        <w:t>.</w:t>
      </w:r>
      <w:r>
        <w:rPr>
          <w:rFonts w:eastAsiaTheme="minorEastAsia" w:cs="Times New Roman" w:hint="eastAsia"/>
          <w:lang w:eastAsia="zh-CN"/>
        </w:rPr>
        <w:t xml:space="preserve"> </w:t>
      </w:r>
      <w:r>
        <w:rPr>
          <w:rFonts w:eastAsiaTheme="minorEastAsia" w:cs="Times New Roman"/>
        </w:rPr>
        <w:t xml:space="preserve">The high efficiency and accuracy of digital technology </w:t>
      </w:r>
      <w:r>
        <w:rPr>
          <w:rFonts w:eastAsiaTheme="minorEastAsia" w:cs="Times New Roman" w:hint="eastAsia"/>
        </w:rPr>
        <w:t>could also be harnessed</w:t>
      </w:r>
      <w:r>
        <w:rPr>
          <w:rFonts w:eastAsiaTheme="minorEastAsia" w:cs="Times New Roman"/>
        </w:rPr>
        <w:t xml:space="preserve"> to innovatively reconstruct Canton </w:t>
      </w:r>
      <w:r>
        <w:rPr>
          <w:rFonts w:eastAsiaTheme="minorEastAsia" w:cs="Times New Roman"/>
          <w:lang w:eastAsia="zh-CN"/>
        </w:rPr>
        <w:t>E</w:t>
      </w:r>
      <w:r>
        <w:rPr>
          <w:rFonts w:eastAsiaTheme="minorEastAsia" w:cs="Times New Roman"/>
        </w:rPr>
        <w:t>mbroidery</w:t>
      </w:r>
      <w:r>
        <w:rPr>
          <w:rFonts w:eastAsiaTheme="minorEastAsia" w:cs="Times New Roman"/>
          <w:lang w:eastAsia="zh-CN"/>
        </w:rPr>
        <w:t>’</w:t>
      </w:r>
      <w:r>
        <w:rPr>
          <w:rFonts w:eastAsiaTheme="minorEastAsia" w:cs="Times New Roman" w:hint="eastAsia"/>
          <w:lang w:eastAsia="zh-CN"/>
        </w:rPr>
        <w:t xml:space="preserve">s </w:t>
      </w:r>
      <w:r>
        <w:rPr>
          <w:rFonts w:eastAsiaTheme="minorEastAsia" w:cs="Times New Roman"/>
        </w:rPr>
        <w:t>traditional patterns and color</w:t>
      </w:r>
      <w:r>
        <w:rPr>
          <w:rFonts w:eastAsiaTheme="minorEastAsia" w:cs="Times New Roman" w:hint="eastAsia"/>
          <w:lang w:eastAsia="zh-CN"/>
        </w:rPr>
        <w:t>s, blending</w:t>
      </w:r>
      <w:r>
        <w:rPr>
          <w:rFonts w:eastAsiaTheme="minorEastAsia" w:cs="Times New Roman"/>
        </w:rPr>
        <w:t xml:space="preserve"> cultural symbols of </w:t>
      </w:r>
      <w:r>
        <w:rPr>
          <w:rFonts w:eastAsiaTheme="minorEastAsia" w:cs="Times New Roman"/>
          <w:lang w:eastAsia="zh-CN"/>
        </w:rPr>
        <w:t>ICH</w:t>
      </w:r>
      <w:r>
        <w:rPr>
          <w:rFonts w:eastAsiaTheme="minorEastAsia" w:cs="Times New Roman"/>
        </w:rPr>
        <w:t xml:space="preserve"> with </w:t>
      </w:r>
      <w:r>
        <w:rPr>
          <w:rFonts w:eastAsiaTheme="minorEastAsia" w:cs="Times New Roman" w:hint="eastAsia"/>
          <w:lang w:eastAsia="zh-CN"/>
        </w:rPr>
        <w:t>modern</w:t>
      </w:r>
      <w:r>
        <w:rPr>
          <w:rFonts w:eastAsiaTheme="minorEastAsia" w:cs="Times New Roman"/>
        </w:rPr>
        <w:t xml:space="preserve"> aesthetics </w:t>
      </w:r>
      <w:r>
        <w:rPr>
          <w:rFonts w:eastAsiaTheme="minorEastAsia" w:cs="Times New Roman"/>
          <w:lang w:eastAsia="zh-CN"/>
        </w:rPr>
        <w:t>to</w:t>
      </w:r>
      <w:r>
        <w:rPr>
          <w:rFonts w:eastAsiaTheme="minorEastAsia" w:cs="Times New Roman"/>
        </w:rPr>
        <w:t xml:space="preserve"> </w:t>
      </w:r>
      <w:r>
        <w:rPr>
          <w:rFonts w:eastAsiaTheme="minorEastAsia" w:cs="Times New Roman" w:hint="eastAsia"/>
          <w:lang w:eastAsia="zh-CN"/>
        </w:rPr>
        <w:t>achieve a</w:t>
      </w:r>
      <w:r>
        <w:rPr>
          <w:rFonts w:eastAsiaTheme="minorEastAsia" w:cs="Times New Roman"/>
        </w:rPr>
        <w:t xml:space="preserve"> </w:t>
      </w:r>
      <w:r>
        <w:rPr>
          <w:rFonts w:eastAsiaTheme="minorEastAsia" w:cs="Times New Roman"/>
          <w:lang w:eastAsia="zh-CN"/>
        </w:rPr>
        <w:t>“</w:t>
      </w:r>
      <w:r>
        <w:rPr>
          <w:rFonts w:eastAsiaTheme="minorEastAsia" w:cs="Times New Roman"/>
        </w:rPr>
        <w:t>living inheritance</w:t>
      </w:r>
      <w:r>
        <w:rPr>
          <w:rFonts w:eastAsiaTheme="minorEastAsia" w:cs="Times New Roman"/>
          <w:lang w:eastAsia="zh-CN"/>
        </w:rPr>
        <w:t>”</w:t>
      </w:r>
      <w:r>
        <w:rPr>
          <w:rFonts w:eastAsiaTheme="minorEastAsia" w:cs="Times New Roman"/>
        </w:rPr>
        <w:t xml:space="preserve"> in daily necessities. </w:t>
      </w:r>
    </w:p>
    <w:p w:rsidR="00CC4E1D" w:rsidRDefault="008A639D">
      <w:pPr>
        <w:rPr>
          <w:rFonts w:eastAsiaTheme="minorEastAsia" w:cs="Times New Roman"/>
        </w:rPr>
      </w:pPr>
      <w:r>
        <w:rPr>
          <w:rFonts w:eastAsiaTheme="minorEastAsia" w:cs="Times New Roman"/>
        </w:rPr>
        <w:t xml:space="preserve">In terms of marketing, </w:t>
      </w:r>
      <w:r>
        <w:rPr>
          <w:rFonts w:eastAsiaTheme="minorEastAsia" w:cs="Times New Roman" w:hint="eastAsia"/>
          <w:lang w:eastAsia="zh-CN"/>
        </w:rPr>
        <w:t xml:space="preserve">a </w:t>
      </w:r>
      <w:r>
        <w:rPr>
          <w:rFonts w:eastAsiaTheme="minorEastAsia" w:cs="Times New Roman"/>
        </w:rPr>
        <w:t xml:space="preserve">strategy </w:t>
      </w:r>
      <w:r>
        <w:rPr>
          <w:rFonts w:eastAsiaTheme="minorEastAsia" w:cs="Times New Roman" w:hint="eastAsia"/>
          <w:lang w:eastAsia="zh-CN"/>
        </w:rPr>
        <w:t>combining</w:t>
      </w:r>
      <w:r>
        <w:rPr>
          <w:rFonts w:eastAsiaTheme="minorEastAsia" w:cs="Times New Roman"/>
        </w:rPr>
        <w:t xml:space="preserve"> </w:t>
      </w:r>
      <w:r>
        <w:rPr>
          <w:rFonts w:eastAsiaTheme="minorEastAsia" w:cs="Times New Roman"/>
          <w:lang w:eastAsia="zh-CN"/>
        </w:rPr>
        <w:t>ICH</w:t>
      </w:r>
      <w:r>
        <w:rPr>
          <w:rFonts w:eastAsiaTheme="minorEastAsia" w:cs="Times New Roman"/>
        </w:rPr>
        <w:t xml:space="preserve"> </w:t>
      </w:r>
      <w:r>
        <w:rPr>
          <w:rFonts w:eastAsiaTheme="minorEastAsia" w:cs="Times New Roman" w:hint="eastAsia"/>
          <w:lang w:eastAsia="zh-CN"/>
        </w:rPr>
        <w:t>with</w:t>
      </w:r>
      <w:r>
        <w:rPr>
          <w:rFonts w:eastAsiaTheme="minorEastAsia" w:cs="Times New Roman"/>
        </w:rPr>
        <w:t xml:space="preserve"> e-commerce, online and offline, </w:t>
      </w:r>
      <w:r>
        <w:rPr>
          <w:rFonts w:eastAsiaTheme="minorEastAsia" w:cs="Times New Roman"/>
          <w:lang w:eastAsia="zh-CN"/>
        </w:rPr>
        <w:t xml:space="preserve">could be </w:t>
      </w:r>
      <w:r>
        <w:rPr>
          <w:rFonts w:eastAsiaTheme="minorEastAsia" w:cs="Times New Roman" w:hint="eastAsia"/>
          <w:lang w:eastAsia="zh-CN"/>
        </w:rPr>
        <w:t>adopted</w:t>
      </w:r>
      <w:r>
        <w:rPr>
          <w:rFonts w:eastAsiaTheme="minorEastAsia" w:cs="Times New Roman"/>
        </w:rPr>
        <w:t xml:space="preserve"> to promote </w:t>
      </w:r>
      <w:r>
        <w:rPr>
          <w:rFonts w:eastAsiaTheme="minorEastAsia" w:cs="Times New Roman" w:hint="eastAsia"/>
        </w:rPr>
        <w:t>Canton Embroidery</w:t>
      </w:r>
      <w:r>
        <w:rPr>
          <w:rFonts w:eastAsiaTheme="minorEastAsia" w:cs="Times New Roman" w:hint="eastAsia"/>
          <w:lang w:eastAsia="zh-CN"/>
        </w:rPr>
        <w:t xml:space="preserve"> through </w:t>
      </w:r>
      <w:r>
        <w:rPr>
          <w:rFonts w:eastAsiaTheme="minorEastAsia" w:cs="Times New Roman"/>
        </w:rPr>
        <w:t>short videos</w:t>
      </w:r>
      <w:r>
        <w:rPr>
          <w:rFonts w:eastAsiaTheme="minorEastAsia" w:cs="Times New Roman" w:hint="eastAsia"/>
          <w:lang w:eastAsia="zh-CN"/>
        </w:rPr>
        <w:t xml:space="preserve">, </w:t>
      </w:r>
      <w:r>
        <w:rPr>
          <w:rFonts w:eastAsiaTheme="minorEastAsia" w:cs="Times New Roman"/>
        </w:rPr>
        <w:t>live broadcasts</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lang w:eastAsia="zh-CN"/>
        </w:rPr>
        <w:t xml:space="preserve">and </w:t>
      </w:r>
      <w:r>
        <w:rPr>
          <w:rFonts w:eastAsiaTheme="minorEastAsia" w:cs="Times New Roman"/>
        </w:rPr>
        <w:t>social platforms</w:t>
      </w:r>
      <w:r>
        <w:rPr>
          <w:rFonts w:eastAsiaTheme="minorEastAsia" w:cs="Times New Roman" w:hint="eastAsia"/>
          <w:lang w:eastAsia="zh-CN"/>
        </w:rPr>
        <w:t>. This approach would help increase</w:t>
      </w:r>
      <w:r>
        <w:rPr>
          <w:rFonts w:eastAsiaTheme="minorEastAsia" w:cs="Times New Roman"/>
        </w:rPr>
        <w:t xml:space="preserve"> consumers</w:t>
      </w:r>
      <w:r>
        <w:rPr>
          <w:rFonts w:eastAsiaTheme="minorEastAsia" w:cs="Times New Roman"/>
          <w:lang w:eastAsia="zh-CN"/>
        </w:rPr>
        <w:t>’</w:t>
      </w:r>
      <w:r>
        <w:rPr>
          <w:rFonts w:eastAsiaTheme="minorEastAsia" w:cs="Times New Roman"/>
        </w:rPr>
        <w:t xml:space="preserve"> understanding</w:t>
      </w:r>
      <w:r>
        <w:rPr>
          <w:rFonts w:eastAsiaTheme="minorEastAsia" w:cs="Times New Roman"/>
          <w:lang w:eastAsia="zh-CN"/>
        </w:rPr>
        <w:t xml:space="preserve"> and appreciation</w:t>
      </w:r>
      <w:r>
        <w:rPr>
          <w:rFonts w:eastAsiaTheme="minorEastAsia" w:cs="Times New Roman" w:hint="eastAsia"/>
          <w:lang w:eastAsia="zh-CN"/>
        </w:rPr>
        <w:t xml:space="preserve"> of</w:t>
      </w:r>
      <w:r>
        <w:rPr>
          <w:rFonts w:eastAsiaTheme="minorEastAsia" w:cs="Times New Roman"/>
          <w:lang w:eastAsia="zh-CN"/>
        </w:rPr>
        <w:t xml:space="preserve"> ICH</w:t>
      </w:r>
      <w:r>
        <w:rPr>
          <w:rFonts w:eastAsiaTheme="minorEastAsia" w:cs="Times New Roman" w:hint="eastAsia"/>
          <w:lang w:eastAsia="zh-CN"/>
        </w:rPr>
        <w:t>. E-commerce platforms could also facilitate the sale of ICH products, integrating marketing efforts to boost both heritage preservation and market growth</w:t>
      </w:r>
      <w:r>
        <w:rPr>
          <w:rFonts w:eastAsiaTheme="minorEastAsia" w:cs="Times New Roman"/>
        </w:rPr>
        <w:t xml:space="preserve"> (Wu &amp; Hu, 2024).</w:t>
      </w:r>
    </w:p>
    <w:p w:rsidR="00CC4E1D" w:rsidRDefault="008A639D">
      <w:pPr>
        <w:outlineLvl w:val="1"/>
        <w:rPr>
          <w:rFonts w:eastAsiaTheme="minorEastAsia" w:cs="Times New Roman"/>
          <w:b/>
          <w:bCs/>
        </w:rPr>
      </w:pPr>
      <w:r>
        <w:rPr>
          <w:rFonts w:eastAsiaTheme="minorEastAsia" w:cs="Times New Roman"/>
          <w:b/>
          <w:bCs/>
        </w:rPr>
        <w:t>5. Conclusion</w:t>
      </w:r>
    </w:p>
    <w:p w:rsidR="00CC4E1D" w:rsidRDefault="008A639D">
      <w:pPr>
        <w:rPr>
          <w:rFonts w:eastAsiaTheme="minorEastAsia" w:cs="Times New Roman"/>
        </w:rPr>
      </w:pPr>
      <w:r>
        <w:rPr>
          <w:rFonts w:eastAsiaTheme="minorEastAsia" w:cs="Times New Roman"/>
        </w:rPr>
        <w:t xml:space="preserve">Canton </w:t>
      </w:r>
      <w:r>
        <w:rPr>
          <w:rFonts w:eastAsiaTheme="minorEastAsia" w:cs="Times New Roman"/>
          <w:lang w:eastAsia="zh-CN"/>
        </w:rPr>
        <w:t>E</w:t>
      </w:r>
      <w:r>
        <w:rPr>
          <w:rFonts w:eastAsiaTheme="minorEastAsia" w:cs="Times New Roman"/>
        </w:rPr>
        <w:t xml:space="preserve">mbroidery, </w:t>
      </w:r>
      <w:r>
        <w:rPr>
          <w:rFonts w:eastAsiaTheme="minorEastAsia" w:cs="Times New Roman" w:hint="eastAsia"/>
          <w:lang w:eastAsia="zh-CN"/>
        </w:rPr>
        <w:t>a</w:t>
      </w:r>
      <w:r>
        <w:rPr>
          <w:rFonts w:eastAsiaTheme="minorEastAsia" w:cs="Times New Roman"/>
        </w:rPr>
        <w:t xml:space="preserve"> treasure of Lingnan culture, not only integrates the </w:t>
      </w:r>
      <w:r>
        <w:rPr>
          <w:rFonts w:eastAsiaTheme="minorEastAsia" w:cs="Times New Roman" w:hint="eastAsia"/>
          <w:lang w:eastAsia="zh-CN"/>
        </w:rPr>
        <w:t>artistic aesthetics</w:t>
      </w:r>
      <w:r>
        <w:rPr>
          <w:rFonts w:eastAsiaTheme="minorEastAsia" w:cs="Times New Roman"/>
        </w:rPr>
        <w:t xml:space="preserve"> of China and the West</w:t>
      </w:r>
      <w:r>
        <w:rPr>
          <w:rFonts w:eastAsiaTheme="minorEastAsia" w:cs="Times New Roman" w:hint="eastAsia"/>
          <w:lang w:eastAsia="zh-CN"/>
        </w:rPr>
        <w:t xml:space="preserve"> </w:t>
      </w:r>
      <w:r>
        <w:rPr>
          <w:rFonts w:eastAsiaTheme="minorEastAsia" w:cs="Times New Roman"/>
        </w:rPr>
        <w:t xml:space="preserve">but also plays an </w:t>
      </w:r>
      <w:r>
        <w:rPr>
          <w:rFonts w:eastAsiaTheme="minorEastAsia" w:cs="Times New Roman" w:hint="eastAsia"/>
          <w:lang w:eastAsia="zh-CN"/>
        </w:rPr>
        <w:t>essential</w:t>
      </w:r>
      <w:r>
        <w:rPr>
          <w:rFonts w:eastAsiaTheme="minorEastAsia" w:cs="Times New Roman"/>
        </w:rPr>
        <w:t xml:space="preserve"> role in </w:t>
      </w:r>
      <w:r>
        <w:rPr>
          <w:rFonts w:eastAsiaTheme="minorEastAsia" w:cs="Times New Roman" w:hint="eastAsia"/>
          <w:lang w:eastAsia="zh-CN"/>
        </w:rPr>
        <w:t>fostering</w:t>
      </w:r>
      <w:r>
        <w:rPr>
          <w:rFonts w:eastAsiaTheme="minorEastAsia" w:cs="Times New Roman"/>
        </w:rPr>
        <w:t xml:space="preserve"> mutual understanding </w:t>
      </w:r>
      <w:r>
        <w:rPr>
          <w:rFonts w:eastAsiaTheme="minorEastAsia" w:cs="Times New Roman" w:hint="eastAsia"/>
          <w:lang w:eastAsia="zh-CN"/>
        </w:rPr>
        <w:t>between</w:t>
      </w:r>
      <w:r>
        <w:rPr>
          <w:rFonts w:eastAsiaTheme="minorEastAsia" w:cs="Times New Roman"/>
        </w:rPr>
        <w:t xml:space="preserve"> civilizations and </w:t>
      </w:r>
      <w:r>
        <w:rPr>
          <w:rFonts w:eastAsiaTheme="minorEastAsia" w:cs="Times New Roman" w:hint="eastAsia"/>
        </w:rPr>
        <w:t>contributing to shared cultural</w:t>
      </w:r>
      <w:r>
        <w:rPr>
          <w:rFonts w:eastAsiaTheme="minorEastAsia" w:cs="Times New Roman"/>
        </w:rPr>
        <w:t xml:space="preserve"> memory</w:t>
      </w:r>
      <w:r>
        <w:rPr>
          <w:rFonts w:eastAsiaTheme="minorEastAsia" w:cs="Times New Roman" w:hint="eastAsia"/>
          <w:lang w:eastAsia="zh-CN"/>
        </w:rPr>
        <w:t xml:space="preserve">. </w:t>
      </w:r>
      <w:r>
        <w:rPr>
          <w:rFonts w:eastAsiaTheme="minorEastAsia" w:cs="Times New Roman"/>
        </w:rPr>
        <w:t xml:space="preserve">Its historical </w:t>
      </w:r>
      <w:r>
        <w:rPr>
          <w:rFonts w:eastAsiaTheme="minorEastAsia" w:cs="Times New Roman" w:hint="eastAsia"/>
        </w:rPr>
        <w:t>legacy offers valuable insights</w:t>
      </w:r>
      <w:r>
        <w:rPr>
          <w:rFonts w:eastAsiaTheme="minorEastAsia" w:cs="Times New Roman"/>
        </w:rPr>
        <w:t xml:space="preserve"> and inspiration for the construction of the 21st Century Maritime Silk Road.</w:t>
      </w:r>
    </w:p>
    <w:p w:rsidR="00CC4E1D" w:rsidRDefault="008A639D">
      <w:pPr>
        <w:rPr>
          <w:rFonts w:eastAsiaTheme="minorEastAsia" w:cs="Times New Roman"/>
        </w:rPr>
      </w:pPr>
      <w:r>
        <w:rPr>
          <w:rFonts w:eastAsiaTheme="minorEastAsia" w:cs="Times New Roman"/>
        </w:rPr>
        <w:t xml:space="preserve">Canton </w:t>
      </w:r>
      <w:r>
        <w:rPr>
          <w:rFonts w:eastAsiaTheme="minorEastAsia" w:cs="Times New Roman"/>
          <w:lang w:eastAsia="zh-CN"/>
        </w:rPr>
        <w:t>E</w:t>
      </w:r>
      <w:r>
        <w:rPr>
          <w:rFonts w:eastAsiaTheme="minorEastAsia" w:cs="Times New Roman"/>
        </w:rPr>
        <w:t>mbroidery</w:t>
      </w:r>
      <w:r>
        <w:rPr>
          <w:rFonts w:eastAsiaTheme="minorEastAsia" w:cs="Times New Roman"/>
          <w:lang w:eastAsia="zh-CN"/>
        </w:rPr>
        <w:t>’</w:t>
      </w:r>
      <w:r>
        <w:rPr>
          <w:rFonts w:eastAsiaTheme="minorEastAsia" w:cs="Times New Roman" w:hint="eastAsia"/>
          <w:lang w:eastAsia="zh-CN"/>
        </w:rPr>
        <w:t>s</w:t>
      </w:r>
      <w:r>
        <w:rPr>
          <w:rFonts w:eastAsiaTheme="minorEastAsia" w:cs="Times New Roman"/>
        </w:rPr>
        <w:t xml:space="preserve"> influence</w:t>
      </w:r>
      <w:r>
        <w:rPr>
          <w:rFonts w:eastAsiaTheme="minorEastAsia" w:cs="Times New Roman" w:hint="eastAsia"/>
          <w:lang w:eastAsia="zh-CN"/>
        </w:rPr>
        <w:t xml:space="preserve"> </w:t>
      </w:r>
      <w:r>
        <w:rPr>
          <w:rFonts w:eastAsiaTheme="minorEastAsia" w:cs="Times New Roman"/>
        </w:rPr>
        <w:t xml:space="preserve">in overseas markets, </w:t>
      </w:r>
      <w:r>
        <w:rPr>
          <w:rFonts w:eastAsiaTheme="minorEastAsia" w:cs="Times New Roman" w:hint="eastAsia"/>
        </w:rPr>
        <w:t>particularly</w:t>
      </w:r>
      <w:r>
        <w:rPr>
          <w:rFonts w:eastAsiaTheme="minorEastAsia" w:cs="Times New Roman"/>
        </w:rPr>
        <w:t xml:space="preserve"> its</w:t>
      </w:r>
      <w:r>
        <w:rPr>
          <w:rFonts w:eastAsiaTheme="minorEastAsia" w:cs="Times New Roman"/>
          <w:lang w:eastAsia="zh-CN"/>
        </w:rPr>
        <w:t xml:space="preserve"> historical</w:t>
      </w:r>
      <w:r>
        <w:rPr>
          <w:rFonts w:eastAsiaTheme="minorEastAsia" w:cs="Times New Roman"/>
        </w:rPr>
        <w:t xml:space="preserve"> popularity in Western societies and its </w:t>
      </w:r>
      <w:r>
        <w:rPr>
          <w:rFonts w:eastAsiaTheme="minorEastAsia" w:cs="Times New Roman" w:hint="eastAsia"/>
        </w:rPr>
        <w:t>reciprocal impact</w:t>
      </w:r>
      <w:r>
        <w:rPr>
          <w:rFonts w:eastAsiaTheme="minorEastAsia" w:cs="Times New Roman"/>
        </w:rPr>
        <w:t xml:space="preserve"> on China after being </w:t>
      </w:r>
      <w:r>
        <w:rPr>
          <w:rFonts w:eastAsiaTheme="minorEastAsia" w:cs="Times New Roman" w:hint="eastAsia"/>
        </w:rPr>
        <w:t>embraced</w:t>
      </w:r>
      <w:r>
        <w:rPr>
          <w:rFonts w:eastAsiaTheme="minorEastAsia" w:cs="Times New Roman"/>
        </w:rPr>
        <w:t xml:space="preserve"> by the West, has facilitated </w:t>
      </w:r>
      <w:r>
        <w:rPr>
          <w:rFonts w:eastAsiaTheme="minorEastAsia" w:cs="Times New Roman" w:hint="eastAsia"/>
          <w:lang w:eastAsia="zh-CN"/>
        </w:rPr>
        <w:t xml:space="preserve">both </w:t>
      </w:r>
      <w:r>
        <w:rPr>
          <w:rFonts w:eastAsiaTheme="minorEastAsia" w:cs="Times New Roman"/>
        </w:rPr>
        <w:t>the circulation of goods</w:t>
      </w:r>
      <w:r>
        <w:rPr>
          <w:rFonts w:eastAsiaTheme="minorEastAsia" w:cs="Times New Roman" w:hint="eastAsia"/>
          <w:lang w:eastAsia="zh-CN"/>
        </w:rPr>
        <w:t xml:space="preserve"> and the</w:t>
      </w:r>
      <w:r>
        <w:rPr>
          <w:rFonts w:eastAsiaTheme="minorEastAsia" w:cs="Times New Roman"/>
        </w:rPr>
        <w:t xml:space="preserve"> deepen</w:t>
      </w:r>
      <w:r>
        <w:rPr>
          <w:rFonts w:eastAsiaTheme="minorEastAsia" w:cs="Times New Roman" w:hint="eastAsia"/>
          <w:lang w:eastAsia="zh-CN"/>
        </w:rPr>
        <w:t>ing of</w:t>
      </w:r>
      <w:r>
        <w:rPr>
          <w:rFonts w:eastAsiaTheme="minorEastAsia" w:cs="Times New Roman"/>
        </w:rPr>
        <w:t xml:space="preserve"> cultural understanding</w:t>
      </w:r>
      <w:r>
        <w:rPr>
          <w:rFonts w:eastAsiaTheme="minorEastAsia" w:cs="Times New Roman" w:hint="eastAsia"/>
          <w:lang w:eastAsia="zh-CN"/>
        </w:rPr>
        <w:t>.</w:t>
      </w:r>
      <w:r>
        <w:rPr>
          <w:rFonts w:eastAsiaTheme="minorEastAsia" w:cs="Times New Roman"/>
        </w:rPr>
        <w:t xml:space="preserve"> Through Canton </w:t>
      </w:r>
      <w:r>
        <w:rPr>
          <w:rFonts w:eastAsiaTheme="minorEastAsia" w:cs="Times New Roman"/>
          <w:lang w:eastAsia="zh-CN"/>
        </w:rPr>
        <w:t>E</w:t>
      </w:r>
      <w:r>
        <w:rPr>
          <w:rFonts w:eastAsiaTheme="minorEastAsia" w:cs="Times New Roman"/>
        </w:rPr>
        <w:t>mbroidery, China</w:t>
      </w:r>
      <w:r>
        <w:rPr>
          <w:rFonts w:eastAsiaTheme="minorEastAsia" w:cs="Times New Roman"/>
          <w:lang w:eastAsia="zh-CN"/>
        </w:rPr>
        <w:t>’</w:t>
      </w:r>
      <w:r>
        <w:rPr>
          <w:rFonts w:eastAsiaTheme="minorEastAsia" w:cs="Times New Roman"/>
        </w:rPr>
        <w:t xml:space="preserve">s traditional craftsmanship has been </w:t>
      </w:r>
      <w:r>
        <w:rPr>
          <w:rFonts w:eastAsiaTheme="minorEastAsia" w:cs="Times New Roman" w:hint="eastAsia"/>
          <w:lang w:eastAsia="zh-CN"/>
        </w:rPr>
        <w:t>merg</w:t>
      </w:r>
      <w:r>
        <w:rPr>
          <w:rFonts w:eastAsiaTheme="minorEastAsia" w:cs="Times New Roman"/>
        </w:rPr>
        <w:t xml:space="preserve">ed with Western aesthetic </w:t>
      </w:r>
      <w:r>
        <w:rPr>
          <w:rFonts w:eastAsiaTheme="minorEastAsia" w:cs="Times New Roman" w:hint="eastAsia"/>
          <w:lang w:eastAsia="zh-CN"/>
        </w:rPr>
        <w:t>principles</w:t>
      </w:r>
      <w:r>
        <w:rPr>
          <w:rFonts w:eastAsiaTheme="minorEastAsia" w:cs="Times New Roman"/>
        </w:rPr>
        <w:t xml:space="preserve"> to create a unique artistic style</w:t>
      </w:r>
      <w:r>
        <w:rPr>
          <w:rFonts w:eastAsiaTheme="minorEastAsia" w:cs="Times New Roman" w:hint="eastAsia"/>
          <w:lang w:eastAsia="zh-CN"/>
        </w:rPr>
        <w:t>.</w:t>
      </w:r>
      <w:r>
        <w:rPr>
          <w:rFonts w:eastAsiaTheme="minorEastAsia" w:cs="Times New Roman"/>
        </w:rPr>
        <w:t xml:space="preserve"> </w:t>
      </w:r>
      <w:r>
        <w:rPr>
          <w:rFonts w:eastAsiaTheme="minorEastAsia" w:cs="Times New Roman" w:hint="eastAsia"/>
          <w:lang w:eastAsia="zh-CN"/>
        </w:rPr>
        <w:t>T</w:t>
      </w:r>
      <w:r>
        <w:rPr>
          <w:rFonts w:eastAsiaTheme="minorEastAsia" w:cs="Times New Roman"/>
        </w:rPr>
        <w:t xml:space="preserve">he </w:t>
      </w:r>
      <w:r>
        <w:rPr>
          <w:rFonts w:eastAsiaTheme="minorEastAsia" w:cs="Times New Roman" w:hint="eastAsia"/>
        </w:rPr>
        <w:t>spread of this style</w:t>
      </w:r>
      <w:r>
        <w:rPr>
          <w:rFonts w:eastAsiaTheme="minorEastAsia" w:cs="Times New Roman"/>
        </w:rPr>
        <w:t xml:space="preserve"> has helped build harmonious and mutually beneficial international relations</w:t>
      </w:r>
      <w:r>
        <w:rPr>
          <w:rFonts w:eastAsiaTheme="minorEastAsia" w:cs="Times New Roman"/>
          <w:lang w:eastAsia="zh-CN"/>
        </w:rPr>
        <w:t>, enhancing</w:t>
      </w:r>
      <w:r>
        <w:rPr>
          <w:rFonts w:eastAsiaTheme="minorEastAsia" w:cs="Times New Roman"/>
        </w:rPr>
        <w:t xml:space="preserve"> mutual respect and appreciation </w:t>
      </w:r>
      <w:r>
        <w:rPr>
          <w:rFonts w:eastAsiaTheme="minorEastAsia" w:cs="Times New Roman" w:hint="eastAsia"/>
          <w:lang w:eastAsia="zh-CN"/>
        </w:rPr>
        <w:t>among</w:t>
      </w:r>
      <w:r>
        <w:rPr>
          <w:rFonts w:eastAsiaTheme="minorEastAsia" w:cs="Times New Roman"/>
        </w:rPr>
        <w:t xml:space="preserve"> different civilizations.</w:t>
      </w:r>
    </w:p>
    <w:p w:rsidR="00CC4E1D" w:rsidRDefault="008A639D">
      <w:pPr>
        <w:rPr>
          <w:rFonts w:eastAsiaTheme="minorEastAsia" w:cs="Times New Roman"/>
        </w:rPr>
      </w:pPr>
      <w:r>
        <w:rPr>
          <w:rFonts w:eastAsiaTheme="minorEastAsia" w:cs="Times New Roman"/>
        </w:rPr>
        <w:t xml:space="preserve">In contemporary times, Canton </w:t>
      </w:r>
      <w:r>
        <w:rPr>
          <w:rFonts w:eastAsiaTheme="minorEastAsia" w:cs="Times New Roman"/>
          <w:lang w:eastAsia="zh-CN"/>
        </w:rPr>
        <w:t>E</w:t>
      </w:r>
      <w:r>
        <w:rPr>
          <w:rFonts w:eastAsiaTheme="minorEastAsia" w:cs="Times New Roman"/>
        </w:rPr>
        <w:t xml:space="preserve">mbroidery should continue to serve as a cultural </w:t>
      </w:r>
      <w:r>
        <w:rPr>
          <w:rFonts w:eastAsiaTheme="minorEastAsia" w:cs="Times New Roman" w:hint="eastAsia"/>
          <w:lang w:eastAsia="zh-CN"/>
        </w:rPr>
        <w:t>bridge</w:t>
      </w:r>
      <w:r>
        <w:rPr>
          <w:rFonts w:eastAsiaTheme="minorEastAsia" w:cs="Times New Roman"/>
        </w:rPr>
        <w:t>, providing new opportunities for Guangdong</w:t>
      </w:r>
      <w:r>
        <w:rPr>
          <w:rFonts w:eastAsiaTheme="minorEastAsia" w:cs="Times New Roman"/>
          <w:lang w:eastAsia="zh-CN"/>
        </w:rPr>
        <w:t>—</w:t>
      </w:r>
      <w:r>
        <w:rPr>
          <w:rFonts w:eastAsiaTheme="minorEastAsia" w:cs="Times New Roman"/>
        </w:rPr>
        <w:t>and</w:t>
      </w:r>
      <w:r>
        <w:rPr>
          <w:rFonts w:eastAsiaTheme="minorEastAsia" w:cs="Times New Roman" w:hint="eastAsia"/>
          <w:lang w:eastAsia="zh-CN"/>
        </w:rPr>
        <w:t xml:space="preserve"> </w:t>
      </w:r>
      <w:r>
        <w:rPr>
          <w:rFonts w:eastAsiaTheme="minorEastAsia" w:cs="Times New Roman"/>
        </w:rPr>
        <w:t>China</w:t>
      </w:r>
      <w:r>
        <w:rPr>
          <w:rFonts w:eastAsiaTheme="minorEastAsia" w:cs="Times New Roman"/>
          <w:lang w:eastAsia="zh-CN"/>
        </w:rPr>
        <w:t>’</w:t>
      </w:r>
      <w:r>
        <w:rPr>
          <w:rFonts w:eastAsiaTheme="minorEastAsia" w:cs="Times New Roman"/>
        </w:rPr>
        <w:t xml:space="preserve">s </w:t>
      </w:r>
      <w:r>
        <w:rPr>
          <w:rFonts w:eastAsiaTheme="minorEastAsia" w:cs="Times New Roman"/>
          <w:lang w:eastAsia="zh-CN"/>
        </w:rPr>
        <w:t>ICH</w:t>
      </w:r>
      <w:r>
        <w:rPr>
          <w:rFonts w:eastAsiaTheme="minorEastAsia" w:cs="Times New Roman"/>
        </w:rPr>
        <w:t xml:space="preserve"> </w:t>
      </w:r>
      <w:r>
        <w:rPr>
          <w:rFonts w:eastAsiaTheme="minorEastAsia" w:cs="Times New Roman" w:hint="eastAsia"/>
        </w:rPr>
        <w:t>more broadly</w:t>
      </w:r>
      <w:r>
        <w:rPr>
          <w:rFonts w:eastAsiaTheme="minorEastAsia" w:cs="Times New Roman"/>
          <w:lang w:eastAsia="zh-CN"/>
        </w:rPr>
        <w:t>—</w:t>
      </w:r>
      <w:r>
        <w:rPr>
          <w:rFonts w:eastAsiaTheme="minorEastAsia" w:cs="Times New Roman"/>
        </w:rPr>
        <w:t>to go global</w:t>
      </w:r>
      <w:r>
        <w:rPr>
          <w:rFonts w:eastAsiaTheme="minorEastAsia" w:cs="Times New Roman" w:hint="eastAsia"/>
          <w:lang w:eastAsia="zh-CN"/>
        </w:rPr>
        <w:t xml:space="preserve">. By </w:t>
      </w:r>
      <w:r>
        <w:rPr>
          <w:rFonts w:eastAsiaTheme="minorEastAsia" w:cs="Times New Roman"/>
        </w:rPr>
        <w:t>deepening cultural exchanges among countries along the 21st Century Maritime Silk Road</w:t>
      </w:r>
      <w:r>
        <w:rPr>
          <w:rFonts w:eastAsiaTheme="minorEastAsia" w:cs="Times New Roman" w:hint="eastAsia"/>
          <w:lang w:eastAsia="zh-CN"/>
        </w:rPr>
        <w:t xml:space="preserve">, </w:t>
      </w:r>
      <w:r>
        <w:rPr>
          <w:rFonts w:eastAsiaTheme="minorEastAsia" w:cs="Times New Roman"/>
        </w:rPr>
        <w:t xml:space="preserve">Canton </w:t>
      </w:r>
      <w:r>
        <w:rPr>
          <w:rFonts w:eastAsiaTheme="minorEastAsia" w:cs="Times New Roman"/>
          <w:lang w:eastAsia="zh-CN"/>
        </w:rPr>
        <w:t>E</w:t>
      </w:r>
      <w:r>
        <w:rPr>
          <w:rFonts w:eastAsiaTheme="minorEastAsia" w:cs="Times New Roman"/>
        </w:rPr>
        <w:t>mbroidery</w:t>
      </w:r>
      <w:r>
        <w:rPr>
          <w:rFonts w:eastAsiaTheme="minorEastAsia" w:cs="Times New Roman" w:hint="eastAsia"/>
          <w:lang w:eastAsia="zh-CN"/>
        </w:rPr>
        <w:t xml:space="preserve"> can strengthen both national unity and cultural confidence while fostering</w:t>
      </w:r>
      <w:r>
        <w:rPr>
          <w:rFonts w:eastAsiaTheme="minorEastAsia" w:cs="Times New Roman"/>
        </w:rPr>
        <w:t xml:space="preserve"> </w:t>
      </w:r>
      <w:r>
        <w:rPr>
          <w:rFonts w:eastAsiaTheme="minorEastAsia" w:cs="Times New Roman" w:hint="eastAsia"/>
          <w:lang w:eastAsia="zh-CN"/>
        </w:rPr>
        <w:t>shared</w:t>
      </w:r>
      <w:r>
        <w:rPr>
          <w:rFonts w:eastAsiaTheme="minorEastAsia" w:cs="Times New Roman"/>
        </w:rPr>
        <w:t xml:space="preserve"> cultural memory and cultural community between China and the West. Through Canton </w:t>
      </w:r>
      <w:r>
        <w:rPr>
          <w:rFonts w:eastAsiaTheme="minorEastAsia" w:cs="Times New Roman"/>
          <w:lang w:eastAsia="zh-CN"/>
        </w:rPr>
        <w:t>E</w:t>
      </w:r>
      <w:r>
        <w:rPr>
          <w:rFonts w:eastAsiaTheme="minorEastAsia" w:cs="Times New Roman"/>
        </w:rPr>
        <w:t xml:space="preserve">mbroidery, the power of traditional </w:t>
      </w:r>
      <w:r>
        <w:rPr>
          <w:rFonts w:eastAsiaTheme="minorEastAsia" w:cs="Times New Roman"/>
          <w:lang w:eastAsia="zh-CN"/>
        </w:rPr>
        <w:t>ICH</w:t>
      </w:r>
      <w:r>
        <w:rPr>
          <w:rFonts w:eastAsiaTheme="minorEastAsia" w:cs="Times New Roman"/>
        </w:rPr>
        <w:t xml:space="preserve"> transcends time and space, connecting past and the future, East and West.</w:t>
      </w:r>
    </w:p>
    <w:p w:rsidR="00CC4E1D" w:rsidRDefault="008A639D">
      <w:pPr>
        <w:outlineLvl w:val="1"/>
        <w:rPr>
          <w:rFonts w:eastAsiaTheme="minorEastAsia" w:cs="Times New Roman"/>
          <w:b/>
          <w:bCs/>
        </w:rPr>
      </w:pPr>
      <w:r>
        <w:rPr>
          <w:rFonts w:eastAsiaTheme="minorEastAsia" w:cs="Times New Roman"/>
          <w:b/>
          <w:bCs/>
        </w:rPr>
        <w:t>References</w:t>
      </w:r>
    </w:p>
    <w:p w:rsidR="00CC4E1D" w:rsidRDefault="008A639D">
      <w:pPr>
        <w:ind w:left="720" w:hanging="720"/>
        <w:rPr>
          <w:rFonts w:eastAsiaTheme="minorEastAsia" w:cs="Times New Roman"/>
          <w:lang w:eastAsia="zh-CN"/>
        </w:rPr>
      </w:pPr>
      <w:r>
        <w:rPr>
          <w:rFonts w:eastAsiaTheme="minorEastAsia" w:cs="Times New Roman"/>
        </w:rPr>
        <w:lastRenderedPageBreak/>
        <w:t xml:space="preserve">Chen, H. (2024). Innovative Design and Performance of Modern Cantonese Embroidery Subjects under Cross-border Integration. Design (09), 35-38. </w:t>
      </w:r>
      <w:r>
        <w:rPr>
          <w:rFonts w:eastAsiaTheme="minorEastAsia" w:cs="Times New Roman"/>
          <w:lang w:eastAsia="zh-CN"/>
        </w:rPr>
        <w:t xml:space="preserve">[In Chinese: </w:t>
      </w:r>
      <w:r>
        <w:rPr>
          <w:rFonts w:eastAsiaTheme="minorEastAsia" w:cs="Times New Roman"/>
          <w:lang w:eastAsia="zh-CN"/>
        </w:rPr>
        <w:t>陈贤昌</w:t>
      </w:r>
      <w:r>
        <w:rPr>
          <w:rFonts w:eastAsiaTheme="minorEastAsia" w:cs="Times New Roman"/>
          <w:lang w:eastAsia="zh-CN"/>
        </w:rPr>
        <w:t xml:space="preserve">. (2024). </w:t>
      </w:r>
      <w:proofErr w:type="gramStart"/>
      <w:r>
        <w:rPr>
          <w:rFonts w:eastAsiaTheme="minorEastAsia" w:cs="Times New Roman"/>
          <w:lang w:eastAsia="zh-CN"/>
        </w:rPr>
        <w:t>跨界融合下现代粤绣题材创新设计与表现</w:t>
      </w:r>
      <w:r>
        <w:rPr>
          <w:rFonts w:eastAsiaTheme="minorEastAsia" w:cs="Times New Roman"/>
          <w:lang w:eastAsia="zh-CN"/>
        </w:rPr>
        <w:t>.</w:t>
      </w:r>
      <w:r>
        <w:rPr>
          <w:rFonts w:eastAsiaTheme="minorEastAsia" w:cs="Times New Roman"/>
          <w:lang w:eastAsia="zh-CN"/>
        </w:rPr>
        <w:t>设计</w:t>
      </w:r>
      <w:r>
        <w:rPr>
          <w:rFonts w:eastAsiaTheme="minorEastAsia" w:cs="Times New Roman"/>
          <w:lang w:eastAsia="zh-CN"/>
        </w:rPr>
        <w:t>(</w:t>
      </w:r>
      <w:proofErr w:type="gramEnd"/>
      <w:r>
        <w:rPr>
          <w:rFonts w:eastAsiaTheme="minorEastAsia" w:cs="Times New Roman"/>
          <w:lang w:eastAsia="zh-CN"/>
        </w:rPr>
        <w:t>09),35-38.]</w:t>
      </w:r>
    </w:p>
    <w:p w:rsidR="00CC4E1D" w:rsidRDefault="008A639D">
      <w:pPr>
        <w:ind w:left="720" w:hanging="720"/>
        <w:rPr>
          <w:rFonts w:eastAsiaTheme="minorEastAsia" w:cs="Times New Roman"/>
        </w:rPr>
      </w:pPr>
      <w:r>
        <w:rPr>
          <w:rFonts w:eastAsiaTheme="minorEastAsia" w:cs="Times New Roman"/>
        </w:rPr>
        <w:t xml:space="preserve">Hu, D. &amp; Lei, D. (2019). Aesthetics of Traditional Cantonese Embroidery. Beijing: China Light Industry Press. [In Chinese: </w:t>
      </w:r>
      <w:proofErr w:type="spellStart"/>
      <w:r>
        <w:rPr>
          <w:rFonts w:eastAsiaTheme="minorEastAsia" w:cs="Times New Roman"/>
        </w:rPr>
        <w:t>胡大芬</w:t>
      </w:r>
      <w:proofErr w:type="spellEnd"/>
      <w:r>
        <w:rPr>
          <w:rFonts w:eastAsiaTheme="minorEastAsia" w:cs="Times New Roman"/>
        </w:rPr>
        <w:t xml:space="preserve"> &amp; </w:t>
      </w:r>
      <w:proofErr w:type="spellStart"/>
      <w:r>
        <w:rPr>
          <w:rFonts w:eastAsiaTheme="minorEastAsia" w:cs="Times New Roman"/>
        </w:rPr>
        <w:t>雷动</w:t>
      </w:r>
      <w:proofErr w:type="spellEnd"/>
      <w:proofErr w:type="gramStart"/>
      <w:r>
        <w:rPr>
          <w:rFonts w:eastAsiaTheme="minorEastAsia" w:cs="Times New Roman"/>
        </w:rPr>
        <w:t>.(</w:t>
      </w:r>
      <w:proofErr w:type="gramEnd"/>
      <w:r>
        <w:rPr>
          <w:rFonts w:eastAsiaTheme="minorEastAsia" w:cs="Times New Roman"/>
        </w:rPr>
        <w:t>2019).</w:t>
      </w:r>
      <w:proofErr w:type="spellStart"/>
      <w:r>
        <w:rPr>
          <w:rFonts w:eastAsiaTheme="minorEastAsia" w:cs="Times New Roman"/>
        </w:rPr>
        <w:t>传统广绣美学</w:t>
      </w:r>
      <w:proofErr w:type="spellEnd"/>
      <w:r>
        <w:rPr>
          <w:rFonts w:eastAsiaTheme="minorEastAsia" w:cs="Times New Roman"/>
        </w:rPr>
        <w:t xml:space="preserve">. </w:t>
      </w:r>
      <w:proofErr w:type="spellStart"/>
      <w:r>
        <w:rPr>
          <w:rFonts w:eastAsiaTheme="minorEastAsia" w:cs="Times New Roman"/>
        </w:rPr>
        <w:t>北京</w:t>
      </w:r>
      <w:proofErr w:type="spellEnd"/>
      <w:r>
        <w:rPr>
          <w:rFonts w:eastAsiaTheme="minorEastAsia" w:cs="Times New Roman"/>
        </w:rPr>
        <w:t xml:space="preserve">: </w:t>
      </w:r>
      <w:proofErr w:type="spellStart"/>
      <w:r>
        <w:rPr>
          <w:rFonts w:eastAsiaTheme="minorEastAsia" w:cs="Times New Roman"/>
        </w:rPr>
        <w:t>中国轻工业出版社</w:t>
      </w:r>
      <w:proofErr w:type="spellEnd"/>
      <w:r>
        <w:rPr>
          <w:rFonts w:eastAsiaTheme="minorEastAsia" w:cs="Times New Roman"/>
        </w:rPr>
        <w:t>.]</w:t>
      </w:r>
    </w:p>
    <w:p w:rsidR="00CC4E1D" w:rsidRDefault="008A639D">
      <w:pPr>
        <w:ind w:left="720" w:hanging="720"/>
        <w:rPr>
          <w:rFonts w:eastAsiaTheme="minorEastAsia" w:cs="Times New Roman"/>
        </w:rPr>
      </w:pPr>
      <w:r>
        <w:rPr>
          <w:rFonts w:eastAsiaTheme="minorEastAsia" w:cs="Times New Roman"/>
        </w:rPr>
        <w:t>Jiang B. (2023). A Peek at the Maritime Silk Road. Secretarial work (11), 73-76</w:t>
      </w:r>
      <w:proofErr w:type="gramStart"/>
      <w:r>
        <w:rPr>
          <w:rFonts w:eastAsiaTheme="minorEastAsia" w:cs="Times New Roman"/>
        </w:rPr>
        <w:t>.[</w:t>
      </w:r>
      <w:proofErr w:type="gramEnd"/>
      <w:r>
        <w:rPr>
          <w:rFonts w:eastAsiaTheme="minorEastAsia" w:cs="Times New Roman"/>
        </w:rPr>
        <w:t xml:space="preserve">In </w:t>
      </w:r>
      <w:proofErr w:type="spellStart"/>
      <w:r>
        <w:rPr>
          <w:rFonts w:eastAsiaTheme="minorEastAsia" w:cs="Times New Roman"/>
        </w:rPr>
        <w:t>Chinese:</w:t>
      </w:r>
      <w:r>
        <w:rPr>
          <w:rFonts w:eastAsiaTheme="minorEastAsia" w:cs="Times New Roman"/>
        </w:rPr>
        <w:t>姜波</w:t>
      </w:r>
      <w:proofErr w:type="spellEnd"/>
      <w:r>
        <w:rPr>
          <w:rFonts w:eastAsiaTheme="minorEastAsia" w:cs="Times New Roman"/>
        </w:rPr>
        <w:t>.(2023).</w:t>
      </w:r>
      <w:proofErr w:type="spellStart"/>
      <w:r>
        <w:rPr>
          <w:rFonts w:eastAsiaTheme="minorEastAsia" w:cs="Times New Roman"/>
        </w:rPr>
        <w:t>海上丝绸之路管窥</w:t>
      </w:r>
      <w:r>
        <w:rPr>
          <w:rFonts w:eastAsiaTheme="minorEastAsia" w:cs="Times New Roman"/>
        </w:rPr>
        <w:t>.</w:t>
      </w:r>
      <w:r>
        <w:rPr>
          <w:rFonts w:eastAsiaTheme="minorEastAsia" w:cs="Times New Roman"/>
        </w:rPr>
        <w:t>秘书工作</w:t>
      </w:r>
      <w:proofErr w:type="spellEnd"/>
      <w:r>
        <w:rPr>
          <w:rFonts w:eastAsiaTheme="minorEastAsia" w:cs="Times New Roman"/>
        </w:rPr>
        <w:t>(11),73-76.]</w:t>
      </w:r>
    </w:p>
    <w:p w:rsidR="00CC4E1D" w:rsidRDefault="008A639D">
      <w:pPr>
        <w:ind w:left="720" w:hanging="720"/>
        <w:rPr>
          <w:rFonts w:eastAsiaTheme="minorEastAsia" w:cs="Times New Roman"/>
          <w:lang w:eastAsia="zh-CN"/>
        </w:rPr>
      </w:pPr>
      <w:r>
        <w:rPr>
          <w:rFonts w:eastAsiaTheme="minorEastAsia" w:cs="Times New Roman"/>
        </w:rPr>
        <w:t xml:space="preserve">Jiang, Y. (2024). Implications of the Ancient Maritime Silk Road for the Construction of the 21st Century Maritime Silk Road. Western Journal (14), 22-25. [In Chinese: </w:t>
      </w:r>
      <w:proofErr w:type="spellStart"/>
      <w:r>
        <w:rPr>
          <w:rFonts w:eastAsiaTheme="minorEastAsia" w:cs="Times New Roman"/>
        </w:rPr>
        <w:t>姜越</w:t>
      </w:r>
      <w:proofErr w:type="spellEnd"/>
      <w:r>
        <w:rPr>
          <w:rFonts w:eastAsiaTheme="minorEastAsia" w:cs="Times New Roman"/>
        </w:rPr>
        <w:t xml:space="preserve">. </w:t>
      </w:r>
      <w:r>
        <w:rPr>
          <w:rFonts w:eastAsiaTheme="minorEastAsia" w:cs="Times New Roman"/>
          <w:lang w:eastAsia="zh-CN"/>
        </w:rPr>
        <w:t xml:space="preserve">(2024). </w:t>
      </w:r>
      <w:r>
        <w:rPr>
          <w:rFonts w:eastAsiaTheme="minorEastAsia" w:cs="Times New Roman"/>
          <w:lang w:eastAsia="zh-CN"/>
        </w:rPr>
        <w:t>古代海上丝绸之路对</w:t>
      </w:r>
      <w:r>
        <w:rPr>
          <w:rFonts w:eastAsiaTheme="minorEastAsia" w:cs="Times New Roman" w:hint="eastAsia"/>
          <w:lang w:eastAsia="zh-CN"/>
        </w:rPr>
        <w:t>"</w:t>
      </w:r>
      <w:r>
        <w:rPr>
          <w:rFonts w:eastAsiaTheme="minorEastAsia" w:cs="Times New Roman"/>
          <w:lang w:eastAsia="zh-CN"/>
        </w:rPr>
        <w:t>21</w:t>
      </w:r>
      <w:r>
        <w:rPr>
          <w:rFonts w:eastAsiaTheme="minorEastAsia" w:cs="Times New Roman"/>
          <w:lang w:eastAsia="zh-CN"/>
        </w:rPr>
        <w:t>世纪海上丝绸之路</w:t>
      </w:r>
      <w:r>
        <w:rPr>
          <w:rFonts w:eastAsiaTheme="minorEastAsia" w:cs="Times New Roman" w:hint="eastAsia"/>
          <w:lang w:eastAsia="zh-CN"/>
        </w:rPr>
        <w:t>"</w:t>
      </w:r>
      <w:r>
        <w:rPr>
          <w:rFonts w:eastAsiaTheme="minorEastAsia" w:cs="Times New Roman"/>
          <w:lang w:eastAsia="zh-CN"/>
        </w:rPr>
        <w:t>建设的启示</w:t>
      </w:r>
      <w:r>
        <w:rPr>
          <w:rFonts w:eastAsiaTheme="minorEastAsia" w:cs="Times New Roman"/>
          <w:lang w:eastAsia="zh-CN"/>
        </w:rPr>
        <w:t>.</w:t>
      </w:r>
      <w:r>
        <w:rPr>
          <w:rFonts w:eastAsiaTheme="minorEastAsia" w:cs="Times New Roman"/>
          <w:lang w:eastAsia="zh-CN"/>
        </w:rPr>
        <w:t>西部学刊</w:t>
      </w:r>
      <w:r>
        <w:rPr>
          <w:rFonts w:eastAsiaTheme="minorEastAsia" w:cs="Times New Roman" w:hint="eastAsia"/>
          <w:lang w:eastAsia="zh-CN"/>
        </w:rPr>
        <w:t xml:space="preserve"> </w:t>
      </w:r>
      <w:r>
        <w:rPr>
          <w:rFonts w:eastAsiaTheme="minorEastAsia" w:cs="Times New Roman"/>
          <w:lang w:eastAsia="zh-CN"/>
        </w:rPr>
        <w:t>(14), 22-25.doi:10.16721/j.cnki.cn61-1487/c.2024.14.039.]</w:t>
      </w:r>
    </w:p>
    <w:p w:rsidR="00CC4E1D" w:rsidRDefault="008A639D">
      <w:pPr>
        <w:ind w:left="720" w:hanging="720"/>
        <w:rPr>
          <w:rFonts w:eastAsiaTheme="minorEastAsia" w:cs="Times New Roman"/>
        </w:rPr>
      </w:pPr>
      <w:proofErr w:type="spellStart"/>
      <w:r>
        <w:rPr>
          <w:rFonts w:eastAsiaTheme="minorEastAsia" w:cs="Times New Roman"/>
        </w:rPr>
        <w:t>Lan</w:t>
      </w:r>
      <w:proofErr w:type="spellEnd"/>
      <w:r>
        <w:rPr>
          <w:rFonts w:eastAsiaTheme="minorEastAsia" w:cs="Times New Roman"/>
        </w:rPr>
        <w:t xml:space="preserve"> H</w:t>
      </w:r>
      <w:proofErr w:type="gramStart"/>
      <w:r>
        <w:rPr>
          <w:rFonts w:eastAsiaTheme="minorEastAsia" w:cs="Times New Roman"/>
        </w:rPr>
        <w:t>.(</w:t>
      </w:r>
      <w:proofErr w:type="gramEnd"/>
      <w:r>
        <w:rPr>
          <w:rFonts w:eastAsiaTheme="minorEastAsia" w:cs="Times New Roman"/>
        </w:rPr>
        <w:t xml:space="preserve">2018). Historical Development and Cultural Qualities of Canton Embroidery. Lingnan Literature and History (02), 72-76+80. [In Chinese: </w:t>
      </w:r>
      <w:proofErr w:type="spellStart"/>
      <w:r>
        <w:rPr>
          <w:rFonts w:eastAsiaTheme="minorEastAsia" w:cs="Times New Roman"/>
        </w:rPr>
        <w:t>蓝海红</w:t>
      </w:r>
      <w:proofErr w:type="spellEnd"/>
      <w:proofErr w:type="gramStart"/>
      <w:r>
        <w:rPr>
          <w:rFonts w:eastAsiaTheme="minorEastAsia" w:cs="Times New Roman"/>
        </w:rPr>
        <w:t>.(</w:t>
      </w:r>
      <w:proofErr w:type="gramEnd"/>
      <w:r>
        <w:rPr>
          <w:rFonts w:eastAsiaTheme="minorEastAsia" w:cs="Times New Roman"/>
        </w:rPr>
        <w:t>2018).</w:t>
      </w:r>
      <w:proofErr w:type="spellStart"/>
      <w:r>
        <w:rPr>
          <w:rFonts w:eastAsiaTheme="minorEastAsia" w:cs="Times New Roman"/>
        </w:rPr>
        <w:t>广绣的历史发展与文化特质</w:t>
      </w:r>
      <w:r>
        <w:rPr>
          <w:rFonts w:eastAsiaTheme="minorEastAsia" w:cs="Times New Roman"/>
        </w:rPr>
        <w:t>.</w:t>
      </w:r>
      <w:r>
        <w:rPr>
          <w:rFonts w:eastAsiaTheme="minorEastAsia" w:cs="Times New Roman"/>
        </w:rPr>
        <w:t>岭南文史</w:t>
      </w:r>
      <w:proofErr w:type="spellEnd"/>
      <w:r>
        <w:rPr>
          <w:rFonts w:eastAsiaTheme="minorEastAsia" w:cs="Times New Roman"/>
        </w:rPr>
        <w:t>(02),72-76+80.]</w:t>
      </w:r>
    </w:p>
    <w:p w:rsidR="00CC4E1D" w:rsidRDefault="008A639D">
      <w:pPr>
        <w:ind w:left="720" w:hanging="720"/>
        <w:rPr>
          <w:rFonts w:eastAsiaTheme="minorEastAsia" w:cs="Times New Roman"/>
        </w:rPr>
      </w:pPr>
      <w:r>
        <w:rPr>
          <w:rFonts w:eastAsiaTheme="minorEastAsia" w:cs="Times New Roman"/>
        </w:rPr>
        <w:t xml:space="preserve">Ma, J. &amp; Xu, H. (2019). Cultural Interaction and the Construction of the 21st Century Maritime Silk Road in Guangdong. Jinan Journal (Philosophy and Social Science Edition) (05), 72-83. [In </w:t>
      </w:r>
      <w:proofErr w:type="spellStart"/>
      <w:r>
        <w:rPr>
          <w:rFonts w:eastAsiaTheme="minorEastAsia" w:cs="Times New Roman"/>
        </w:rPr>
        <w:t>Chinese</w:t>
      </w:r>
      <w:proofErr w:type="gramStart"/>
      <w:r>
        <w:rPr>
          <w:rFonts w:eastAsiaTheme="minorEastAsia" w:cs="Times New Roman"/>
        </w:rPr>
        <w:t>:</w:t>
      </w:r>
      <w:r>
        <w:rPr>
          <w:rFonts w:eastAsiaTheme="minorEastAsia" w:cs="Times New Roman"/>
        </w:rPr>
        <w:t>马建春</w:t>
      </w:r>
      <w:proofErr w:type="spellEnd"/>
      <w:proofErr w:type="gramEnd"/>
      <w:r>
        <w:rPr>
          <w:rFonts w:eastAsiaTheme="minorEastAsia" w:cs="Times New Roman"/>
        </w:rPr>
        <w:t xml:space="preserve"> &amp; </w:t>
      </w:r>
      <w:proofErr w:type="spellStart"/>
      <w:r>
        <w:rPr>
          <w:rFonts w:eastAsiaTheme="minorEastAsia" w:cs="Times New Roman"/>
        </w:rPr>
        <w:t>徐虹</w:t>
      </w:r>
      <w:proofErr w:type="spellEnd"/>
      <w:r>
        <w:rPr>
          <w:rFonts w:eastAsiaTheme="minorEastAsia" w:cs="Times New Roman"/>
        </w:rPr>
        <w:t>.(2019).</w:t>
      </w:r>
      <w:r>
        <w:rPr>
          <w:rFonts w:eastAsiaTheme="minorEastAsia" w:cs="Times New Roman"/>
        </w:rPr>
        <w:t>文化互动与广东</w:t>
      </w:r>
      <w:r>
        <w:rPr>
          <w:rFonts w:eastAsiaTheme="minorEastAsia" w:cs="Times New Roman" w:hint="eastAsia"/>
          <w:lang w:eastAsia="zh-CN"/>
        </w:rPr>
        <w:t>"</w:t>
      </w:r>
      <w:r>
        <w:rPr>
          <w:rFonts w:eastAsiaTheme="minorEastAsia" w:cs="Times New Roman"/>
        </w:rPr>
        <w:t>21</w:t>
      </w:r>
      <w:r>
        <w:rPr>
          <w:rFonts w:eastAsiaTheme="minorEastAsia" w:cs="Times New Roman"/>
        </w:rPr>
        <w:t>世纪海上丝绸之路</w:t>
      </w:r>
      <w:r>
        <w:rPr>
          <w:rFonts w:eastAsiaTheme="minorEastAsia" w:cs="Times New Roman" w:hint="eastAsia"/>
          <w:lang w:eastAsia="zh-CN"/>
        </w:rPr>
        <w:t>"</w:t>
      </w:r>
      <w:r>
        <w:rPr>
          <w:rFonts w:eastAsiaTheme="minorEastAsia" w:cs="Times New Roman"/>
        </w:rPr>
        <w:t>建设</w:t>
      </w:r>
      <w:r>
        <w:rPr>
          <w:rFonts w:eastAsiaTheme="minorEastAsia" w:cs="Times New Roman"/>
        </w:rPr>
        <w:t>.</w:t>
      </w:r>
      <w:r>
        <w:rPr>
          <w:rFonts w:eastAsiaTheme="minorEastAsia" w:cs="Times New Roman"/>
        </w:rPr>
        <w:t>暨南学报</w:t>
      </w:r>
      <w:r>
        <w:rPr>
          <w:rFonts w:eastAsiaTheme="minorEastAsia" w:cs="Times New Roman"/>
        </w:rPr>
        <w:t>(</w:t>
      </w:r>
      <w:proofErr w:type="spellStart"/>
      <w:r>
        <w:rPr>
          <w:rFonts w:eastAsiaTheme="minorEastAsia" w:cs="Times New Roman"/>
        </w:rPr>
        <w:t>哲学社会科学版</w:t>
      </w:r>
      <w:proofErr w:type="spellEnd"/>
      <w:r>
        <w:rPr>
          <w:rFonts w:eastAsiaTheme="minorEastAsia" w:cs="Times New Roman"/>
        </w:rPr>
        <w:t>)(05),72-83.]</w:t>
      </w:r>
    </w:p>
    <w:p w:rsidR="00CC4E1D" w:rsidRDefault="008A639D">
      <w:pPr>
        <w:ind w:left="720" w:hanging="720"/>
        <w:rPr>
          <w:rFonts w:eastAsiaTheme="minorEastAsia" w:cs="Times New Roman"/>
        </w:rPr>
      </w:pPr>
      <w:r>
        <w:rPr>
          <w:rFonts w:eastAsiaTheme="minorEastAsia" w:cs="Times New Roman"/>
        </w:rPr>
        <w:t xml:space="preserve">Sun, P. (2007). History of Chinese Embroidery. Beijing: Beijing Library Press. [In Chinese: </w:t>
      </w:r>
      <w:proofErr w:type="spellStart"/>
      <w:r>
        <w:rPr>
          <w:rFonts w:eastAsiaTheme="minorEastAsia" w:cs="Times New Roman"/>
        </w:rPr>
        <w:t>孙佩兰</w:t>
      </w:r>
      <w:proofErr w:type="spellEnd"/>
      <w:r>
        <w:rPr>
          <w:rFonts w:eastAsiaTheme="minorEastAsia" w:cs="Times New Roman"/>
        </w:rPr>
        <w:t xml:space="preserve">. (2007). </w:t>
      </w:r>
      <w:proofErr w:type="spellStart"/>
      <w:r>
        <w:rPr>
          <w:rFonts w:eastAsiaTheme="minorEastAsia" w:cs="Times New Roman"/>
        </w:rPr>
        <w:t>中国刺绣史</w:t>
      </w:r>
      <w:proofErr w:type="spellEnd"/>
      <w:r>
        <w:rPr>
          <w:rFonts w:eastAsiaTheme="minorEastAsia" w:cs="Times New Roman"/>
        </w:rPr>
        <w:t xml:space="preserve">. </w:t>
      </w:r>
      <w:proofErr w:type="spellStart"/>
      <w:r>
        <w:rPr>
          <w:rFonts w:eastAsiaTheme="minorEastAsia" w:cs="Times New Roman"/>
        </w:rPr>
        <w:t>北京：北京图书馆出版社</w:t>
      </w:r>
      <w:proofErr w:type="spellEnd"/>
      <w:r>
        <w:rPr>
          <w:rFonts w:eastAsiaTheme="minorEastAsia" w:cs="Times New Roman"/>
        </w:rPr>
        <w:t>.]</w:t>
      </w:r>
    </w:p>
    <w:p w:rsidR="00CC4E1D" w:rsidRDefault="008A639D">
      <w:pPr>
        <w:ind w:left="720" w:hanging="720"/>
        <w:rPr>
          <w:rFonts w:eastAsiaTheme="minorEastAsia" w:cs="Times New Roman"/>
        </w:rPr>
      </w:pPr>
      <w:r>
        <w:rPr>
          <w:rFonts w:eastAsiaTheme="minorEastAsia" w:cs="Times New Roman"/>
        </w:rPr>
        <w:t xml:space="preserve">Stefano, M. L., Davis, P., </w:t>
      </w:r>
      <w:proofErr w:type="spellStart"/>
      <w:r>
        <w:rPr>
          <w:rFonts w:eastAsiaTheme="minorEastAsia" w:cs="Times New Roman"/>
        </w:rPr>
        <w:t>Corsane</w:t>
      </w:r>
      <w:proofErr w:type="spellEnd"/>
      <w:r>
        <w:rPr>
          <w:rFonts w:eastAsiaTheme="minorEastAsia" w:cs="Times New Roman"/>
        </w:rPr>
        <w:t xml:space="preserve">, G., Denes, A., Cummins, A., </w:t>
      </w:r>
      <w:proofErr w:type="spellStart"/>
      <w:r>
        <w:rPr>
          <w:rFonts w:eastAsiaTheme="minorEastAsia" w:cs="Times New Roman"/>
        </w:rPr>
        <w:t>Dixey</w:t>
      </w:r>
      <w:proofErr w:type="spellEnd"/>
      <w:r>
        <w:rPr>
          <w:rFonts w:eastAsiaTheme="minorEastAsia" w:cs="Times New Roman"/>
        </w:rPr>
        <w:t>, A</w:t>
      </w:r>
      <w:proofErr w:type="gramStart"/>
      <w:r>
        <w:rPr>
          <w:rFonts w:eastAsiaTheme="minorEastAsia" w:cs="Times New Roman"/>
        </w:rPr>
        <w:t>., ...</w:t>
      </w:r>
      <w:proofErr w:type="gramEnd"/>
      <w:r>
        <w:rPr>
          <w:rFonts w:eastAsiaTheme="minorEastAsia" w:cs="Times New Roman"/>
        </w:rPr>
        <w:t xml:space="preserve"> &amp; </w:t>
      </w:r>
      <w:proofErr w:type="spellStart"/>
      <w:r>
        <w:rPr>
          <w:rFonts w:eastAsiaTheme="minorEastAsia" w:cs="Times New Roman"/>
        </w:rPr>
        <w:t>Bedekar</w:t>
      </w:r>
      <w:proofErr w:type="spellEnd"/>
      <w:r>
        <w:rPr>
          <w:rFonts w:eastAsiaTheme="minorEastAsia" w:cs="Times New Roman"/>
        </w:rPr>
        <w:t xml:space="preserve">, V. H. (Eds.). (2012). Safeguarding intangible cultural heritage. </w:t>
      </w:r>
      <w:proofErr w:type="spellStart"/>
      <w:r>
        <w:rPr>
          <w:rFonts w:eastAsiaTheme="minorEastAsia" w:cs="Times New Roman"/>
        </w:rPr>
        <w:t>Boydell</w:t>
      </w:r>
      <w:proofErr w:type="spellEnd"/>
      <w:r>
        <w:rPr>
          <w:rFonts w:eastAsiaTheme="minorEastAsia" w:cs="Times New Roman"/>
        </w:rPr>
        <w:t xml:space="preserve"> and Brewer.</w:t>
      </w:r>
    </w:p>
    <w:p w:rsidR="00CC4E1D" w:rsidRDefault="008A639D">
      <w:pPr>
        <w:ind w:left="720" w:hanging="720"/>
        <w:rPr>
          <w:rFonts w:eastAsiaTheme="minorEastAsia" w:cs="Times New Roman"/>
        </w:rPr>
      </w:pPr>
      <w:r>
        <w:rPr>
          <w:rFonts w:eastAsiaTheme="minorEastAsia" w:cs="Times New Roman"/>
        </w:rPr>
        <w:t xml:space="preserve">Tang, K. &amp; </w:t>
      </w:r>
      <w:proofErr w:type="spellStart"/>
      <w:r>
        <w:rPr>
          <w:rFonts w:eastAsiaTheme="minorEastAsia" w:cs="Times New Roman"/>
        </w:rPr>
        <w:t>Tian</w:t>
      </w:r>
      <w:proofErr w:type="spellEnd"/>
      <w:r>
        <w:rPr>
          <w:rFonts w:eastAsiaTheme="minorEastAsia" w:cs="Times New Roman"/>
        </w:rPr>
        <w:t xml:space="preserve">, Y. (2024). Mid-Qing trade between China and the West and the history of the Thirteen Houses of Guangzhou as reflected in the Spanish manuscript Argot's Diary of the Guangzhou Merchants' House. Studies in Qing History (03), 1-21. [In Chinese: </w:t>
      </w:r>
      <w:proofErr w:type="spellStart"/>
      <w:r>
        <w:rPr>
          <w:rFonts w:eastAsiaTheme="minorEastAsia" w:cs="Times New Roman"/>
        </w:rPr>
        <w:t>汤开建</w:t>
      </w:r>
      <w:proofErr w:type="spellEnd"/>
      <w:r>
        <w:rPr>
          <w:rFonts w:eastAsiaTheme="minorEastAsia" w:cs="Times New Roman"/>
        </w:rPr>
        <w:t xml:space="preserve"> &amp; </w:t>
      </w:r>
      <w:proofErr w:type="spellStart"/>
      <w:r>
        <w:rPr>
          <w:rFonts w:eastAsiaTheme="minorEastAsia" w:cs="Times New Roman"/>
        </w:rPr>
        <w:t>田一言</w:t>
      </w:r>
      <w:proofErr w:type="spellEnd"/>
      <w:proofErr w:type="gramStart"/>
      <w:r>
        <w:rPr>
          <w:rFonts w:eastAsiaTheme="minorEastAsia" w:cs="Times New Roman"/>
        </w:rPr>
        <w:t>.(</w:t>
      </w:r>
      <w:proofErr w:type="gramEnd"/>
      <w:r>
        <w:rPr>
          <w:rFonts w:eastAsiaTheme="minorEastAsia" w:cs="Times New Roman"/>
        </w:rPr>
        <w:t>2024).</w:t>
      </w:r>
      <w:proofErr w:type="spellStart"/>
      <w:r>
        <w:rPr>
          <w:rFonts w:eastAsiaTheme="minorEastAsia" w:cs="Times New Roman"/>
        </w:rPr>
        <w:t>西班牙文手稿阿戈特《广州商馆日记》所反映的清代中期中西贸易和广州十三行史料</w:t>
      </w:r>
      <w:r>
        <w:rPr>
          <w:rFonts w:eastAsiaTheme="minorEastAsia" w:cs="Times New Roman"/>
        </w:rPr>
        <w:t>.</w:t>
      </w:r>
      <w:r>
        <w:rPr>
          <w:rFonts w:eastAsiaTheme="minorEastAsia" w:cs="Times New Roman"/>
        </w:rPr>
        <w:t>清史研究</w:t>
      </w:r>
      <w:proofErr w:type="spellEnd"/>
      <w:r>
        <w:rPr>
          <w:rFonts w:eastAsiaTheme="minorEastAsia" w:cs="Times New Roman"/>
        </w:rPr>
        <w:t>(03),1-21.]</w:t>
      </w:r>
    </w:p>
    <w:p w:rsidR="00CC4E1D" w:rsidRDefault="008A639D">
      <w:pPr>
        <w:ind w:left="720" w:hanging="720"/>
        <w:rPr>
          <w:rFonts w:eastAsiaTheme="minorEastAsia" w:cs="Times New Roman"/>
        </w:rPr>
      </w:pPr>
      <w:r>
        <w:rPr>
          <w:rFonts w:eastAsiaTheme="minorEastAsia" w:cs="Times New Roman"/>
        </w:rPr>
        <w:t xml:space="preserve">Tang Z. (2021). 17th-19th Century "Chinese Style" Textiles and Intercultural Communication between East and West (Master's thesis, Beijing Institute of Fashion Technology). [In Chinese: </w:t>
      </w:r>
      <w:proofErr w:type="spellStart"/>
      <w:r>
        <w:rPr>
          <w:rFonts w:eastAsiaTheme="minorEastAsia" w:cs="Times New Roman"/>
        </w:rPr>
        <w:t>唐子璇</w:t>
      </w:r>
      <w:proofErr w:type="spellEnd"/>
      <w:proofErr w:type="gramStart"/>
      <w:r>
        <w:rPr>
          <w:rFonts w:eastAsiaTheme="minorEastAsia" w:cs="Times New Roman"/>
        </w:rPr>
        <w:t>.(</w:t>
      </w:r>
      <w:proofErr w:type="gramEnd"/>
      <w:r>
        <w:rPr>
          <w:rFonts w:eastAsiaTheme="minorEastAsia" w:cs="Times New Roman"/>
        </w:rPr>
        <w:t>2021).17-19</w:t>
      </w:r>
      <w:r>
        <w:rPr>
          <w:rFonts w:eastAsiaTheme="minorEastAsia" w:cs="Times New Roman"/>
        </w:rPr>
        <w:t>世纪</w:t>
      </w:r>
      <w:r>
        <w:rPr>
          <w:rFonts w:eastAsiaTheme="minorEastAsia" w:cs="Times New Roman" w:hint="eastAsia"/>
          <w:lang w:eastAsia="zh-CN"/>
        </w:rPr>
        <w:t>"</w:t>
      </w:r>
      <w:r>
        <w:rPr>
          <w:rFonts w:eastAsiaTheme="minorEastAsia" w:cs="Times New Roman"/>
        </w:rPr>
        <w:t>中国风</w:t>
      </w:r>
      <w:r>
        <w:rPr>
          <w:rFonts w:eastAsiaTheme="minorEastAsia" w:cs="Times New Roman" w:hint="eastAsia"/>
          <w:lang w:eastAsia="zh-CN"/>
        </w:rPr>
        <w:t>"</w:t>
      </w:r>
      <w:r>
        <w:rPr>
          <w:rFonts w:eastAsiaTheme="minorEastAsia" w:cs="Times New Roman"/>
        </w:rPr>
        <w:t>纺织品与东西方跨文化交流研究</w:t>
      </w:r>
      <w:r>
        <w:rPr>
          <w:rFonts w:eastAsiaTheme="minorEastAsia" w:cs="Times New Roman"/>
        </w:rPr>
        <w:t>(</w:t>
      </w:r>
      <w:proofErr w:type="spellStart"/>
      <w:r>
        <w:rPr>
          <w:rFonts w:eastAsiaTheme="minorEastAsia" w:cs="Times New Roman"/>
        </w:rPr>
        <w:t>硕士学位论文</w:t>
      </w:r>
      <w:r>
        <w:rPr>
          <w:rFonts w:eastAsiaTheme="minorEastAsia" w:cs="Times New Roman"/>
        </w:rPr>
        <w:t>,</w:t>
      </w:r>
      <w:r>
        <w:rPr>
          <w:rFonts w:eastAsiaTheme="minorEastAsia" w:cs="Times New Roman"/>
        </w:rPr>
        <w:t>北京服装学院</w:t>
      </w:r>
      <w:proofErr w:type="spellEnd"/>
      <w:r>
        <w:rPr>
          <w:rFonts w:eastAsiaTheme="minorEastAsia" w:cs="Times New Roman"/>
        </w:rPr>
        <w:t>).]</w:t>
      </w:r>
    </w:p>
    <w:p w:rsidR="00CC4E1D" w:rsidRDefault="008A639D">
      <w:pPr>
        <w:ind w:left="720" w:hanging="720"/>
        <w:rPr>
          <w:rFonts w:eastAsiaTheme="minorEastAsia" w:cs="Times New Roman"/>
        </w:rPr>
      </w:pPr>
      <w:r>
        <w:rPr>
          <w:rFonts w:eastAsiaTheme="minorEastAsia" w:cs="Times New Roman"/>
        </w:rPr>
        <w:t>United Nations Educational, Scientific and Cultural Organization. (2003). Convention for the Safeguarding of the Intangible Cultural Heritage. https://www.unesco.org/en/legal-affairs/convention-safeguarding-intangible-cultural-heritage</w:t>
      </w:r>
    </w:p>
    <w:p w:rsidR="00CC4E1D" w:rsidRDefault="008A639D">
      <w:pPr>
        <w:ind w:left="720" w:hanging="720"/>
        <w:rPr>
          <w:rFonts w:eastAsiaTheme="minorEastAsia" w:cs="Times New Roman"/>
        </w:rPr>
      </w:pPr>
      <w:r>
        <w:rPr>
          <w:rFonts w:eastAsiaTheme="minorEastAsia" w:cs="Times New Roman"/>
        </w:rPr>
        <w:t xml:space="preserve">Wu, Ch., Zhang Ch. &amp; Hu, L. (2024). A study on the marketing strategy of "non-legacy + e-commerce" of </w:t>
      </w:r>
      <w:proofErr w:type="spellStart"/>
      <w:r>
        <w:rPr>
          <w:rFonts w:eastAsiaTheme="minorEastAsia" w:cs="Times New Roman"/>
        </w:rPr>
        <w:t>Guangqiu</w:t>
      </w:r>
      <w:proofErr w:type="spellEnd"/>
      <w:r>
        <w:rPr>
          <w:rFonts w:eastAsiaTheme="minorEastAsia" w:cs="Times New Roman"/>
        </w:rPr>
        <w:t xml:space="preserve"> embroidery stores on Jittery platform. China Collective Economy (01), 105-108. [In Chinese: </w:t>
      </w:r>
      <w:proofErr w:type="spellStart"/>
      <w:r>
        <w:rPr>
          <w:rFonts w:eastAsiaTheme="minorEastAsia" w:cs="Times New Roman"/>
        </w:rPr>
        <w:t>伍洲言</w:t>
      </w:r>
      <w:proofErr w:type="gramStart"/>
      <w:r>
        <w:rPr>
          <w:rFonts w:eastAsiaTheme="minorEastAsia" w:cs="Times New Roman"/>
        </w:rPr>
        <w:t>,</w:t>
      </w:r>
      <w:r>
        <w:rPr>
          <w:rFonts w:eastAsiaTheme="minorEastAsia" w:cs="Times New Roman"/>
        </w:rPr>
        <w:t>张传芹</w:t>
      </w:r>
      <w:proofErr w:type="spellEnd"/>
      <w:proofErr w:type="gramEnd"/>
      <w:r>
        <w:rPr>
          <w:rFonts w:eastAsiaTheme="minorEastAsia" w:cs="Times New Roman"/>
        </w:rPr>
        <w:t xml:space="preserve"> &amp; </w:t>
      </w:r>
      <w:proofErr w:type="spellStart"/>
      <w:r>
        <w:rPr>
          <w:rFonts w:eastAsiaTheme="minorEastAsia" w:cs="Times New Roman"/>
        </w:rPr>
        <w:t>胡玲玉</w:t>
      </w:r>
      <w:proofErr w:type="spellEnd"/>
      <w:r>
        <w:rPr>
          <w:rFonts w:eastAsiaTheme="minorEastAsia" w:cs="Times New Roman"/>
        </w:rPr>
        <w:t>.(2024).</w:t>
      </w:r>
      <w:proofErr w:type="spellStart"/>
      <w:r>
        <w:rPr>
          <w:rFonts w:eastAsiaTheme="minorEastAsia" w:cs="Times New Roman"/>
        </w:rPr>
        <w:t>抖音平台上广绣店铺的</w:t>
      </w:r>
      <w:r>
        <w:rPr>
          <w:rFonts w:eastAsiaTheme="minorEastAsia" w:cs="Times New Roman" w:hint="eastAsia"/>
          <w:lang w:eastAsia="zh-CN"/>
        </w:rPr>
        <w:t>"</w:t>
      </w:r>
      <w:r>
        <w:rPr>
          <w:rFonts w:eastAsiaTheme="minorEastAsia" w:cs="Times New Roman"/>
        </w:rPr>
        <w:t>非遗</w:t>
      </w:r>
      <w:r>
        <w:rPr>
          <w:rFonts w:eastAsiaTheme="minorEastAsia" w:cs="Times New Roman"/>
        </w:rPr>
        <w:t>+</w:t>
      </w:r>
      <w:r>
        <w:rPr>
          <w:rFonts w:eastAsiaTheme="minorEastAsia" w:cs="Times New Roman"/>
        </w:rPr>
        <w:t>电商</w:t>
      </w:r>
      <w:r>
        <w:rPr>
          <w:rFonts w:eastAsiaTheme="minorEastAsia" w:cs="Times New Roman" w:hint="eastAsia"/>
          <w:lang w:eastAsia="zh-CN"/>
        </w:rPr>
        <w:t>"</w:t>
      </w:r>
      <w:r>
        <w:rPr>
          <w:rFonts w:eastAsiaTheme="minorEastAsia" w:cs="Times New Roman"/>
        </w:rPr>
        <w:t>营销策略研究</w:t>
      </w:r>
      <w:r>
        <w:rPr>
          <w:rFonts w:eastAsiaTheme="minorEastAsia" w:cs="Times New Roman"/>
        </w:rPr>
        <w:t>.</w:t>
      </w:r>
      <w:r>
        <w:rPr>
          <w:rFonts w:eastAsiaTheme="minorEastAsia" w:cs="Times New Roman"/>
        </w:rPr>
        <w:t>中国集体经济</w:t>
      </w:r>
      <w:proofErr w:type="spellEnd"/>
      <w:r>
        <w:rPr>
          <w:rFonts w:eastAsiaTheme="minorEastAsia" w:cs="Times New Roman"/>
        </w:rPr>
        <w:t>(01),105-108.]</w:t>
      </w:r>
    </w:p>
    <w:p w:rsidR="00CC4E1D" w:rsidRDefault="008A639D">
      <w:pPr>
        <w:ind w:left="720" w:hanging="720"/>
        <w:rPr>
          <w:rFonts w:eastAsiaTheme="minorEastAsia" w:cs="Times New Roman"/>
        </w:rPr>
      </w:pPr>
      <w:r>
        <w:rPr>
          <w:rFonts w:eastAsiaTheme="minorEastAsia" w:cs="Times New Roman"/>
        </w:rPr>
        <w:t>Y</w:t>
      </w:r>
      <w:r>
        <w:rPr>
          <w:rFonts w:eastAsiaTheme="minorEastAsia" w:cs="Times New Roman"/>
          <w:lang w:eastAsia="zh-CN"/>
        </w:rPr>
        <w:t>e</w:t>
      </w:r>
      <w:r>
        <w:rPr>
          <w:rFonts w:eastAsiaTheme="minorEastAsia" w:cs="Times New Roman"/>
        </w:rPr>
        <w:t xml:space="preserve"> Y. (2024). </w:t>
      </w:r>
      <w:proofErr w:type="spellStart"/>
      <w:r>
        <w:rPr>
          <w:rFonts w:eastAsiaTheme="minorEastAsia" w:cs="Times New Roman"/>
        </w:rPr>
        <w:t>Bibliometric</w:t>
      </w:r>
      <w:proofErr w:type="spellEnd"/>
      <w:r>
        <w:rPr>
          <w:rFonts w:eastAsiaTheme="minorEastAsia" w:cs="Times New Roman"/>
        </w:rPr>
        <w:t xml:space="preserve">-based visualization and analysis of the broad embroidery knowledge graph. Heritage Identification and Appreciation (06), 107-111. [In Chinese: </w:t>
      </w:r>
      <w:proofErr w:type="spellStart"/>
      <w:r>
        <w:rPr>
          <w:rFonts w:eastAsiaTheme="minorEastAsia" w:cs="Times New Roman"/>
        </w:rPr>
        <w:t>叶茵怡</w:t>
      </w:r>
      <w:proofErr w:type="spellEnd"/>
      <w:proofErr w:type="gramStart"/>
      <w:r>
        <w:rPr>
          <w:rFonts w:eastAsiaTheme="minorEastAsia" w:cs="Times New Roman"/>
        </w:rPr>
        <w:t>.(</w:t>
      </w:r>
      <w:proofErr w:type="gramEnd"/>
      <w:r>
        <w:rPr>
          <w:rFonts w:eastAsiaTheme="minorEastAsia" w:cs="Times New Roman"/>
        </w:rPr>
        <w:t>2024).</w:t>
      </w:r>
      <w:proofErr w:type="spellStart"/>
      <w:r>
        <w:rPr>
          <w:rFonts w:eastAsiaTheme="minorEastAsia" w:cs="Times New Roman"/>
        </w:rPr>
        <w:t>基于文献计量的广绣知识图谱可视化分析</w:t>
      </w:r>
      <w:r>
        <w:rPr>
          <w:rFonts w:eastAsiaTheme="minorEastAsia" w:cs="Times New Roman"/>
        </w:rPr>
        <w:t>.</w:t>
      </w:r>
      <w:r>
        <w:rPr>
          <w:rFonts w:eastAsiaTheme="minorEastAsia" w:cs="Times New Roman"/>
        </w:rPr>
        <w:t>文物鉴定与鉴赏</w:t>
      </w:r>
      <w:proofErr w:type="spellEnd"/>
      <w:r>
        <w:rPr>
          <w:rFonts w:eastAsiaTheme="minorEastAsia" w:cs="Times New Roman"/>
        </w:rPr>
        <w:t>(06),107-111.]</w:t>
      </w:r>
    </w:p>
    <w:p w:rsidR="00CC4E1D" w:rsidRDefault="008A639D">
      <w:pPr>
        <w:spacing w:after="0" w:line="240" w:lineRule="auto"/>
        <w:jc w:val="left"/>
      </w:pPr>
      <w:r>
        <w:br w:type="page"/>
      </w:r>
    </w:p>
    <w:p w:rsidR="00CC4E1D" w:rsidRDefault="008A639D">
      <w:pPr>
        <w:pStyle w:val="Heading1"/>
        <w:rPr>
          <w:shd w:val="clear" w:color="auto" w:fill="FFFFFF"/>
        </w:rPr>
      </w:pPr>
      <w:bookmarkStart w:id="11" w:name="_Toc183811944"/>
      <w:r>
        <w:rPr>
          <w:shd w:val="clear" w:color="auto" w:fill="FFFFFF"/>
          <w:lang w:eastAsia="zh-CN"/>
        </w:rPr>
        <w:lastRenderedPageBreak/>
        <w:t xml:space="preserve">Exploring </w:t>
      </w:r>
      <w:r>
        <w:rPr>
          <w:shd w:val="clear" w:color="auto" w:fill="FFFFFF"/>
        </w:rPr>
        <w:t xml:space="preserve">Chinese Economic Discourse and Translation Strategies in the Era of AI: A </w:t>
      </w:r>
      <w:r>
        <w:rPr>
          <w:rFonts w:hint="eastAsia"/>
          <w:shd w:val="clear" w:color="auto" w:fill="FFFFFF"/>
          <w:lang w:eastAsia="zh-CN"/>
        </w:rPr>
        <w:t>Digital-Tech Approach</w:t>
      </w:r>
      <w:bookmarkEnd w:id="11"/>
    </w:p>
    <w:p w:rsidR="00CC4E1D" w:rsidRDefault="00CC4E1D">
      <w:pPr>
        <w:jc w:val="center"/>
        <w:rPr>
          <w:rFonts w:eastAsiaTheme="minorEastAsia" w:cs="Times New Roman"/>
          <w:shd w:val="clear" w:color="auto" w:fill="FFFFFF"/>
          <w:lang w:eastAsia="zh-CN"/>
        </w:rPr>
      </w:pPr>
    </w:p>
    <w:p w:rsidR="00CC4E1D" w:rsidRDefault="008A639D">
      <w:pPr>
        <w:jc w:val="center"/>
        <w:rPr>
          <w:rFonts w:eastAsiaTheme="minorEastAsia" w:cs="Times New Roman"/>
          <w:shd w:val="clear" w:color="auto" w:fill="FFFFFF"/>
          <w:vertAlign w:val="superscript"/>
          <w:lang w:eastAsia="zh-CN"/>
        </w:rPr>
      </w:pPr>
      <w:proofErr w:type="spellStart"/>
      <w:r>
        <w:rPr>
          <w:rFonts w:cs="Times New Roman"/>
          <w:shd w:val="clear" w:color="auto" w:fill="FFFFFF"/>
        </w:rPr>
        <w:t>Junchao</w:t>
      </w:r>
      <w:proofErr w:type="spellEnd"/>
      <w:r>
        <w:rPr>
          <w:rFonts w:cs="Times New Roman"/>
          <w:shd w:val="clear" w:color="auto" w:fill="FFFFFF"/>
        </w:rPr>
        <w:t xml:space="preserve"> WANG</w:t>
      </w:r>
    </w:p>
    <w:p w:rsidR="00CC4E1D" w:rsidRDefault="00CC4E1D">
      <w:pPr>
        <w:jc w:val="center"/>
        <w:rPr>
          <w:rFonts w:eastAsiaTheme="minorEastAsia" w:cs="Times New Roman"/>
          <w:shd w:val="clear" w:color="auto" w:fill="FFFFFF"/>
          <w:lang w:eastAsia="zh-CN"/>
        </w:rPr>
      </w:pPr>
    </w:p>
    <w:p w:rsidR="00CC4E1D" w:rsidRDefault="008A639D">
      <w:pPr>
        <w:jc w:val="center"/>
        <w:rPr>
          <w:rFonts w:eastAsia="Consolas" w:cs="Times New Roman"/>
          <w:i/>
          <w:iCs/>
          <w:shd w:val="clear" w:color="auto" w:fill="FFFFFF"/>
        </w:rPr>
      </w:pPr>
      <w:r>
        <w:rPr>
          <w:rFonts w:eastAsia="Consolas" w:cs="Times New Roman" w:hint="eastAsia"/>
          <w:i/>
          <w:iCs/>
          <w:shd w:val="clear" w:color="auto" w:fill="FFFFFF"/>
          <w:lang w:eastAsia="zh-CN"/>
        </w:rPr>
        <w:t xml:space="preserve">Journal Department of GDUFS, </w:t>
      </w:r>
      <w:r>
        <w:rPr>
          <w:rFonts w:eastAsia="Consolas" w:cs="Times New Roman"/>
          <w:i/>
          <w:iCs/>
          <w:shd w:val="clear" w:color="auto" w:fill="FFFFFF"/>
          <w:lang w:eastAsia="zh-CN"/>
        </w:rPr>
        <w:t>Guangdo</w:t>
      </w:r>
      <w:r>
        <w:rPr>
          <w:rFonts w:eastAsia="Consolas" w:cs="Times New Roman" w:hint="eastAsia"/>
          <w:i/>
          <w:iCs/>
          <w:shd w:val="clear" w:color="auto" w:fill="FFFFFF"/>
          <w:lang w:eastAsia="zh-CN"/>
        </w:rPr>
        <w:t xml:space="preserve">ng University of Foreign Studies, E-mail: </w:t>
      </w:r>
      <w:hyperlink r:id="rId19" w:history="1">
        <w:r>
          <w:rPr>
            <w:rFonts w:eastAsia="Consolas" w:cs="Times New Roman" w:hint="eastAsia"/>
            <w:i/>
            <w:iCs/>
            <w:shd w:val="clear" w:color="auto" w:fill="FFFFFF"/>
            <w:lang w:eastAsia="zh-CN"/>
          </w:rPr>
          <w:t>201510091@oamail.gdufs.edu.cn</w:t>
        </w:r>
      </w:hyperlink>
    </w:p>
    <w:p w:rsidR="00CC4E1D" w:rsidRDefault="008A639D">
      <w:pPr>
        <w:pStyle w:val="Heading2"/>
        <w:rPr>
          <w:shd w:val="clear" w:color="auto" w:fill="FFFFFF"/>
        </w:rPr>
      </w:pPr>
      <w:r>
        <w:rPr>
          <w:shd w:val="clear" w:color="auto" w:fill="FFFFFF"/>
        </w:rPr>
        <w:t xml:space="preserve">Abstract </w:t>
      </w:r>
    </w:p>
    <w:p w:rsidR="00CC4E1D" w:rsidRDefault="008A639D">
      <w:pPr>
        <w:rPr>
          <w:shd w:val="clear" w:color="auto" w:fill="FFFFFF"/>
        </w:rPr>
      </w:pPr>
      <w:r>
        <w:rPr>
          <w:shd w:val="clear" w:color="auto" w:fill="FFFFFF"/>
          <w:lang w:eastAsia="zh-CN"/>
        </w:rPr>
        <w:t>Chinese economic discourse, often underexplored, serves as a comprehensive reflection of the country’s economic reforms and national governance system, while also epitomizing China’s unique developmental trajectory. This paper employs a digital-tech approach to conduct an in-depth analysis of the database from </w:t>
      </w:r>
      <w:r>
        <w:rPr>
          <w:i/>
          <w:iCs/>
          <w:shd w:val="clear" w:color="auto" w:fill="FFFFFF"/>
          <w:lang w:eastAsia="zh-CN"/>
        </w:rPr>
        <w:t xml:space="preserve">Xi </w:t>
      </w:r>
      <w:proofErr w:type="spellStart"/>
      <w:r>
        <w:rPr>
          <w:i/>
          <w:iCs/>
          <w:shd w:val="clear" w:color="auto" w:fill="FFFFFF"/>
          <w:lang w:eastAsia="zh-CN"/>
        </w:rPr>
        <w:t>Jinping</w:t>
      </w:r>
      <w:proofErr w:type="spellEnd"/>
      <w:r>
        <w:rPr>
          <w:i/>
          <w:iCs/>
          <w:shd w:val="clear" w:color="auto" w:fill="FFFFFF"/>
          <w:lang w:eastAsia="zh-CN"/>
        </w:rPr>
        <w:t>: The Governance of China</w:t>
      </w:r>
      <w:r>
        <w:rPr>
          <w:shd w:val="clear" w:color="auto" w:fill="FFFFFF"/>
          <w:lang w:eastAsia="zh-CN"/>
        </w:rPr>
        <w:t xml:space="preserve"> (Vols. I</w:t>
      </w:r>
      <w:r>
        <w:rPr>
          <w:rFonts w:hint="eastAsia"/>
          <w:shd w:val="clear" w:color="auto" w:fill="FFFFFF"/>
          <w:lang w:eastAsia="zh-CN"/>
        </w:rPr>
        <w:t xml:space="preserve"> to </w:t>
      </w:r>
      <w:r>
        <w:rPr>
          <w:shd w:val="clear" w:color="auto" w:fill="FFFFFF"/>
          <w:lang w:eastAsia="zh-CN"/>
        </w:rPr>
        <w:t>III), investigating the linguistic characteristics of Chinese economic discourse and its translation strategies. The objective is to provide strategic insights for the global dissemination of this discourse. Through both quantitative and qualitative analyses, the study identifies key terms such as “people,” “reform,” “opening-up,”</w:t>
      </w:r>
      <w:r>
        <w:rPr>
          <w:rFonts w:hint="eastAsia"/>
          <w:shd w:val="clear" w:color="auto" w:fill="FFFFFF"/>
          <w:lang w:eastAsia="zh-CN"/>
        </w:rPr>
        <w:t xml:space="preserve"> </w:t>
      </w:r>
      <w:r>
        <w:rPr>
          <w:shd w:val="clear" w:color="auto" w:fill="FFFFFF"/>
          <w:lang w:eastAsia="zh-CN"/>
        </w:rPr>
        <w:t>“development,” and “security” that are prevalent in Chinese economic discourse. Additionally, it reveals that the discourse is rich in conceptual metaphors and culture-specific metaphorical expressions. Furthermore, the findings highlight the significant role that artificial intelligence can play in interpreting and promoting this discourse internationally.</w:t>
      </w:r>
    </w:p>
    <w:p w:rsidR="00CC4E1D" w:rsidRDefault="008A639D">
      <w:pPr>
        <w:rPr>
          <w:rFonts w:eastAsiaTheme="minorEastAsia" w:cs="Times New Roman"/>
          <w:shd w:val="clear" w:color="auto" w:fill="FFFFFF"/>
          <w:lang w:eastAsia="zh-CN"/>
        </w:rPr>
      </w:pPr>
      <w:r>
        <w:rPr>
          <w:rFonts w:cs="Times New Roman"/>
          <w:b/>
          <w:bCs/>
        </w:rPr>
        <w:t>Key</w:t>
      </w:r>
      <w:r>
        <w:rPr>
          <w:rFonts w:eastAsia="宋体" w:cs="Times New Roman" w:hint="eastAsia"/>
          <w:b/>
          <w:bCs/>
          <w:lang w:eastAsia="zh-CN"/>
        </w:rPr>
        <w:t xml:space="preserve"> W</w:t>
      </w:r>
      <w:r>
        <w:rPr>
          <w:rFonts w:cs="Times New Roman"/>
          <w:b/>
          <w:bCs/>
        </w:rPr>
        <w:t>ords</w:t>
      </w:r>
      <w:r>
        <w:rPr>
          <w:rFonts w:cs="Times New Roman"/>
        </w:rPr>
        <w:t xml:space="preserve">: </w:t>
      </w:r>
      <w:r>
        <w:rPr>
          <w:rFonts w:eastAsia="宋体" w:cs="Times New Roman"/>
          <w:shd w:val="clear" w:color="auto" w:fill="FFFFFF"/>
        </w:rPr>
        <w:t>Chinese Economic Discourse</w:t>
      </w:r>
      <w:r>
        <w:rPr>
          <w:rFonts w:eastAsia="宋体" w:cs="Times New Roman" w:hint="eastAsia"/>
          <w:shd w:val="clear" w:color="auto" w:fill="FFFFFF"/>
          <w:lang w:eastAsia="zh-CN"/>
        </w:rPr>
        <w:t>,</w:t>
      </w:r>
      <w:r>
        <w:rPr>
          <w:rFonts w:eastAsia="宋体" w:cs="Times New Roman"/>
          <w:shd w:val="clear" w:color="auto" w:fill="FFFFFF"/>
        </w:rPr>
        <w:t xml:space="preserve"> ChatGPT</w:t>
      </w:r>
      <w:r>
        <w:rPr>
          <w:rFonts w:eastAsia="宋体" w:cs="Times New Roman" w:hint="eastAsia"/>
          <w:shd w:val="clear" w:color="auto" w:fill="FFFFFF"/>
          <w:lang w:eastAsia="zh-CN"/>
        </w:rPr>
        <w:t>,</w:t>
      </w:r>
      <w:r>
        <w:rPr>
          <w:rFonts w:eastAsia="宋体" w:cs="Times New Roman"/>
          <w:shd w:val="clear" w:color="auto" w:fill="FFFFFF"/>
        </w:rPr>
        <w:t xml:space="preserve"> </w:t>
      </w:r>
      <w:r>
        <w:rPr>
          <w:rFonts w:eastAsia="宋体" w:cs="Times New Roman" w:hint="eastAsia"/>
          <w:shd w:val="clear" w:color="auto" w:fill="FFFFFF"/>
          <w:lang w:eastAsia="zh-CN"/>
        </w:rPr>
        <w:t>digital-tech approach,</w:t>
      </w:r>
      <w:r>
        <w:rPr>
          <w:rFonts w:eastAsia="宋体" w:cs="Times New Roman"/>
          <w:shd w:val="clear" w:color="auto" w:fill="FFFFFF"/>
        </w:rPr>
        <w:t xml:space="preserve"> post-editing</w:t>
      </w:r>
      <w:r>
        <w:rPr>
          <w:rFonts w:eastAsia="宋体" w:cs="Times New Roman" w:hint="eastAsia"/>
          <w:shd w:val="clear" w:color="auto" w:fill="FFFFFF"/>
          <w:lang w:eastAsia="zh-CN"/>
        </w:rPr>
        <w:t>,</w:t>
      </w:r>
      <w:r>
        <w:rPr>
          <w:rFonts w:eastAsia="宋体" w:cs="Times New Roman"/>
          <w:shd w:val="clear" w:color="auto" w:fill="FFFFFF"/>
        </w:rPr>
        <w:t xml:space="preserve"> </w:t>
      </w:r>
      <w:r>
        <w:rPr>
          <w:rFonts w:eastAsia="宋体" w:cs="Times New Roman" w:hint="eastAsia"/>
          <w:shd w:val="clear" w:color="auto" w:fill="FFFFFF"/>
          <w:lang w:eastAsia="zh-CN"/>
        </w:rPr>
        <w:t xml:space="preserve">AIPE, </w:t>
      </w:r>
      <w:r>
        <w:rPr>
          <w:rFonts w:eastAsia="Segoe UI" w:cs="Times New Roman"/>
          <w:shd w:val="clear" w:color="auto" w:fill="FFFFFF"/>
          <w:lang w:eastAsia="zh-CN"/>
        </w:rPr>
        <w:t>global dissemination</w:t>
      </w:r>
    </w:p>
    <w:p w:rsidR="00CC4E1D" w:rsidRDefault="008A639D">
      <w:pPr>
        <w:pStyle w:val="Heading2"/>
        <w:numPr>
          <w:ilvl w:val="0"/>
          <w:numId w:val="3"/>
        </w:numPr>
      </w:pPr>
      <w:r>
        <w:rPr>
          <w:lang w:eastAsia="zh-CN"/>
        </w:rPr>
        <w:t>Introduction</w:t>
      </w:r>
    </w:p>
    <w:p w:rsidR="00CC4E1D" w:rsidRDefault="008A639D">
      <w:pPr>
        <w:rPr>
          <w:shd w:val="clear" w:color="auto" w:fill="FFFFFF"/>
        </w:rPr>
      </w:pPr>
      <w:r>
        <w:rPr>
          <w:shd w:val="clear" w:color="auto" w:fill="FFFFFF"/>
        </w:rPr>
        <w:t xml:space="preserve">In the wave of globalization, the advent of the era of artificial intelligence presents unprecedented opportunities and challenges for </w:t>
      </w:r>
      <w:r>
        <w:rPr>
          <w:rFonts w:hint="eastAsia"/>
          <w:shd w:val="clear" w:color="auto" w:fill="FFFFFF"/>
          <w:lang w:eastAsia="zh-CN"/>
        </w:rPr>
        <w:t>China</w:t>
      </w:r>
      <w:r>
        <w:rPr>
          <w:shd w:val="clear" w:color="auto" w:fill="FFFFFF"/>
          <w:lang w:eastAsia="zh-CN"/>
        </w:rPr>
        <w:t>’</w:t>
      </w:r>
      <w:r>
        <w:rPr>
          <w:rFonts w:hint="eastAsia"/>
          <w:shd w:val="clear" w:color="auto" w:fill="FFFFFF"/>
          <w:lang w:eastAsia="zh-CN"/>
        </w:rPr>
        <w:t xml:space="preserve">s national discourse analysis </w:t>
      </w:r>
      <w:r>
        <w:rPr>
          <w:shd w:val="clear" w:color="auto" w:fill="FFFFFF"/>
        </w:rPr>
        <w:t>and its translation. Chinese economic discourse is not only a comprehensive reflection of China</w:t>
      </w:r>
      <w:r>
        <w:rPr>
          <w:shd w:val="clear" w:color="auto" w:fill="FFFFFF"/>
          <w:lang w:eastAsia="zh-CN"/>
        </w:rPr>
        <w:t>’</w:t>
      </w:r>
      <w:r>
        <w:rPr>
          <w:shd w:val="clear" w:color="auto" w:fill="FFFFFF"/>
        </w:rPr>
        <w:t>s economic reforms and national governance system but also a concentrated demonstration of the experiences and successes derived from China</w:t>
      </w:r>
      <w:r>
        <w:rPr>
          <w:shd w:val="clear" w:color="auto" w:fill="FFFFFF"/>
          <w:lang w:eastAsia="zh-CN"/>
        </w:rPr>
        <w:t>’</w:t>
      </w:r>
      <w:r>
        <w:rPr>
          <w:shd w:val="clear" w:color="auto" w:fill="FFFFFF"/>
        </w:rPr>
        <w:t>s developmental path. It encompasses a wide range of topics, including economic policies, reform and development, socio-cultural issues, and ecological civilization, forming an integral part of China</w:t>
      </w:r>
      <w:r>
        <w:rPr>
          <w:shd w:val="clear" w:color="auto" w:fill="FFFFFF"/>
          <w:lang w:eastAsia="zh-CN"/>
        </w:rPr>
        <w:t>’</w:t>
      </w:r>
      <w:r>
        <w:rPr>
          <w:shd w:val="clear" w:color="auto" w:fill="FFFFFF"/>
        </w:rPr>
        <w:t>s national</w:t>
      </w:r>
      <w:r>
        <w:rPr>
          <w:rFonts w:hint="eastAsia"/>
          <w:shd w:val="clear" w:color="auto" w:fill="FFFFFF"/>
          <w:lang w:eastAsia="zh-CN"/>
        </w:rPr>
        <w:t xml:space="preserve"> </w:t>
      </w:r>
      <w:r>
        <w:rPr>
          <w:shd w:val="clear" w:color="auto" w:fill="FFFFFF"/>
        </w:rPr>
        <w:t>discourse.</w:t>
      </w:r>
      <w:r>
        <w:rPr>
          <w:rFonts w:hint="eastAsia"/>
          <w:shd w:val="clear" w:color="auto" w:fill="FFFFFF"/>
          <w:lang w:eastAsia="zh-CN"/>
        </w:rPr>
        <w:t xml:space="preserve"> </w:t>
      </w:r>
      <w:r>
        <w:rPr>
          <w:shd w:val="clear" w:color="auto" w:fill="FFFFFF"/>
        </w:rPr>
        <w:t>However, due to the unique nature of China</w:t>
      </w:r>
      <w:r>
        <w:rPr>
          <w:shd w:val="clear" w:color="auto" w:fill="FFFFFF"/>
          <w:lang w:eastAsia="zh-CN"/>
        </w:rPr>
        <w:t>’</w:t>
      </w:r>
      <w:r>
        <w:rPr>
          <w:shd w:val="clear" w:color="auto" w:fill="FFFFFF"/>
        </w:rPr>
        <w:t>s political system and the prevalent depiction of Chinese politics by mainstream international media, Chinese economic discourse is often marginalized in international communication and fails to fully showcase its unique value and appeal. With the significant enhancement of China</w:t>
      </w:r>
      <w:r>
        <w:rPr>
          <w:shd w:val="clear" w:color="auto" w:fill="FFFFFF"/>
          <w:lang w:eastAsia="zh-CN"/>
        </w:rPr>
        <w:t>’</w:t>
      </w:r>
      <w:r>
        <w:rPr>
          <w:shd w:val="clear" w:color="auto" w:fill="FFFFFF"/>
        </w:rPr>
        <w:t>s international status and comprehensive national strength, countries around the world, particularly developing nations, have shown a keen interest in drawing lessons from China</w:t>
      </w:r>
      <w:r>
        <w:rPr>
          <w:shd w:val="clear" w:color="auto" w:fill="FFFFFF"/>
          <w:lang w:eastAsia="zh-CN"/>
        </w:rPr>
        <w:t>’</w:t>
      </w:r>
      <w:r>
        <w:rPr>
          <w:shd w:val="clear" w:color="auto" w:fill="FFFFFF"/>
        </w:rPr>
        <w:t>s remarkable economic achievements. This not only provides a vast platform for the international dissemination of Chinese economic discourse but also raises higher demands for the translation strategies associated with it.</w:t>
      </w:r>
      <w:r>
        <w:rPr>
          <w:rFonts w:hint="eastAsia"/>
          <w:shd w:val="clear" w:color="auto" w:fill="FFFFFF"/>
          <w:lang w:eastAsia="zh-CN"/>
        </w:rPr>
        <w:t xml:space="preserve"> </w:t>
      </w:r>
      <w:r>
        <w:rPr>
          <w:shd w:val="clear" w:color="auto" w:fill="FFFFFF"/>
        </w:rPr>
        <w:t xml:space="preserve">Therefore, this study aims to adopt a digital humanities and translation studies perspective to conduct an in-depth analysis of the database of </w:t>
      </w:r>
      <w:r>
        <w:rPr>
          <w:shd w:val="clear" w:color="auto" w:fill="FFFFFF"/>
          <w:lang w:eastAsia="zh-CN"/>
        </w:rPr>
        <w:t>“</w:t>
      </w:r>
      <w:r>
        <w:rPr>
          <w:shd w:val="clear" w:color="auto" w:fill="FFFFFF"/>
        </w:rPr>
        <w:t xml:space="preserve">Xi </w:t>
      </w:r>
      <w:proofErr w:type="spellStart"/>
      <w:r>
        <w:rPr>
          <w:shd w:val="clear" w:color="auto" w:fill="FFFFFF"/>
        </w:rPr>
        <w:t>Jinping</w:t>
      </w:r>
      <w:proofErr w:type="spellEnd"/>
      <w:r>
        <w:rPr>
          <w:shd w:val="clear" w:color="auto" w:fill="FFFFFF"/>
        </w:rPr>
        <w:t>: The Governance of China</w:t>
      </w:r>
      <w:r>
        <w:rPr>
          <w:rFonts w:hint="eastAsia"/>
          <w:shd w:val="clear" w:color="auto" w:fill="FFFFFF"/>
          <w:lang w:eastAsia="zh-CN"/>
        </w:rPr>
        <w:t xml:space="preserve"> (Vols. I-III)</w:t>
      </w:r>
      <w:r>
        <w:rPr>
          <w:shd w:val="clear" w:color="auto" w:fill="FFFFFF"/>
        </w:rPr>
        <w:t>,</w:t>
      </w:r>
      <w:r>
        <w:rPr>
          <w:shd w:val="clear" w:color="auto" w:fill="FFFFFF"/>
          <w:lang w:eastAsia="zh-CN"/>
        </w:rPr>
        <w:t>”</w:t>
      </w:r>
      <w:r>
        <w:rPr>
          <w:shd w:val="clear" w:color="auto" w:fill="FFFFFF"/>
        </w:rPr>
        <w:t xml:space="preserve"> exploring the linguistic </w:t>
      </w:r>
      <w:r>
        <w:rPr>
          <w:rFonts w:hint="eastAsia"/>
          <w:shd w:val="clear" w:color="auto" w:fill="FFFFFF"/>
          <w:lang w:eastAsia="zh-CN"/>
        </w:rPr>
        <w:t>features</w:t>
      </w:r>
      <w:r>
        <w:rPr>
          <w:shd w:val="clear" w:color="auto" w:fill="FFFFFF"/>
        </w:rPr>
        <w:t xml:space="preserve"> of Chinese economic discourse and its translation strategies. The goal is to provide strategic guidance for the global dissemination of Chinese economic discourse.</w:t>
      </w:r>
    </w:p>
    <w:p w:rsidR="00CC4E1D" w:rsidRDefault="008A639D">
      <w:pPr>
        <w:pStyle w:val="Heading2"/>
        <w:numPr>
          <w:ilvl w:val="0"/>
          <w:numId w:val="3"/>
        </w:numPr>
        <w:rPr>
          <w:lang w:eastAsia="zh-CN"/>
        </w:rPr>
      </w:pPr>
      <w:r>
        <w:rPr>
          <w:lang w:eastAsia="zh-CN"/>
        </w:rPr>
        <w:t>Literature Review</w:t>
      </w:r>
    </w:p>
    <w:p w:rsidR="00CC4E1D" w:rsidRDefault="008A639D">
      <w:pPr>
        <w:rPr>
          <w:rFonts w:eastAsia="Segoe UI" w:cs="Times New Roman"/>
          <w:sz w:val="21"/>
          <w:szCs w:val="21"/>
          <w:shd w:val="clear" w:color="auto" w:fill="FFFFFF"/>
        </w:rPr>
      </w:pPr>
      <w:r>
        <w:rPr>
          <w:shd w:val="clear" w:color="auto" w:fill="FFFFFF"/>
        </w:rPr>
        <w:t xml:space="preserve">With </w:t>
      </w:r>
      <w:r>
        <w:rPr>
          <w:rFonts w:eastAsia="Segoe UI" w:cs="Times New Roman"/>
          <w:sz w:val="21"/>
          <w:szCs w:val="21"/>
          <w:shd w:val="clear" w:color="auto" w:fill="FFFFFF"/>
        </w:rPr>
        <w:t xml:space="preserve">the enhancement of China's comprehensive strength and the elevation of its international status, the dissemination of Chinese </w:t>
      </w:r>
      <w:r>
        <w:rPr>
          <w:rFonts w:cs="Times New Roman" w:hint="eastAsia"/>
          <w:sz w:val="21"/>
          <w:szCs w:val="21"/>
          <w:shd w:val="clear" w:color="auto" w:fill="FFFFFF"/>
          <w:lang w:eastAsia="zh-CN"/>
        </w:rPr>
        <w:t>national</w:t>
      </w:r>
      <w:r>
        <w:rPr>
          <w:rFonts w:eastAsia="Segoe UI" w:cs="Times New Roman"/>
          <w:sz w:val="21"/>
          <w:szCs w:val="21"/>
          <w:shd w:val="clear" w:color="auto" w:fill="FFFFFF"/>
        </w:rPr>
        <w:t xml:space="preserve"> discourse—both domestically and internationally—has attracted significant attention from scholars in both China and abroad. This has emerged as a new perspective and a hot topic in the study of </w:t>
      </w:r>
      <w:r>
        <w:rPr>
          <w:rFonts w:cs="Times New Roman"/>
          <w:sz w:val="21"/>
          <w:szCs w:val="21"/>
          <w:shd w:val="clear" w:color="auto" w:fill="FFFFFF"/>
          <w:lang w:eastAsia="zh-CN"/>
        </w:rPr>
        <w:t>“</w:t>
      </w:r>
      <w:r>
        <w:rPr>
          <w:rFonts w:eastAsia="Segoe UI" w:cs="Times New Roman"/>
          <w:sz w:val="21"/>
          <w:szCs w:val="21"/>
          <w:shd w:val="clear" w:color="auto" w:fill="FFFFFF"/>
        </w:rPr>
        <w:t>China.</w:t>
      </w:r>
      <w:r>
        <w:rPr>
          <w:rFonts w:cs="Times New Roman"/>
          <w:sz w:val="21"/>
          <w:szCs w:val="21"/>
          <w:shd w:val="clear" w:color="auto" w:fill="FFFFFF"/>
          <w:lang w:eastAsia="zh-CN"/>
        </w:rPr>
        <w:t>”</w:t>
      </w:r>
      <w:r>
        <w:rPr>
          <w:rFonts w:eastAsia="Segoe UI" w:cs="Times New Roman"/>
          <w:sz w:val="21"/>
          <w:szCs w:val="21"/>
          <w:shd w:val="clear" w:color="auto" w:fill="FFFFFF"/>
        </w:rPr>
        <w:t xml:space="preserve"> Research on domestic and international dissemination has evolved from a focus on domestic communication to the construction of international discourse power, with much of the international research examining China from political and diplomatic dimensions.</w:t>
      </w:r>
    </w:p>
    <w:p w:rsidR="00CC4E1D" w:rsidRDefault="008A639D">
      <w:pPr>
        <w:rPr>
          <w:rFonts w:ascii="Times New Roman Italic" w:hAnsi="Times New Roman Italic" w:cs="Times New Roman Italic"/>
          <w:i/>
          <w:iCs/>
        </w:rPr>
      </w:pPr>
      <w:r>
        <w:rPr>
          <w:rFonts w:ascii="Times New Roman Italic" w:hAnsi="Times New Roman Italic" w:cs="Times New Roman Italic" w:hint="eastAsia"/>
          <w:i/>
          <w:iCs/>
          <w:lang w:eastAsia="zh-CN"/>
        </w:rPr>
        <w:t>2.1 Research within China</w:t>
      </w:r>
    </w:p>
    <w:p w:rsidR="00CC4E1D" w:rsidRDefault="008A639D">
      <w:pPr>
        <w:rPr>
          <w:rFonts w:eastAsia="Segoe UI" w:cs="Times New Roman"/>
          <w:sz w:val="21"/>
          <w:szCs w:val="21"/>
          <w:shd w:val="clear" w:color="auto" w:fill="FFFFFF"/>
        </w:rPr>
      </w:pPr>
      <w:r>
        <w:rPr>
          <w:shd w:val="clear" w:color="auto" w:fill="FFFFFF"/>
        </w:rPr>
        <w:t xml:space="preserve">Since </w:t>
      </w:r>
      <w:r>
        <w:rPr>
          <w:rFonts w:eastAsia="Segoe UI" w:cs="Times New Roman"/>
          <w:sz w:val="21"/>
          <w:szCs w:val="21"/>
          <w:shd w:val="clear" w:color="auto" w:fill="FFFFFF"/>
        </w:rPr>
        <w:t>the</w:t>
      </w:r>
      <w:r>
        <w:rPr>
          <w:rFonts w:cs="Times New Roman" w:hint="eastAsia"/>
          <w:sz w:val="21"/>
          <w:szCs w:val="21"/>
          <w:shd w:val="clear" w:color="auto" w:fill="FFFFFF"/>
          <w:lang w:eastAsia="zh-CN"/>
        </w:rPr>
        <w:t xml:space="preserve"> 18</w:t>
      </w:r>
      <w:r>
        <w:rPr>
          <w:rFonts w:cs="Times New Roman" w:hint="eastAsia"/>
          <w:sz w:val="21"/>
          <w:szCs w:val="21"/>
          <w:shd w:val="clear" w:color="auto" w:fill="FFFFFF"/>
          <w:vertAlign w:val="superscript"/>
          <w:lang w:eastAsia="zh-CN"/>
        </w:rPr>
        <w:t>th</w:t>
      </w:r>
      <w:r>
        <w:rPr>
          <w:rFonts w:eastAsia="Segoe UI" w:cs="Times New Roman"/>
          <w:sz w:val="21"/>
          <w:szCs w:val="21"/>
          <w:shd w:val="clear" w:color="auto" w:fill="FFFFFF"/>
        </w:rPr>
        <w:t xml:space="preserve"> National Congress of the Communist Party of China, the construction and interpretation of the Chinese </w:t>
      </w:r>
      <w:r>
        <w:rPr>
          <w:rFonts w:cs="Times New Roman" w:hint="eastAsia"/>
          <w:sz w:val="21"/>
          <w:szCs w:val="21"/>
          <w:shd w:val="clear" w:color="auto" w:fill="FFFFFF"/>
          <w:lang w:eastAsia="zh-CN"/>
        </w:rPr>
        <w:t>political</w:t>
      </w:r>
      <w:r>
        <w:rPr>
          <w:rFonts w:eastAsia="Segoe UI" w:cs="Times New Roman"/>
          <w:sz w:val="21"/>
          <w:szCs w:val="21"/>
          <w:shd w:val="clear" w:color="auto" w:fill="FFFFFF"/>
        </w:rPr>
        <w:t xml:space="preserve"> discourse system, as well as its international dissemination, have received high-level national attention (Wang &amp; Zhang,</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2017; Qin</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&amp; Kong,</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2019; Xun,</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2019; He,</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2020; Zhang,</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2022; Zhang</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&amp; Zhang,</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2024). According to China National Knowledge Infrastructure</w:t>
      </w:r>
      <w:r>
        <w:rPr>
          <w:rFonts w:cs="Times New Roman" w:hint="eastAsia"/>
          <w:sz w:val="21"/>
          <w:szCs w:val="21"/>
          <w:shd w:val="clear" w:color="auto" w:fill="FFFFFF"/>
          <w:lang w:eastAsia="zh-CN"/>
        </w:rPr>
        <w:t xml:space="preserve"> (CNKI)</w:t>
      </w:r>
      <w:r>
        <w:rPr>
          <w:rFonts w:eastAsia="Segoe UI" w:cs="Times New Roman"/>
          <w:sz w:val="21"/>
          <w:szCs w:val="21"/>
          <w:shd w:val="clear" w:color="auto" w:fill="FFFFFF"/>
        </w:rPr>
        <w:t>, there have been a total of</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1,685 research papers over the past</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70 years related to the translation and dissemination of Chinese political discourse/texts/literature. Over half of these focus specifically on the translation of political works by Party and state leaders (i.e.,</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 xml:space="preserve">864 papers). The primary research perspectives include studies on the types of Chinese political discourse from the viewpoint of discourse genres, interpretations of Party and state leaders’ discourse within a </w:t>
      </w:r>
      <w:r>
        <w:rPr>
          <w:rFonts w:cs="Times New Roman" w:hint="eastAsia"/>
          <w:sz w:val="21"/>
          <w:szCs w:val="21"/>
          <w:shd w:val="clear" w:color="auto" w:fill="FFFFFF"/>
          <w:lang w:eastAsia="zh-CN"/>
        </w:rPr>
        <w:t>hermeneutic</w:t>
      </w:r>
      <w:r>
        <w:rPr>
          <w:rFonts w:eastAsia="Segoe UI" w:cs="Times New Roman"/>
          <w:sz w:val="21"/>
          <w:szCs w:val="21"/>
          <w:shd w:val="clear" w:color="auto" w:fill="FFFFFF"/>
        </w:rPr>
        <w:t xml:space="preserve"> framework, linguistic </w:t>
      </w:r>
      <w:r>
        <w:rPr>
          <w:rFonts w:cs="Times New Roman" w:hint="eastAsia"/>
          <w:sz w:val="21"/>
          <w:szCs w:val="21"/>
          <w:shd w:val="clear" w:color="auto" w:fill="FFFFFF"/>
          <w:lang w:eastAsia="zh-CN"/>
        </w:rPr>
        <w:t xml:space="preserve">features </w:t>
      </w:r>
      <w:r>
        <w:rPr>
          <w:rFonts w:eastAsia="Segoe UI" w:cs="Times New Roman"/>
          <w:sz w:val="21"/>
          <w:szCs w:val="21"/>
          <w:shd w:val="clear" w:color="auto" w:fill="FFFFFF"/>
        </w:rPr>
        <w:t xml:space="preserve">of Chinese </w:t>
      </w:r>
      <w:r>
        <w:rPr>
          <w:rFonts w:eastAsia="Segoe UI" w:cs="Times New Roman"/>
          <w:sz w:val="21"/>
          <w:szCs w:val="21"/>
          <w:shd w:val="clear" w:color="auto" w:fill="FFFFFF"/>
        </w:rPr>
        <w:lastRenderedPageBreak/>
        <w:t>political discourse from a linguistic standpoint, and translation studies of Chinese political discourse from the perspective of communication and translation.</w:t>
      </w:r>
    </w:p>
    <w:p w:rsidR="00CC4E1D" w:rsidRDefault="008A639D">
      <w:pPr>
        <w:rPr>
          <w:rFonts w:eastAsia="Segoe UI" w:cs="Times New Roman"/>
          <w:sz w:val="21"/>
          <w:szCs w:val="21"/>
          <w:shd w:val="clear" w:color="auto" w:fill="FFFFFF"/>
        </w:rPr>
      </w:pPr>
      <w:r>
        <w:rPr>
          <w:shd w:val="clear" w:color="auto" w:fill="FFFFFF"/>
        </w:rPr>
        <w:t xml:space="preserve">From </w:t>
      </w:r>
      <w:r>
        <w:rPr>
          <w:rFonts w:eastAsia="Segoe UI" w:cs="Times New Roman"/>
          <w:sz w:val="21"/>
          <w:szCs w:val="21"/>
          <w:shd w:val="clear" w:color="auto" w:fill="FFFFFF"/>
        </w:rPr>
        <w:t xml:space="preserve">the perspective of communication studies, research has focused on both the intrinsic translation (e.g., translating from Chinese to ethnic minority languages) and the </w:t>
      </w:r>
      <w:proofErr w:type="spellStart"/>
      <w:r>
        <w:rPr>
          <w:rFonts w:eastAsia="Segoe UI" w:cs="Times New Roman"/>
          <w:sz w:val="21"/>
          <w:szCs w:val="21"/>
          <w:shd w:val="clear" w:color="auto" w:fill="FFFFFF"/>
        </w:rPr>
        <w:t>interlingual</w:t>
      </w:r>
      <w:proofErr w:type="spellEnd"/>
      <w:r>
        <w:rPr>
          <w:rFonts w:eastAsia="Segoe UI" w:cs="Times New Roman"/>
          <w:sz w:val="21"/>
          <w:szCs w:val="21"/>
          <w:shd w:val="clear" w:color="auto" w:fill="FFFFFF"/>
        </w:rPr>
        <w:t xml:space="preserve"> translation (e.g., Chinese to English, Chinese to Japanese), including studies on external translation dissemination strategies, translator decision-making, translation norms, and international acceptance </w:t>
      </w:r>
      <w:r>
        <w:rPr>
          <w:rFonts w:cs="Times New Roman" w:hint="eastAsia"/>
          <w:sz w:val="21"/>
          <w:szCs w:val="21"/>
          <w:shd w:val="clear" w:color="auto" w:fill="FFFFFF"/>
          <w:lang w:eastAsia="zh-CN"/>
        </w:rPr>
        <w:t xml:space="preserve">or </w:t>
      </w:r>
      <w:r>
        <w:rPr>
          <w:rFonts w:eastAsia="Segoe UI" w:cs="Times New Roman"/>
          <w:sz w:val="21"/>
          <w:szCs w:val="21"/>
          <w:shd w:val="clear" w:color="auto" w:fill="FFFFFF"/>
        </w:rPr>
        <w:t>effectiveness (Si</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&amp; Zeng,</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2021; Zhao</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&amp; Zhao,</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2022; Wang,</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2023a).</w:t>
      </w:r>
    </w:p>
    <w:p w:rsidR="00CC4E1D" w:rsidRDefault="008A639D">
      <w:pPr>
        <w:rPr>
          <w:rFonts w:eastAsia="Segoe UI" w:cs="Times New Roman"/>
          <w:sz w:val="21"/>
          <w:szCs w:val="21"/>
          <w:shd w:val="clear" w:color="auto" w:fill="FFFFFF"/>
        </w:rPr>
      </w:pPr>
      <w:r>
        <w:rPr>
          <w:rFonts w:eastAsia="Segoe UI" w:cs="Times New Roman"/>
          <w:sz w:val="21"/>
          <w:szCs w:val="21"/>
          <w:shd w:val="clear" w:color="auto" w:fill="FFFFFF"/>
        </w:rPr>
        <w:t xml:space="preserve">In terms of textual data, most studies focus on </w:t>
      </w:r>
      <w:r>
        <w:rPr>
          <w:rFonts w:eastAsia="Segoe UI" w:cs="Times New Roman"/>
          <w:i/>
          <w:iCs/>
          <w:sz w:val="21"/>
          <w:szCs w:val="21"/>
          <w:shd w:val="clear" w:color="auto" w:fill="FFFFFF"/>
        </w:rPr>
        <w:t xml:space="preserve">Xi </w:t>
      </w:r>
      <w:proofErr w:type="spellStart"/>
      <w:r>
        <w:rPr>
          <w:rFonts w:eastAsia="Segoe UI" w:cs="Times New Roman"/>
          <w:i/>
          <w:iCs/>
          <w:sz w:val="21"/>
          <w:szCs w:val="21"/>
          <w:shd w:val="clear" w:color="auto" w:fill="FFFFFF"/>
        </w:rPr>
        <w:t>Jinping</w:t>
      </w:r>
      <w:proofErr w:type="spellEnd"/>
      <w:r>
        <w:rPr>
          <w:rFonts w:eastAsia="Segoe UI" w:cs="Times New Roman"/>
          <w:i/>
          <w:iCs/>
          <w:sz w:val="21"/>
          <w:szCs w:val="21"/>
          <w:shd w:val="clear" w:color="auto" w:fill="FFFFFF"/>
        </w:rPr>
        <w:t>: The Governance of China</w:t>
      </w:r>
      <w:r>
        <w:rPr>
          <w:rFonts w:eastAsia="Segoe UI" w:cs="Times New Roman"/>
          <w:sz w:val="21"/>
          <w:szCs w:val="21"/>
          <w:shd w:val="clear" w:color="auto" w:fill="FFFFFF"/>
        </w:rPr>
        <w:t xml:space="preserve">. Existing research often centers on issues related to the language and translation of specific volumes of </w:t>
      </w:r>
      <w:r>
        <w:rPr>
          <w:rFonts w:cs="Times New Roman" w:hint="eastAsia"/>
          <w:sz w:val="21"/>
          <w:szCs w:val="21"/>
          <w:shd w:val="clear" w:color="auto" w:fill="FFFFFF"/>
          <w:lang w:eastAsia="zh-CN"/>
        </w:rPr>
        <w:t xml:space="preserve">the book, </w:t>
      </w:r>
      <w:r>
        <w:rPr>
          <w:rFonts w:eastAsia="Segoe UI" w:cs="Times New Roman"/>
          <w:sz w:val="21"/>
          <w:szCs w:val="21"/>
          <w:shd w:val="clear" w:color="auto" w:fill="FFFFFF"/>
        </w:rPr>
        <w:t>addressing topics such as metaphor translation, classical allusions, classical poetry and prose, subtexts, community of shared future for mankind, idioms, causative sentences, cognates, pragmatic markers, terminology standardization, cultur</w:t>
      </w:r>
      <w:r>
        <w:rPr>
          <w:rFonts w:cs="Times New Roman" w:hint="eastAsia"/>
          <w:sz w:val="21"/>
          <w:szCs w:val="21"/>
          <w:shd w:val="clear" w:color="auto" w:fill="FFFFFF"/>
          <w:lang w:eastAsia="zh-CN"/>
        </w:rPr>
        <w:t>e-</w:t>
      </w:r>
      <w:r>
        <w:rPr>
          <w:rFonts w:eastAsia="Segoe UI" w:cs="Times New Roman"/>
          <w:sz w:val="21"/>
          <w:szCs w:val="21"/>
          <w:shd w:val="clear" w:color="auto" w:fill="FFFFFF"/>
        </w:rPr>
        <w:t>loaded terms, diplomatic discourse styles, euphemisms, and China-specific terminology (e.g., Zhang,</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 xml:space="preserve">2020). Many studies leverage theoretical perspectives such as translation studies on external propaganda translations, German functionalism, post-editing, ecological translation studies, relevance theory, </w:t>
      </w:r>
      <w:proofErr w:type="spellStart"/>
      <w:r>
        <w:rPr>
          <w:rFonts w:eastAsia="Segoe UI" w:cs="Times New Roman"/>
          <w:sz w:val="21"/>
          <w:szCs w:val="21"/>
          <w:shd w:val="clear" w:color="auto" w:fill="FFFFFF"/>
        </w:rPr>
        <w:t>narratology</w:t>
      </w:r>
      <w:proofErr w:type="spellEnd"/>
      <w:r>
        <w:rPr>
          <w:rFonts w:eastAsia="Segoe UI" w:cs="Times New Roman"/>
          <w:sz w:val="21"/>
          <w:szCs w:val="21"/>
          <w:shd w:val="clear" w:color="auto" w:fill="FFFFFF"/>
        </w:rPr>
        <w:t xml:space="preserve">, and reception theory to discuss translation strategies, methods, and principles related to the transformation, rephrasing, explicit strategies, creative translation, foreignization, and interpretation of Chinese political and diplomatic discourse (e.g., </w:t>
      </w:r>
      <w:proofErr w:type="spellStart"/>
      <w:r>
        <w:rPr>
          <w:rFonts w:eastAsia="Segoe UI" w:cs="Times New Roman"/>
          <w:sz w:val="21"/>
          <w:szCs w:val="21"/>
          <w:shd w:val="clear" w:color="auto" w:fill="FFFFFF"/>
        </w:rPr>
        <w:t>Zhong</w:t>
      </w:r>
      <w:proofErr w:type="spellEnd"/>
      <w:r>
        <w:rPr>
          <w:rFonts w:eastAsia="Segoe UI" w:cs="Times New Roman"/>
          <w:sz w:val="21"/>
          <w:szCs w:val="21"/>
          <w:shd w:val="clear" w:color="auto" w:fill="FFFFFF"/>
        </w:rPr>
        <w:t xml:space="preserve"> &amp; Fan,</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 xml:space="preserve">2018). However, research driven by corpora in the context of external propaganda translation remains scarce, with notable exceptions such as </w:t>
      </w:r>
      <w:proofErr w:type="gramStart"/>
      <w:r>
        <w:rPr>
          <w:rFonts w:eastAsia="Segoe UI" w:cs="Times New Roman"/>
          <w:sz w:val="21"/>
          <w:szCs w:val="21"/>
          <w:shd w:val="clear" w:color="auto" w:fill="FFFFFF"/>
        </w:rPr>
        <w:t>Ye</w:t>
      </w:r>
      <w:proofErr w:type="gramEnd"/>
      <w:r>
        <w:rPr>
          <w:rFonts w:eastAsia="Segoe UI" w:cs="Times New Roman"/>
          <w:sz w:val="21"/>
          <w:szCs w:val="21"/>
          <w:shd w:val="clear" w:color="auto" w:fill="FFFFFF"/>
        </w:rPr>
        <w:t xml:space="preserve"> </w:t>
      </w:r>
      <w:r>
        <w:rPr>
          <w:rFonts w:cs="Times New Roman" w:hint="eastAsia"/>
          <w:sz w:val="21"/>
          <w:szCs w:val="21"/>
          <w:shd w:val="clear" w:color="auto" w:fill="FFFFFF"/>
          <w:lang w:eastAsia="zh-CN"/>
        </w:rPr>
        <w:t>and</w:t>
      </w:r>
      <w:r>
        <w:rPr>
          <w:rFonts w:eastAsia="Segoe UI" w:cs="Times New Roman"/>
          <w:sz w:val="21"/>
          <w:szCs w:val="21"/>
          <w:shd w:val="clear" w:color="auto" w:fill="FFFFFF"/>
        </w:rPr>
        <w:t xml:space="preserve"> Zhu (2022)</w:t>
      </w:r>
      <w:r>
        <w:rPr>
          <w:rFonts w:cs="Times New Roman" w:hint="eastAsia"/>
          <w:sz w:val="21"/>
          <w:szCs w:val="21"/>
          <w:shd w:val="clear" w:color="auto" w:fill="FFFFFF"/>
          <w:lang w:eastAsia="zh-CN"/>
        </w:rPr>
        <w:t xml:space="preserve"> and Wang (</w:t>
      </w:r>
      <w:r>
        <w:rPr>
          <w:rFonts w:eastAsia="Segoe UI" w:cs="Times New Roman"/>
          <w:sz w:val="21"/>
          <w:szCs w:val="21"/>
          <w:shd w:val="clear" w:color="auto" w:fill="FFFFFF"/>
        </w:rPr>
        <w:t>2023a</w:t>
      </w:r>
      <w:r>
        <w:rPr>
          <w:rFonts w:cs="Times New Roman" w:hint="eastAsia"/>
          <w:sz w:val="21"/>
          <w:szCs w:val="21"/>
          <w:shd w:val="clear" w:color="auto" w:fill="FFFFFF"/>
          <w:lang w:eastAsia="zh-CN"/>
        </w:rPr>
        <w:t>)</w:t>
      </w:r>
      <w:r>
        <w:rPr>
          <w:rFonts w:eastAsia="Segoe UI" w:cs="Times New Roman"/>
          <w:sz w:val="21"/>
          <w:szCs w:val="21"/>
          <w:shd w:val="clear" w:color="auto" w:fill="FFFFFF"/>
        </w:rPr>
        <w:t>.</w:t>
      </w:r>
    </w:p>
    <w:p w:rsidR="00CC4E1D" w:rsidRDefault="008A639D">
      <w:pPr>
        <w:rPr>
          <w:rFonts w:eastAsia="Segoe UI" w:cs="Times New Roman"/>
          <w:sz w:val="21"/>
          <w:szCs w:val="21"/>
          <w:shd w:val="clear" w:color="auto" w:fill="FFFFFF"/>
        </w:rPr>
      </w:pPr>
      <w:r>
        <w:rPr>
          <w:rFonts w:eastAsia="Segoe UI" w:cs="Times New Roman"/>
          <w:sz w:val="21"/>
          <w:szCs w:val="21"/>
          <w:shd w:val="clear" w:color="auto" w:fill="FFFFFF"/>
        </w:rPr>
        <w:t>These diverse studies provide valuable insights, particularly reflections and suggestions for the international dissemination of Chinese political discourse within communication studies (Guo,</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 xml:space="preserve">2020). However, research </w:t>
      </w:r>
      <w:r>
        <w:rPr>
          <w:rFonts w:cs="Times New Roman" w:hint="eastAsia"/>
          <w:sz w:val="21"/>
          <w:szCs w:val="21"/>
          <w:shd w:val="clear" w:color="auto" w:fill="FFFFFF"/>
          <w:lang w:eastAsia="zh-CN"/>
        </w:rPr>
        <w:t xml:space="preserve">within China </w:t>
      </w:r>
      <w:r>
        <w:rPr>
          <w:rFonts w:eastAsia="Segoe UI" w:cs="Times New Roman"/>
          <w:sz w:val="21"/>
          <w:szCs w:val="21"/>
          <w:shd w:val="clear" w:color="auto" w:fill="FFFFFF"/>
        </w:rPr>
        <w:t>is largely constrained by modern Western disciplinary boundaries, with few scholars systematically exploring the translation publication and international dissemination of Chinese economic reform discourse from interdisciplinary or digital humanities perspectives</w:t>
      </w:r>
      <w:r>
        <w:rPr>
          <w:rFonts w:eastAsia="宋体" w:cs="Times New Roman" w:hint="eastAsia"/>
          <w:sz w:val="21"/>
          <w:szCs w:val="21"/>
          <w:shd w:val="clear" w:color="auto" w:fill="FFFFFF"/>
          <w:lang w:eastAsia="zh-CN"/>
        </w:rPr>
        <w:t xml:space="preserve"> (Wang &amp; Li, 2024)</w:t>
      </w:r>
      <w:r>
        <w:rPr>
          <w:rFonts w:eastAsia="Segoe UI" w:cs="Times New Roman"/>
          <w:sz w:val="21"/>
          <w:szCs w:val="21"/>
          <w:shd w:val="clear" w:color="auto" w:fill="FFFFFF"/>
        </w:rPr>
        <w:t>. There is a pressing need for research focused on the significance of Chinese economic reform discourse and the construction of its international discourse system.</w:t>
      </w:r>
    </w:p>
    <w:p w:rsidR="00CC4E1D" w:rsidRDefault="008A639D">
      <w:pPr>
        <w:rPr>
          <w:rFonts w:ascii="Times New Roman Italic" w:hAnsi="Times New Roman Italic" w:cs="Times New Roman Italic"/>
          <w:i/>
          <w:iCs/>
          <w:lang w:eastAsia="zh-CN"/>
        </w:rPr>
      </w:pPr>
      <w:r>
        <w:rPr>
          <w:rFonts w:ascii="Times New Roman Italic" w:hAnsi="Times New Roman Italic" w:cs="Times New Roman Italic" w:hint="eastAsia"/>
          <w:i/>
          <w:iCs/>
          <w:lang w:eastAsia="zh-CN"/>
        </w:rPr>
        <w:t>2.2 Overview of International Research</w:t>
      </w:r>
    </w:p>
    <w:p w:rsidR="00CC4E1D" w:rsidRDefault="008A639D">
      <w:pPr>
        <w:rPr>
          <w:rFonts w:eastAsia="Segoe UI" w:cs="Times New Roman"/>
          <w:sz w:val="21"/>
          <w:szCs w:val="21"/>
          <w:shd w:val="clear" w:color="auto" w:fill="FFFFFF"/>
          <w:lang w:eastAsia="zh-CN"/>
        </w:rPr>
      </w:pPr>
      <w:r>
        <w:rPr>
          <w:rFonts w:eastAsia="Segoe UI" w:cs="Times New Roman"/>
          <w:sz w:val="21"/>
          <w:szCs w:val="21"/>
          <w:shd w:val="clear" w:color="auto" w:fill="FFFFFF"/>
        </w:rPr>
        <w:t>According to the Web of Science (WOS) database, international research on Chinese political discourse began later and remains relatively sparse. Sydney (1998) highlighted the identity construction issues concerning ethnic minorities within Chinese political discourse, drawing academic attention. Since the</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21</w:t>
      </w:r>
      <w:r>
        <w:rPr>
          <w:rFonts w:eastAsia="Segoe UI" w:cs="Times New Roman"/>
          <w:sz w:val="21"/>
          <w:szCs w:val="21"/>
          <w:shd w:val="clear" w:color="auto" w:fill="FFFFFF"/>
          <w:vertAlign w:val="superscript"/>
        </w:rPr>
        <w:t>st</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 xml:space="preserve">century, international political and cultural researchers have increasingly discussed themes such as democracy, gender, development, environment, diplomacy, the </w:t>
      </w:r>
      <w:r>
        <w:rPr>
          <w:rFonts w:cs="Times New Roman"/>
          <w:sz w:val="21"/>
          <w:szCs w:val="21"/>
          <w:shd w:val="clear" w:color="auto" w:fill="FFFFFF"/>
          <w:lang w:eastAsia="zh-CN"/>
        </w:rPr>
        <w:t>“</w:t>
      </w:r>
      <w:r>
        <w:rPr>
          <w:rFonts w:eastAsia="Segoe UI" w:cs="Times New Roman"/>
          <w:sz w:val="21"/>
          <w:szCs w:val="21"/>
          <w:shd w:val="clear" w:color="auto" w:fill="FFFFFF"/>
        </w:rPr>
        <w:t>Belt and Road Initiative,</w:t>
      </w:r>
      <w:r>
        <w:rPr>
          <w:rFonts w:cs="Times New Roman"/>
          <w:sz w:val="21"/>
          <w:szCs w:val="21"/>
          <w:shd w:val="clear" w:color="auto" w:fill="FFFFFF"/>
          <w:lang w:eastAsia="zh-CN"/>
        </w:rPr>
        <w:t>”</w:t>
      </w:r>
      <w:r>
        <w:rPr>
          <w:rFonts w:eastAsia="Segoe UI" w:cs="Times New Roman"/>
          <w:sz w:val="21"/>
          <w:szCs w:val="21"/>
          <w:shd w:val="clear" w:color="auto" w:fill="FFFFFF"/>
        </w:rPr>
        <w:t xml:space="preserve"> and territorial issues from a post-colonial perspective </w:t>
      </w:r>
      <w:r>
        <w:rPr>
          <w:rFonts w:eastAsia="Segoe UI" w:cs="Times New Roman" w:hint="eastAsia"/>
          <w:sz w:val="21"/>
          <w:szCs w:val="21"/>
          <w:shd w:val="clear" w:color="auto" w:fill="FFFFFF"/>
          <w:lang w:eastAsia="zh-CN"/>
        </w:rPr>
        <w:t>(</w:t>
      </w:r>
      <w:proofErr w:type="spellStart"/>
      <w:r>
        <w:rPr>
          <w:rFonts w:eastAsia="Segoe UI" w:cs="Times New Roman" w:hint="eastAsia"/>
          <w:sz w:val="21"/>
          <w:szCs w:val="21"/>
          <w:shd w:val="clear" w:color="auto" w:fill="FFFFFF"/>
          <w:lang w:eastAsia="zh-CN"/>
        </w:rPr>
        <w:t>Demirtepe</w:t>
      </w:r>
      <w:proofErr w:type="spellEnd"/>
      <w:r>
        <w:rPr>
          <w:rFonts w:eastAsia="Segoe UI" w:cs="Times New Roman" w:hint="eastAsia"/>
          <w:sz w:val="21"/>
          <w:szCs w:val="21"/>
          <w:shd w:val="clear" w:color="auto" w:fill="FFFFFF"/>
          <w:lang w:eastAsia="zh-CN"/>
        </w:rPr>
        <w:t xml:space="preserve"> &amp; </w:t>
      </w:r>
      <w:proofErr w:type="spellStart"/>
      <w:r>
        <w:rPr>
          <w:rFonts w:eastAsia="Segoe UI" w:cs="Times New Roman" w:hint="eastAsia"/>
          <w:sz w:val="21"/>
          <w:szCs w:val="21"/>
          <w:shd w:val="clear" w:color="auto" w:fill="FFFFFF"/>
          <w:lang w:eastAsia="zh-CN"/>
        </w:rPr>
        <w:t>Ozertem</w:t>
      </w:r>
      <w:proofErr w:type="spellEnd"/>
      <w:r>
        <w:rPr>
          <w:rFonts w:eastAsia="Segoe UI" w:cs="Times New Roman" w:hint="eastAsia"/>
          <w:sz w:val="21"/>
          <w:szCs w:val="21"/>
          <w:shd w:val="clear" w:color="auto" w:fill="FFFFFF"/>
          <w:lang w:eastAsia="zh-CN"/>
        </w:rPr>
        <w:t xml:space="preserve">, 2013; </w:t>
      </w:r>
      <w:proofErr w:type="spellStart"/>
      <w:r>
        <w:rPr>
          <w:rFonts w:eastAsia="Segoe UI" w:cs="Times New Roman" w:hint="eastAsia"/>
          <w:sz w:val="21"/>
          <w:szCs w:val="21"/>
          <w:shd w:val="clear" w:color="auto" w:fill="FFFFFF"/>
          <w:lang w:eastAsia="zh-CN"/>
        </w:rPr>
        <w:t>Noesselt</w:t>
      </w:r>
      <w:proofErr w:type="spellEnd"/>
      <w:r>
        <w:rPr>
          <w:rFonts w:eastAsia="Segoe UI" w:cs="Times New Roman" w:hint="eastAsia"/>
          <w:sz w:val="21"/>
          <w:szCs w:val="21"/>
          <w:shd w:val="clear" w:color="auto" w:fill="FFFFFF"/>
          <w:lang w:eastAsia="zh-CN"/>
        </w:rPr>
        <w:t xml:space="preserve">, 2016; </w:t>
      </w:r>
      <w:proofErr w:type="spellStart"/>
      <w:r>
        <w:rPr>
          <w:rFonts w:eastAsia="Segoe UI" w:cs="Times New Roman" w:hint="eastAsia"/>
          <w:sz w:val="21"/>
          <w:szCs w:val="21"/>
          <w:shd w:val="clear" w:color="auto" w:fill="FFFFFF"/>
          <w:lang w:eastAsia="zh-CN"/>
        </w:rPr>
        <w:t>Goron</w:t>
      </w:r>
      <w:proofErr w:type="spellEnd"/>
      <w:r>
        <w:rPr>
          <w:rFonts w:eastAsia="Segoe UI" w:cs="Times New Roman" w:hint="eastAsia"/>
          <w:sz w:val="21"/>
          <w:szCs w:val="21"/>
          <w:shd w:val="clear" w:color="auto" w:fill="FFFFFF"/>
          <w:lang w:eastAsia="zh-CN"/>
        </w:rPr>
        <w:t xml:space="preserve">, 2018; </w:t>
      </w:r>
      <w:proofErr w:type="spellStart"/>
      <w:r>
        <w:rPr>
          <w:rFonts w:eastAsia="Segoe UI" w:cs="Times New Roman" w:hint="eastAsia"/>
          <w:sz w:val="21"/>
          <w:szCs w:val="21"/>
          <w:shd w:val="clear" w:color="auto" w:fill="FFFFFF"/>
          <w:lang w:eastAsia="zh-CN"/>
        </w:rPr>
        <w:t>Bertulessi</w:t>
      </w:r>
      <w:proofErr w:type="spellEnd"/>
      <w:r>
        <w:rPr>
          <w:rFonts w:eastAsia="Segoe UI" w:cs="Times New Roman" w:hint="eastAsia"/>
          <w:sz w:val="21"/>
          <w:szCs w:val="21"/>
          <w:shd w:val="clear" w:color="auto" w:fill="FFFFFF"/>
          <w:lang w:eastAsia="zh-CN"/>
        </w:rPr>
        <w:t>, 2024)</w:t>
      </w:r>
      <w:r>
        <w:rPr>
          <w:rFonts w:eastAsia="Segoe UI" w:cs="Times New Roman"/>
          <w:sz w:val="21"/>
          <w:szCs w:val="21"/>
          <w:shd w:val="clear" w:color="auto" w:fill="FFFFFF"/>
        </w:rPr>
        <w:t xml:space="preserve">. However, very few studies have examined the international role of Chinese economic discourse (exceptions include </w:t>
      </w:r>
      <w:proofErr w:type="spellStart"/>
      <w:r>
        <w:rPr>
          <w:rFonts w:eastAsia="Segoe UI" w:cs="Times New Roman"/>
          <w:sz w:val="21"/>
          <w:szCs w:val="21"/>
          <w:shd w:val="clear" w:color="auto" w:fill="FFFFFF"/>
        </w:rPr>
        <w:t>Munyrith</w:t>
      </w:r>
      <w:proofErr w:type="spellEnd"/>
      <w:r>
        <w:rPr>
          <w:rFonts w:eastAsia="Segoe UI" w:cs="Times New Roman"/>
          <w:sz w:val="21"/>
          <w:szCs w:val="21"/>
          <w:shd w:val="clear" w:color="auto" w:fill="FFFFFF"/>
        </w:rPr>
        <w:t xml:space="preserve"> &amp; </w:t>
      </w:r>
      <w:proofErr w:type="spellStart"/>
      <w:r>
        <w:rPr>
          <w:rFonts w:eastAsia="Segoe UI" w:cs="Times New Roman"/>
          <w:sz w:val="21"/>
          <w:szCs w:val="21"/>
          <w:shd w:val="clear" w:color="auto" w:fill="FFFFFF"/>
        </w:rPr>
        <w:t>Jiatai</w:t>
      </w:r>
      <w:proofErr w:type="spellEnd"/>
      <w:r>
        <w:rPr>
          <w:rFonts w:eastAsia="Segoe UI" w:cs="Times New Roman"/>
          <w:sz w:val="21"/>
          <w:szCs w:val="21"/>
          <w:shd w:val="clear" w:color="auto" w:fill="FFFFFF"/>
        </w:rPr>
        <w:t>,</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 xml:space="preserve">2020). The relevant works published by Chinese scholars internationally primarily belong to the linguistic domain, focusing on corpus-driven political discourse analysis or research on translation strategies </w:t>
      </w:r>
      <w:r>
        <w:rPr>
          <w:rFonts w:eastAsia="Segoe UI" w:cs="Times New Roman" w:hint="eastAsia"/>
          <w:sz w:val="21"/>
          <w:szCs w:val="21"/>
          <w:shd w:val="clear" w:color="auto" w:fill="FFFFFF"/>
          <w:lang w:eastAsia="zh-CN"/>
        </w:rPr>
        <w:t xml:space="preserve">(Wang, 2017; </w:t>
      </w:r>
      <w:r>
        <w:rPr>
          <w:rFonts w:eastAsia="Segoe UI" w:cs="Times New Roman"/>
          <w:sz w:val="21"/>
          <w:szCs w:val="21"/>
          <w:shd w:val="clear" w:color="auto" w:fill="FFFFFF"/>
        </w:rPr>
        <w:t>Chen,</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rPr>
        <w:t>2020;</w:t>
      </w:r>
      <w:r>
        <w:rPr>
          <w:rFonts w:eastAsia="Segoe UI" w:cs="Times New Roman" w:hint="eastAsia"/>
          <w:sz w:val="21"/>
          <w:szCs w:val="21"/>
          <w:shd w:val="clear" w:color="auto" w:fill="FFFFFF"/>
          <w:lang w:eastAsia="zh-CN"/>
        </w:rPr>
        <w:t xml:space="preserve"> Wu &amp; Cheng, 2022; </w:t>
      </w:r>
      <w:proofErr w:type="gramStart"/>
      <w:r>
        <w:rPr>
          <w:rFonts w:eastAsia="Segoe UI" w:cs="Times New Roman" w:hint="eastAsia"/>
          <w:sz w:val="21"/>
          <w:szCs w:val="21"/>
          <w:shd w:val="clear" w:color="auto" w:fill="FFFFFF"/>
          <w:lang w:eastAsia="zh-CN"/>
        </w:rPr>
        <w:t>Pan &amp;</w:t>
      </w:r>
      <w:proofErr w:type="gramEnd"/>
      <w:r>
        <w:rPr>
          <w:rFonts w:eastAsia="Segoe UI" w:cs="Times New Roman" w:hint="eastAsia"/>
          <w:sz w:val="21"/>
          <w:szCs w:val="21"/>
          <w:shd w:val="clear" w:color="auto" w:fill="FFFFFF"/>
          <w:lang w:eastAsia="zh-CN"/>
        </w:rPr>
        <w:t xml:space="preserve"> Wang, 2021).</w:t>
      </w:r>
    </w:p>
    <w:p w:rsidR="00CC4E1D" w:rsidRDefault="008A639D">
      <w:pPr>
        <w:rPr>
          <w:rFonts w:eastAsia="Segoe UI" w:cs="Times New Roman"/>
          <w:sz w:val="21"/>
          <w:szCs w:val="21"/>
          <w:shd w:val="clear" w:color="auto" w:fill="FFFFFF"/>
        </w:rPr>
      </w:pPr>
      <w:r>
        <w:rPr>
          <w:rFonts w:eastAsia="Segoe UI" w:cs="Times New Roman"/>
          <w:sz w:val="21"/>
          <w:szCs w:val="21"/>
          <w:shd w:val="clear" w:color="auto" w:fill="FFFFFF"/>
        </w:rPr>
        <w:t xml:space="preserve">Research combining the fields of publishing dissemination and translation studies is extremely rare. Furthermore, the international translation studies community has begun to pay attention to the recent hot topics concerning the translation and dissemination of Chinese political discourse, even dedicating special sections for calls for papers, such as the theme for </w:t>
      </w:r>
      <w:r>
        <w:rPr>
          <w:rFonts w:eastAsia="Segoe UI" w:cs="Times New Roman"/>
          <w:i/>
          <w:iCs/>
          <w:sz w:val="21"/>
          <w:szCs w:val="21"/>
          <w:shd w:val="clear" w:color="auto" w:fill="FFFFFF"/>
        </w:rPr>
        <w:t>The Translator</w:t>
      </w:r>
      <w:r>
        <w:rPr>
          <w:rFonts w:eastAsia="Segoe UI" w:cs="Times New Roman"/>
          <w:sz w:val="21"/>
          <w:szCs w:val="21"/>
          <w:shd w:val="clear" w:color="auto" w:fill="FFFFFF"/>
        </w:rPr>
        <w:t xml:space="preserve"> in</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2024.</w:t>
      </w:r>
    </w:p>
    <w:p w:rsidR="00CC4E1D" w:rsidRDefault="008A639D">
      <w:pPr>
        <w:rPr>
          <w:rFonts w:eastAsia="Segoe UI" w:cs="Times New Roman"/>
          <w:sz w:val="21"/>
          <w:szCs w:val="21"/>
          <w:shd w:val="clear" w:color="auto" w:fill="FFFFFF"/>
        </w:rPr>
      </w:pPr>
      <w:r>
        <w:rPr>
          <w:rFonts w:eastAsia="Segoe UI" w:cs="Times New Roman"/>
          <w:sz w:val="21"/>
          <w:szCs w:val="21"/>
          <w:shd w:val="clear" w:color="auto" w:fill="FFFFFF"/>
        </w:rPr>
        <w:t>International research is gradually transitioning from cross-cultural perspectives to interdisciplinary studies, which is significant in providing guidance and promoting progress. However, much of it tends to deconstruct Chinese political discourse and distort the image of its leaders from a Western discourse framework, often leading to a narrow focus that fails to recognize the international publication and dissemination of economic discourse within the Chinese political discourse system. Consequently, this has hindered the formation of theories, strategies, or methods intended to guide the dissemination of economic discourse and China’s reform experiences.</w:t>
      </w:r>
    </w:p>
    <w:p w:rsidR="00CC4E1D" w:rsidRDefault="008A639D">
      <w:pPr>
        <w:pStyle w:val="Heading2"/>
        <w:numPr>
          <w:ilvl w:val="0"/>
          <w:numId w:val="3"/>
        </w:numPr>
        <w:rPr>
          <w:lang w:eastAsia="zh-CN"/>
        </w:rPr>
      </w:pPr>
      <w:r>
        <w:rPr>
          <w:lang w:eastAsia="zh-CN"/>
        </w:rPr>
        <w:t>Language Features and Translation Strategies of Chinese Economic Discourse</w:t>
      </w:r>
    </w:p>
    <w:p w:rsidR="00CC4E1D" w:rsidRDefault="008A639D">
      <w:pPr>
        <w:rPr>
          <w:rFonts w:eastAsia="Segoe UI" w:cs="Times New Roman"/>
          <w:sz w:val="21"/>
          <w:szCs w:val="21"/>
          <w:shd w:val="clear" w:color="auto" w:fill="FFFFFF"/>
        </w:rPr>
      </w:pPr>
      <w:r>
        <w:rPr>
          <w:rFonts w:eastAsia="Segoe UI" w:cs="Times New Roman"/>
          <w:sz w:val="21"/>
          <w:szCs w:val="21"/>
          <w:shd w:val="clear" w:color="auto" w:fill="FFFFFF"/>
          <w:lang w:eastAsia="zh-CN"/>
        </w:rPr>
        <w:t xml:space="preserve">By </w:t>
      </w:r>
      <w:r>
        <w:rPr>
          <w:rFonts w:eastAsia="Segoe UI" w:cs="Times New Roman"/>
          <w:sz w:val="21"/>
          <w:szCs w:val="21"/>
          <w:shd w:val="clear" w:color="auto" w:fill="FFFFFF"/>
        </w:rPr>
        <w:t xml:space="preserve">collecting bilingual corpora from </w:t>
      </w:r>
      <w:r>
        <w:rPr>
          <w:rFonts w:eastAsia="Segoe UI" w:cs="Times New Roman"/>
          <w:i/>
          <w:iCs/>
          <w:sz w:val="21"/>
          <w:szCs w:val="21"/>
          <w:shd w:val="clear" w:color="auto" w:fill="FFFFFF"/>
        </w:rPr>
        <w:t xml:space="preserve">Xi </w:t>
      </w:r>
      <w:proofErr w:type="spellStart"/>
      <w:r>
        <w:rPr>
          <w:rFonts w:eastAsia="Segoe UI" w:cs="Times New Roman"/>
          <w:i/>
          <w:iCs/>
          <w:sz w:val="21"/>
          <w:szCs w:val="21"/>
          <w:shd w:val="clear" w:color="auto" w:fill="FFFFFF"/>
        </w:rPr>
        <w:t>Jinping</w:t>
      </w:r>
      <w:proofErr w:type="spellEnd"/>
      <w:r>
        <w:rPr>
          <w:rFonts w:eastAsia="Segoe UI" w:cs="Times New Roman"/>
          <w:i/>
          <w:iCs/>
          <w:sz w:val="21"/>
          <w:szCs w:val="21"/>
          <w:shd w:val="clear" w:color="auto" w:fill="FFFFFF"/>
        </w:rPr>
        <w:t>: The Governance of China (Volumes I to III)</w:t>
      </w:r>
      <w:r>
        <w:rPr>
          <w:rFonts w:eastAsia="Segoe UI" w:cs="Times New Roman"/>
          <w:sz w:val="21"/>
          <w:szCs w:val="21"/>
          <w:shd w:val="clear" w:color="auto" w:fill="FFFFFF"/>
        </w:rPr>
        <w:t>, we established a parallel database comprising over one million Chinese characters and more than</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 xml:space="preserve">700,000 English words. These </w:t>
      </w:r>
      <w:r>
        <w:rPr>
          <w:rFonts w:cs="Times New Roman" w:hint="eastAsia"/>
          <w:sz w:val="21"/>
          <w:szCs w:val="21"/>
          <w:shd w:val="clear" w:color="auto" w:fill="FFFFFF"/>
          <w:lang w:eastAsia="zh-CN"/>
        </w:rPr>
        <w:t xml:space="preserve">three </w:t>
      </w:r>
      <w:r>
        <w:rPr>
          <w:rFonts w:eastAsia="Segoe UI" w:cs="Times New Roman"/>
          <w:sz w:val="21"/>
          <w:szCs w:val="21"/>
          <w:shd w:val="clear" w:color="auto" w:fill="FFFFFF"/>
        </w:rPr>
        <w:t>volumes include</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79 significant works (arranged in</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18 chapters)</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 xml:space="preserve">from Xi </w:t>
      </w:r>
      <w:proofErr w:type="spellStart"/>
      <w:r>
        <w:rPr>
          <w:rFonts w:eastAsia="Segoe UI" w:cs="Times New Roman"/>
          <w:sz w:val="21"/>
          <w:szCs w:val="21"/>
          <w:shd w:val="clear" w:color="auto" w:fill="FFFFFF"/>
        </w:rPr>
        <w:t>Jinping</w:t>
      </w:r>
      <w:proofErr w:type="spellEnd"/>
      <w:r>
        <w:rPr>
          <w:rFonts w:eastAsia="Segoe UI" w:cs="Times New Roman"/>
          <w:sz w:val="21"/>
          <w:szCs w:val="21"/>
          <w:shd w:val="clear" w:color="auto" w:fill="FFFFFF"/>
        </w:rPr>
        <w:t xml:space="preserve"> published between November</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15,</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2012 and June</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13,</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2014,</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99 important works (</w:t>
      </w:r>
      <w:r>
        <w:rPr>
          <w:rFonts w:cs="Times New Roman" w:hint="eastAsia"/>
          <w:sz w:val="21"/>
          <w:szCs w:val="21"/>
          <w:shd w:val="clear" w:color="auto" w:fill="FFFFFF"/>
          <w:lang w:eastAsia="zh-CN"/>
        </w:rPr>
        <w:t xml:space="preserve">in </w:t>
      </w:r>
      <w:r>
        <w:rPr>
          <w:rFonts w:eastAsia="Segoe UI" w:cs="Times New Roman"/>
          <w:sz w:val="21"/>
          <w:szCs w:val="21"/>
          <w:shd w:val="clear" w:color="auto" w:fill="FFFFFF"/>
        </w:rPr>
        <w:t>17 chapters)</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from August18,</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2014 to September</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29,</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2017,</w:t>
      </w:r>
      <w:r>
        <w:rPr>
          <w:rFonts w:cs="Times New Roman" w:hint="eastAsia"/>
          <w:sz w:val="21"/>
          <w:szCs w:val="21"/>
          <w:shd w:val="clear" w:color="auto" w:fill="FFFFFF"/>
          <w:lang w:eastAsia="zh-CN"/>
        </w:rPr>
        <w:t xml:space="preserve"> and </w:t>
      </w:r>
      <w:r>
        <w:rPr>
          <w:rFonts w:eastAsia="Segoe UI" w:cs="Times New Roman"/>
          <w:sz w:val="21"/>
          <w:szCs w:val="21"/>
          <w:shd w:val="clear" w:color="auto" w:fill="FFFFFF"/>
        </w:rPr>
        <w:t>92 important works (</w:t>
      </w:r>
      <w:r>
        <w:rPr>
          <w:rFonts w:cs="Times New Roman" w:hint="eastAsia"/>
          <w:sz w:val="21"/>
          <w:szCs w:val="21"/>
          <w:shd w:val="clear" w:color="auto" w:fill="FFFFFF"/>
          <w:lang w:eastAsia="zh-CN"/>
        </w:rPr>
        <w:t xml:space="preserve">in </w:t>
      </w:r>
      <w:r>
        <w:rPr>
          <w:rFonts w:eastAsia="Segoe UI" w:cs="Times New Roman"/>
          <w:sz w:val="21"/>
          <w:szCs w:val="21"/>
          <w:shd w:val="clear" w:color="auto" w:fill="FFFFFF"/>
        </w:rPr>
        <w:t>1</w:t>
      </w:r>
      <w:r>
        <w:rPr>
          <w:rFonts w:cs="Times New Roman" w:hint="eastAsia"/>
          <w:sz w:val="21"/>
          <w:szCs w:val="21"/>
          <w:shd w:val="clear" w:color="auto" w:fill="FFFFFF"/>
          <w:lang w:eastAsia="zh-CN"/>
        </w:rPr>
        <w:t>9</w:t>
      </w:r>
      <w:r>
        <w:rPr>
          <w:rFonts w:eastAsia="Segoe UI" w:cs="Times New Roman"/>
          <w:sz w:val="21"/>
          <w:szCs w:val="21"/>
          <w:shd w:val="clear" w:color="auto" w:fill="FFFFFF"/>
        </w:rPr>
        <w:t xml:space="preserve"> chapters</w:t>
      </w:r>
      <w:r>
        <w:rPr>
          <w:rFonts w:cs="Times New Roman" w:hint="eastAsia"/>
          <w:sz w:val="21"/>
          <w:szCs w:val="21"/>
          <w:shd w:val="clear" w:color="auto" w:fill="FFFFFF"/>
          <w:lang w:eastAsia="zh-CN"/>
        </w:rPr>
        <w:t xml:space="preserve"> by topic</w:t>
      </w:r>
      <w:r>
        <w:rPr>
          <w:rFonts w:eastAsia="Segoe UI" w:cs="Times New Roman"/>
          <w:sz w:val="21"/>
          <w:szCs w:val="21"/>
          <w:shd w:val="clear" w:color="auto" w:fill="FFFFFF"/>
        </w:rPr>
        <w:t>)</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from October</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18,</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2017 to January</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13,</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2021.</w:t>
      </w:r>
    </w:p>
    <w:p w:rsidR="00CC4E1D" w:rsidRDefault="008A639D">
      <w:pPr>
        <w:rPr>
          <w:rFonts w:ascii="Times New Roman Italic" w:hAnsi="Times New Roman Italic" w:cs="Times New Roman Italic"/>
          <w:i/>
          <w:iCs/>
          <w:lang w:eastAsia="zh-CN"/>
        </w:rPr>
      </w:pPr>
      <w:r>
        <w:rPr>
          <w:rFonts w:ascii="Times New Roman Italic" w:hAnsi="Times New Roman Italic" w:cs="Times New Roman Italic" w:hint="eastAsia"/>
          <w:i/>
          <w:iCs/>
          <w:lang w:eastAsia="zh-CN"/>
        </w:rPr>
        <w:t>3.1 Keywords in Chinese Economic Discourse</w:t>
      </w:r>
    </w:p>
    <w:p w:rsidR="00CC4E1D" w:rsidRDefault="008A639D">
      <w:pPr>
        <w:rPr>
          <w:rFonts w:eastAsia="Segoe UI" w:cs="Times New Roman"/>
          <w:sz w:val="21"/>
          <w:szCs w:val="21"/>
          <w:shd w:val="clear" w:color="auto" w:fill="FFFFFF"/>
        </w:rPr>
      </w:pPr>
      <w:r>
        <w:rPr>
          <w:rFonts w:eastAsia="Segoe UI" w:cs="Times New Roman"/>
          <w:sz w:val="21"/>
          <w:szCs w:val="21"/>
          <w:shd w:val="clear" w:color="auto" w:fill="FFFFFF"/>
          <w:lang w:eastAsia="zh-CN"/>
        </w:rPr>
        <w:lastRenderedPageBreak/>
        <w:t xml:space="preserve">In the </w:t>
      </w:r>
      <w:r>
        <w:rPr>
          <w:rFonts w:eastAsia="Segoe UI" w:cs="Times New Roman"/>
          <w:sz w:val="21"/>
          <w:szCs w:val="21"/>
          <w:shd w:val="clear" w:color="auto" w:fill="FFFFFF"/>
        </w:rPr>
        <w:t>era of big data and artificial intelligence, we can conduct comprehensive and systematic visual analysis of the Chinese economic discourse database</w:t>
      </w:r>
      <w:r>
        <w:rPr>
          <w:rFonts w:cs="Times New Roman" w:hint="eastAsia"/>
          <w:sz w:val="21"/>
          <w:szCs w:val="21"/>
          <w:shd w:val="clear" w:color="auto" w:fill="FFFFFF"/>
          <w:lang w:eastAsia="zh-CN"/>
        </w:rPr>
        <w:t xml:space="preserve"> by adopting the data-digital approach (Wang, 2023b)</w:t>
      </w:r>
      <w:r>
        <w:rPr>
          <w:rFonts w:eastAsia="Segoe UI" w:cs="Times New Roman"/>
          <w:sz w:val="21"/>
          <w:szCs w:val="21"/>
          <w:shd w:val="clear" w:color="auto" w:fill="FFFFFF"/>
        </w:rPr>
        <w:t>. The total word tokens for Volumes I to III are</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753,318 and</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481,751, respectively. The high-frequency words are summarized in Table</w:t>
      </w:r>
      <w:r>
        <w:rPr>
          <w:rFonts w:cs="Times New Roman" w:hint="eastAsia"/>
          <w:sz w:val="21"/>
          <w:szCs w:val="21"/>
          <w:shd w:val="clear" w:color="auto" w:fill="FFFFFF"/>
          <w:lang w:eastAsia="zh-CN"/>
        </w:rPr>
        <w:t xml:space="preserve"> </w:t>
      </w:r>
      <w:r>
        <w:rPr>
          <w:rFonts w:eastAsia="Segoe UI" w:cs="Times New Roman"/>
          <w:sz w:val="21"/>
          <w:szCs w:val="21"/>
          <w:shd w:val="clear" w:color="auto" w:fill="FFFFFF"/>
        </w:rPr>
        <w:t>1.</w:t>
      </w:r>
    </w:p>
    <w:p w:rsidR="00CC4E1D" w:rsidRDefault="008A639D">
      <w:pPr>
        <w:pStyle w:val="NormalWeb"/>
        <w:keepNext/>
        <w:keepLines/>
        <w:shd w:val="clear" w:color="auto" w:fill="FFFFFF"/>
        <w:spacing w:beforeAutospacing="0" w:after="240" w:afterAutospacing="0"/>
        <w:jc w:val="left"/>
        <w:rPr>
          <w:rStyle w:val="Strong"/>
          <w:rFonts w:ascii="Times New Roman" w:eastAsia="Segoe UI" w:hAnsi="Times New Roman" w:cs="Times New Roman"/>
          <w:b w:val="0"/>
          <w:bCs w:val="0"/>
          <w:szCs w:val="20"/>
          <w:shd w:val="clear" w:color="auto" w:fill="FFFFFF"/>
        </w:rPr>
      </w:pPr>
      <w:r>
        <w:rPr>
          <w:rStyle w:val="Strong"/>
          <w:rFonts w:ascii="Times New Roman" w:eastAsia="Segoe UI" w:hAnsi="Times New Roman" w:cs="Times New Roman"/>
          <w:b w:val="0"/>
          <w:bCs w:val="0"/>
          <w:szCs w:val="20"/>
          <w:shd w:val="clear" w:color="auto" w:fill="FFFFFF"/>
        </w:rPr>
        <w:t xml:space="preserve">Table1. High-Frequency Words in </w:t>
      </w:r>
      <w:r>
        <w:rPr>
          <w:rStyle w:val="Strong"/>
          <w:rFonts w:ascii="Times New Roman" w:eastAsia="Segoe UI" w:hAnsi="Times New Roman" w:cs="Times New Roman" w:hint="eastAsia"/>
          <w:b w:val="0"/>
          <w:bCs w:val="0"/>
          <w:szCs w:val="20"/>
          <w:shd w:val="clear" w:color="auto" w:fill="FFFFFF"/>
          <w:lang w:eastAsia="zh-CN"/>
        </w:rPr>
        <w:t xml:space="preserve">the </w:t>
      </w:r>
      <w:r>
        <w:rPr>
          <w:rStyle w:val="Strong"/>
          <w:rFonts w:ascii="Times New Roman" w:eastAsia="Segoe UI" w:hAnsi="Times New Roman" w:cs="Times New Roman"/>
          <w:b w:val="0"/>
          <w:bCs w:val="0"/>
          <w:szCs w:val="20"/>
          <w:shd w:val="clear" w:color="auto" w:fill="FFFFFF"/>
        </w:rPr>
        <w:t>Bilingual Database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499"/>
        <w:gridCol w:w="1485"/>
        <w:gridCol w:w="1635"/>
        <w:gridCol w:w="1638"/>
        <w:gridCol w:w="1485"/>
      </w:tblGrid>
      <w:tr w:rsidR="00CC4E1D">
        <w:tc>
          <w:tcPr>
            <w:tcW w:w="4448" w:type="dxa"/>
            <w:gridSpan w:val="3"/>
            <w:tcBorders>
              <w:top w:val="single" w:sz="4" w:space="0" w:color="auto"/>
              <w:bottom w:val="single" w:sz="4" w:space="0" w:color="auto"/>
            </w:tcBorders>
          </w:tcPr>
          <w:p w:rsidR="00CC4E1D" w:rsidRDefault="008A639D">
            <w:pPr>
              <w:pStyle w:val="1e"/>
              <w:keepNext/>
              <w:keepLines/>
              <w:shd w:val="clear" w:color="auto" w:fill="auto"/>
              <w:spacing w:line="240" w:lineRule="auto"/>
              <w:ind w:right="80" w:firstLine="367"/>
              <w:jc w:val="center"/>
              <w:rPr>
                <w:rFonts w:ascii="Times New Roman" w:eastAsiaTheme="minorEastAsia" w:hAnsi="Times New Roman" w:cs="Times New Roman"/>
                <w:b/>
                <w:bCs/>
                <w:spacing w:val="0"/>
                <w:sz w:val="20"/>
                <w:szCs w:val="20"/>
              </w:rPr>
            </w:pPr>
            <w:r>
              <w:rPr>
                <w:rFonts w:ascii="Times New Roman" w:eastAsiaTheme="minorEastAsia" w:hAnsi="Times New Roman" w:cs="Times New Roman"/>
                <w:b/>
                <w:bCs/>
                <w:spacing w:val="0"/>
                <w:sz w:val="20"/>
                <w:szCs w:val="20"/>
              </w:rPr>
              <w:t>Chinese Corpus</w:t>
            </w:r>
          </w:p>
        </w:tc>
        <w:tc>
          <w:tcPr>
            <w:tcW w:w="4588" w:type="dxa"/>
            <w:gridSpan w:val="3"/>
            <w:tcBorders>
              <w:top w:val="single" w:sz="4" w:space="0" w:color="auto"/>
              <w:bottom w:val="single" w:sz="4" w:space="0" w:color="auto"/>
            </w:tcBorders>
          </w:tcPr>
          <w:p w:rsidR="00CC4E1D" w:rsidRDefault="008A639D">
            <w:pPr>
              <w:pStyle w:val="1e"/>
              <w:keepNext/>
              <w:keepLines/>
              <w:shd w:val="clear" w:color="auto" w:fill="auto"/>
              <w:spacing w:line="240" w:lineRule="auto"/>
              <w:ind w:right="80" w:firstLine="367"/>
              <w:jc w:val="center"/>
              <w:rPr>
                <w:rFonts w:ascii="Times New Roman" w:eastAsiaTheme="minorEastAsia" w:hAnsi="Times New Roman" w:cs="Times New Roman"/>
                <w:b/>
                <w:bCs/>
                <w:spacing w:val="0"/>
                <w:sz w:val="20"/>
                <w:szCs w:val="20"/>
              </w:rPr>
            </w:pPr>
            <w:r>
              <w:rPr>
                <w:rFonts w:ascii="Times New Roman" w:eastAsiaTheme="minorEastAsia" w:hAnsi="Times New Roman" w:cs="Times New Roman"/>
                <w:b/>
                <w:bCs/>
                <w:spacing w:val="0"/>
                <w:sz w:val="20"/>
                <w:szCs w:val="20"/>
              </w:rPr>
              <w:t>English Corpus</w:t>
            </w:r>
          </w:p>
        </w:tc>
      </w:tr>
      <w:tr w:rsidR="00CC4E1D">
        <w:tc>
          <w:tcPr>
            <w:tcW w:w="1464" w:type="dxa"/>
            <w:tcBorders>
              <w:top w:val="single" w:sz="4" w:space="0" w:color="auto"/>
              <w:bottom w:val="single" w:sz="4" w:space="0" w:color="auto"/>
            </w:tcBorders>
          </w:tcPr>
          <w:p w:rsidR="00CC4E1D" w:rsidRDefault="008A639D">
            <w:pPr>
              <w:pStyle w:val="1e"/>
              <w:keepNext/>
              <w:keepLines/>
              <w:shd w:val="clear" w:color="auto" w:fill="auto"/>
              <w:tabs>
                <w:tab w:val="center" w:pos="645"/>
              </w:tabs>
              <w:spacing w:line="240" w:lineRule="auto"/>
              <w:ind w:right="80"/>
              <w:jc w:val="center"/>
              <w:rPr>
                <w:rFonts w:ascii="Times New Roman" w:eastAsiaTheme="minorEastAsia" w:hAnsi="Times New Roman" w:cs="Times New Roman"/>
                <w:b/>
                <w:bCs/>
                <w:spacing w:val="0"/>
                <w:sz w:val="20"/>
                <w:szCs w:val="20"/>
              </w:rPr>
            </w:pPr>
            <w:r>
              <w:rPr>
                <w:rFonts w:ascii="Times New Roman" w:eastAsiaTheme="minorEastAsia" w:hAnsi="Times New Roman" w:cs="Times New Roman"/>
                <w:b/>
                <w:bCs/>
                <w:spacing w:val="0"/>
                <w:sz w:val="20"/>
                <w:szCs w:val="20"/>
              </w:rPr>
              <w:t>r</w:t>
            </w:r>
            <w:r>
              <w:rPr>
                <w:rFonts w:ascii="Times New Roman" w:eastAsiaTheme="minorEastAsia" w:hAnsi="Times New Roman" w:cs="Times New Roman"/>
                <w:b/>
                <w:bCs/>
                <w:spacing w:val="0"/>
                <w:sz w:val="20"/>
                <w:szCs w:val="20"/>
              </w:rPr>
              <w:tab/>
              <w:t>Rank</w:t>
            </w:r>
          </w:p>
        </w:tc>
        <w:tc>
          <w:tcPr>
            <w:tcW w:w="1499" w:type="dxa"/>
            <w:tcBorders>
              <w:top w:val="single" w:sz="4" w:space="0" w:color="auto"/>
              <w:bottom w:val="single" w:sz="4" w:space="0" w:color="auto"/>
            </w:tcBorders>
          </w:tcPr>
          <w:p w:rsidR="00CC4E1D" w:rsidRDefault="008A639D">
            <w:pPr>
              <w:pStyle w:val="1e"/>
              <w:keepNext/>
              <w:keepLines/>
              <w:shd w:val="clear" w:color="auto" w:fill="auto"/>
              <w:spacing w:line="240" w:lineRule="auto"/>
              <w:ind w:right="80" w:firstLine="240"/>
              <w:jc w:val="center"/>
              <w:rPr>
                <w:rFonts w:ascii="Times New Roman" w:eastAsiaTheme="minorEastAsia" w:hAnsi="Times New Roman" w:cs="Times New Roman"/>
                <w:b/>
                <w:bCs/>
                <w:spacing w:val="0"/>
                <w:sz w:val="20"/>
                <w:szCs w:val="20"/>
              </w:rPr>
            </w:pPr>
            <w:r>
              <w:rPr>
                <w:rFonts w:ascii="Times New Roman" w:eastAsiaTheme="minorEastAsia" w:hAnsi="Times New Roman" w:cs="Times New Roman"/>
                <w:b/>
                <w:bCs/>
                <w:spacing w:val="0"/>
                <w:sz w:val="20"/>
                <w:szCs w:val="20"/>
              </w:rPr>
              <w:t>Word</w:t>
            </w:r>
          </w:p>
        </w:tc>
        <w:tc>
          <w:tcPr>
            <w:tcW w:w="1485" w:type="dxa"/>
            <w:tcBorders>
              <w:top w:val="single" w:sz="4" w:space="0" w:color="auto"/>
              <w:bottom w:val="single" w:sz="4" w:space="0" w:color="auto"/>
            </w:tcBorders>
          </w:tcPr>
          <w:p w:rsidR="00CC4E1D" w:rsidRDefault="008A639D">
            <w:pPr>
              <w:pStyle w:val="1e"/>
              <w:keepNext/>
              <w:keepLines/>
              <w:shd w:val="clear" w:color="auto" w:fill="auto"/>
              <w:spacing w:line="240" w:lineRule="auto"/>
              <w:ind w:right="80" w:firstLine="367"/>
              <w:jc w:val="center"/>
              <w:rPr>
                <w:rFonts w:ascii="Times New Roman" w:eastAsiaTheme="minorEastAsia" w:hAnsi="Times New Roman" w:cs="Times New Roman"/>
                <w:b/>
                <w:bCs/>
                <w:spacing w:val="0"/>
                <w:sz w:val="20"/>
                <w:szCs w:val="20"/>
              </w:rPr>
            </w:pPr>
            <w:r>
              <w:rPr>
                <w:rFonts w:ascii="Times New Roman" w:eastAsiaTheme="minorEastAsia" w:hAnsi="Times New Roman" w:cs="Times New Roman"/>
                <w:b/>
                <w:bCs/>
                <w:spacing w:val="0"/>
                <w:sz w:val="20"/>
                <w:szCs w:val="20"/>
              </w:rPr>
              <w:t>Freq.</w:t>
            </w:r>
          </w:p>
        </w:tc>
        <w:tc>
          <w:tcPr>
            <w:tcW w:w="1465" w:type="dxa"/>
            <w:tcBorders>
              <w:top w:val="single" w:sz="4" w:space="0" w:color="auto"/>
              <w:bottom w:val="single" w:sz="4" w:space="0" w:color="auto"/>
            </w:tcBorders>
          </w:tcPr>
          <w:p w:rsidR="00CC4E1D" w:rsidRDefault="008A639D">
            <w:pPr>
              <w:pStyle w:val="1e"/>
              <w:keepNext/>
              <w:keepLines/>
              <w:shd w:val="clear" w:color="auto" w:fill="auto"/>
              <w:tabs>
                <w:tab w:val="center" w:pos="645"/>
              </w:tabs>
              <w:spacing w:line="240" w:lineRule="auto"/>
              <w:ind w:right="80"/>
              <w:jc w:val="center"/>
              <w:rPr>
                <w:rFonts w:ascii="Times New Roman" w:eastAsiaTheme="minorEastAsia" w:hAnsi="Times New Roman" w:cs="Times New Roman"/>
                <w:b/>
                <w:bCs/>
                <w:spacing w:val="0"/>
                <w:sz w:val="20"/>
                <w:szCs w:val="20"/>
              </w:rPr>
            </w:pPr>
            <w:r>
              <w:rPr>
                <w:rFonts w:ascii="Times New Roman" w:eastAsiaTheme="minorEastAsia" w:hAnsi="Times New Roman" w:cs="Times New Roman"/>
                <w:b/>
                <w:bCs/>
                <w:spacing w:val="0"/>
                <w:sz w:val="20"/>
                <w:szCs w:val="20"/>
              </w:rPr>
              <w:t>r</w:t>
            </w:r>
            <w:r>
              <w:rPr>
                <w:rFonts w:ascii="Times New Roman" w:eastAsiaTheme="minorEastAsia" w:hAnsi="Times New Roman" w:cs="Times New Roman"/>
                <w:b/>
                <w:bCs/>
                <w:spacing w:val="0"/>
                <w:sz w:val="20"/>
                <w:szCs w:val="20"/>
              </w:rPr>
              <w:tab/>
              <w:t>Rank</w:t>
            </w:r>
          </w:p>
        </w:tc>
        <w:tc>
          <w:tcPr>
            <w:tcW w:w="1638" w:type="dxa"/>
            <w:tcBorders>
              <w:top w:val="single" w:sz="4" w:space="0" w:color="auto"/>
              <w:bottom w:val="single" w:sz="4" w:space="0" w:color="auto"/>
            </w:tcBorders>
          </w:tcPr>
          <w:p w:rsidR="00CC4E1D" w:rsidRDefault="008A639D">
            <w:pPr>
              <w:pStyle w:val="1e"/>
              <w:keepNext/>
              <w:keepLines/>
              <w:shd w:val="clear" w:color="auto" w:fill="auto"/>
              <w:spacing w:line="240" w:lineRule="auto"/>
              <w:ind w:right="80" w:firstLine="240"/>
              <w:jc w:val="center"/>
              <w:rPr>
                <w:rFonts w:ascii="Times New Roman" w:eastAsiaTheme="minorEastAsia" w:hAnsi="Times New Roman" w:cs="Times New Roman"/>
                <w:b/>
                <w:bCs/>
                <w:spacing w:val="0"/>
                <w:sz w:val="20"/>
                <w:szCs w:val="20"/>
              </w:rPr>
            </w:pPr>
            <w:r>
              <w:rPr>
                <w:rFonts w:ascii="Times New Roman" w:eastAsiaTheme="minorEastAsia" w:hAnsi="Times New Roman" w:cs="Times New Roman"/>
                <w:b/>
                <w:bCs/>
                <w:spacing w:val="0"/>
                <w:sz w:val="20"/>
                <w:szCs w:val="20"/>
              </w:rPr>
              <w:t>Word</w:t>
            </w:r>
          </w:p>
        </w:tc>
        <w:tc>
          <w:tcPr>
            <w:tcW w:w="1485" w:type="dxa"/>
            <w:tcBorders>
              <w:top w:val="single" w:sz="4" w:space="0" w:color="auto"/>
              <w:bottom w:val="single" w:sz="4" w:space="0" w:color="auto"/>
            </w:tcBorders>
          </w:tcPr>
          <w:p w:rsidR="00CC4E1D" w:rsidRDefault="008A639D">
            <w:pPr>
              <w:pStyle w:val="1e"/>
              <w:keepNext/>
              <w:keepLines/>
              <w:shd w:val="clear" w:color="auto" w:fill="auto"/>
              <w:spacing w:line="240" w:lineRule="auto"/>
              <w:ind w:right="80" w:firstLine="367"/>
              <w:jc w:val="center"/>
              <w:rPr>
                <w:rFonts w:ascii="Times New Roman" w:eastAsiaTheme="minorEastAsia" w:hAnsi="Times New Roman" w:cs="Times New Roman"/>
                <w:b/>
                <w:bCs/>
                <w:spacing w:val="0"/>
                <w:sz w:val="20"/>
                <w:szCs w:val="20"/>
              </w:rPr>
            </w:pPr>
            <w:r>
              <w:rPr>
                <w:rFonts w:ascii="Times New Roman" w:eastAsiaTheme="minorEastAsia" w:hAnsi="Times New Roman" w:cs="Times New Roman"/>
                <w:b/>
                <w:bCs/>
                <w:spacing w:val="0"/>
                <w:sz w:val="20"/>
                <w:szCs w:val="20"/>
              </w:rPr>
              <w:t>Freq.</w:t>
            </w:r>
          </w:p>
        </w:tc>
      </w:tr>
      <w:tr w:rsidR="00CC4E1D">
        <w:tc>
          <w:tcPr>
            <w:tcW w:w="1464" w:type="dxa"/>
            <w:tcBorders>
              <w:top w:val="single" w:sz="4" w:space="0" w:color="auto"/>
            </w:tcBorders>
          </w:tcPr>
          <w:p w:rsidR="00CC4E1D" w:rsidRDefault="008A639D">
            <w:pPr>
              <w:keepNext/>
              <w:keepLines/>
              <w:spacing w:after="0" w:line="240" w:lineRule="auto"/>
              <w:ind w:right="80"/>
              <w:jc w:val="center"/>
              <w:rPr>
                <w:rFonts w:eastAsiaTheme="minorEastAsia" w:cs="Times New Roman"/>
                <w:b/>
                <w:bCs/>
              </w:rPr>
            </w:pPr>
            <w:r>
              <w:rPr>
                <w:rFonts w:eastAsiaTheme="minorEastAsia" w:cs="Times New Roman"/>
                <w:b/>
                <w:bCs/>
                <w:kern w:val="2"/>
                <w:lang w:eastAsia="zh-CN"/>
              </w:rPr>
              <w:t>1</w:t>
            </w:r>
          </w:p>
        </w:tc>
        <w:tc>
          <w:tcPr>
            <w:tcW w:w="1499" w:type="dxa"/>
            <w:tcBorders>
              <w:top w:val="single" w:sz="4" w:space="0" w:color="auto"/>
            </w:tcBorders>
            <w:vAlign w:val="center"/>
          </w:tcPr>
          <w:p w:rsidR="00CC4E1D" w:rsidRDefault="008A639D">
            <w:pPr>
              <w:keepNext/>
              <w:keepLines/>
              <w:spacing w:after="0" w:line="240" w:lineRule="auto"/>
              <w:ind w:right="80"/>
              <w:jc w:val="center"/>
              <w:rPr>
                <w:rFonts w:eastAsiaTheme="minorEastAsia" w:cs="Times New Roman"/>
              </w:rPr>
            </w:pPr>
            <w:r>
              <w:rPr>
                <w:rFonts w:eastAsiaTheme="minorEastAsia" w:cs="Times New Roman"/>
                <w:kern w:val="2"/>
                <w:lang w:eastAsia="zh-CN"/>
              </w:rPr>
              <w:t>人民</w:t>
            </w:r>
          </w:p>
        </w:tc>
        <w:tc>
          <w:tcPr>
            <w:tcW w:w="1485" w:type="dxa"/>
            <w:tcBorders>
              <w:top w:val="single" w:sz="4" w:space="0" w:color="auto"/>
            </w:tcBorders>
            <w:vAlign w:val="center"/>
          </w:tcPr>
          <w:p w:rsidR="00CC4E1D" w:rsidRDefault="008A639D">
            <w:pPr>
              <w:keepNext/>
              <w:keepLines/>
              <w:spacing w:after="0" w:line="240" w:lineRule="auto"/>
              <w:ind w:right="80"/>
              <w:jc w:val="center"/>
              <w:rPr>
                <w:rFonts w:eastAsiaTheme="minorEastAsia" w:cs="Times New Roman"/>
              </w:rPr>
            </w:pPr>
            <w:r>
              <w:rPr>
                <w:rFonts w:eastAsiaTheme="minorEastAsia" w:cs="Times New Roman"/>
                <w:kern w:val="2"/>
                <w:lang w:eastAsia="zh-CN"/>
              </w:rPr>
              <w:t>2085</w:t>
            </w:r>
          </w:p>
        </w:tc>
        <w:tc>
          <w:tcPr>
            <w:tcW w:w="1465" w:type="dxa"/>
            <w:tcBorders>
              <w:top w:val="single" w:sz="4" w:space="0" w:color="auto"/>
            </w:tcBorders>
          </w:tcPr>
          <w:p w:rsidR="00CC4E1D" w:rsidRDefault="008A639D">
            <w:pPr>
              <w:keepNext/>
              <w:keepLines/>
              <w:spacing w:after="0" w:line="240" w:lineRule="auto"/>
              <w:ind w:right="80"/>
              <w:jc w:val="center"/>
              <w:rPr>
                <w:rFonts w:eastAsiaTheme="minorEastAsia" w:cs="Times New Roman"/>
                <w:b/>
                <w:bCs/>
              </w:rPr>
            </w:pPr>
            <w:r>
              <w:rPr>
                <w:rFonts w:eastAsiaTheme="minorEastAsia" w:cs="Times New Roman"/>
                <w:b/>
                <w:bCs/>
                <w:kern w:val="2"/>
                <w:lang w:eastAsia="zh-CN"/>
              </w:rPr>
              <w:t>1</w:t>
            </w:r>
          </w:p>
        </w:tc>
        <w:tc>
          <w:tcPr>
            <w:tcW w:w="1638" w:type="dxa"/>
            <w:tcBorders>
              <w:top w:val="single" w:sz="4" w:space="0" w:color="auto"/>
            </w:tcBorders>
          </w:tcPr>
          <w:p w:rsidR="00CC4E1D" w:rsidRDefault="008A639D">
            <w:pPr>
              <w:keepNext/>
              <w:keepLines/>
              <w:spacing w:after="0" w:line="240" w:lineRule="auto"/>
              <w:ind w:right="80"/>
              <w:jc w:val="center"/>
              <w:rPr>
                <w:rFonts w:eastAsiaTheme="minorEastAsia" w:cs="Times New Roman"/>
              </w:rPr>
            </w:pPr>
            <w:r>
              <w:rPr>
                <w:rFonts w:eastAsiaTheme="minorEastAsia" w:cs="Times New Roman"/>
                <w:kern w:val="2"/>
                <w:lang w:eastAsia="zh-CN"/>
              </w:rPr>
              <w:t>people</w:t>
            </w:r>
          </w:p>
        </w:tc>
        <w:tc>
          <w:tcPr>
            <w:tcW w:w="1485" w:type="dxa"/>
            <w:tcBorders>
              <w:top w:val="single" w:sz="4" w:space="0" w:color="auto"/>
            </w:tcBorders>
          </w:tcPr>
          <w:p w:rsidR="00CC4E1D" w:rsidRDefault="008A639D">
            <w:pPr>
              <w:keepNext/>
              <w:keepLines/>
              <w:spacing w:after="0" w:line="240" w:lineRule="auto"/>
              <w:ind w:right="80"/>
              <w:jc w:val="center"/>
              <w:rPr>
                <w:rFonts w:eastAsiaTheme="minorEastAsia" w:cs="Times New Roman"/>
              </w:rPr>
            </w:pPr>
            <w:r>
              <w:rPr>
                <w:rFonts w:eastAsiaTheme="minorEastAsia" w:cs="Times New Roman"/>
                <w:kern w:val="2"/>
                <w:lang w:eastAsia="zh-CN"/>
              </w:rPr>
              <w:t>2129</w:t>
            </w:r>
          </w:p>
        </w:tc>
      </w:tr>
      <w:tr w:rsidR="00CC4E1D">
        <w:tc>
          <w:tcPr>
            <w:tcW w:w="1464" w:type="dxa"/>
          </w:tcPr>
          <w:p w:rsidR="00CC4E1D" w:rsidRDefault="008A639D">
            <w:pPr>
              <w:tabs>
                <w:tab w:val="left" w:pos="363"/>
              </w:tabs>
              <w:spacing w:after="0" w:line="240" w:lineRule="auto"/>
              <w:ind w:right="80"/>
              <w:jc w:val="center"/>
              <w:rPr>
                <w:rFonts w:eastAsiaTheme="minorEastAsia" w:cs="Times New Roman"/>
                <w:b/>
                <w:bCs/>
              </w:rPr>
            </w:pPr>
            <w:r>
              <w:rPr>
                <w:rFonts w:eastAsiaTheme="minorEastAsia" w:cs="Times New Roman"/>
                <w:b/>
                <w:bCs/>
                <w:kern w:val="2"/>
                <w:lang w:eastAsia="zh-CN"/>
              </w:rPr>
              <w:t>2</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国家</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1653</w:t>
            </w:r>
          </w:p>
        </w:tc>
        <w:tc>
          <w:tcPr>
            <w:tcW w:w="1465" w:type="dxa"/>
          </w:tcPr>
          <w:p w:rsidR="00CC4E1D" w:rsidRDefault="008A639D">
            <w:pPr>
              <w:tabs>
                <w:tab w:val="left" w:pos="363"/>
              </w:tabs>
              <w:spacing w:after="0" w:line="240" w:lineRule="auto"/>
              <w:ind w:right="80"/>
              <w:jc w:val="center"/>
              <w:rPr>
                <w:rFonts w:eastAsiaTheme="minorEastAsia" w:cs="Times New Roman"/>
                <w:b/>
                <w:bCs/>
              </w:rPr>
            </w:pPr>
            <w:r>
              <w:rPr>
                <w:rFonts w:eastAsiaTheme="minorEastAsia" w:cs="Times New Roman"/>
                <w:b/>
                <w:bCs/>
                <w:kern w:val="2"/>
                <w:lang w:eastAsia="zh-CN"/>
              </w:rPr>
              <w:t>2</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China</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2057</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3</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经济</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1518</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3</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development</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1999</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4</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社会主义</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1334</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4</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Party</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1823</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5</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问题</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1293</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5</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Chinese</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1636</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6</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社会</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1185</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6</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work</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949</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7</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政治</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1054</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7</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reform</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883</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8</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制度</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1037</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8</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economic</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821</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9</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全面</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997</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9</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system</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695</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10</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世界</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980</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10</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build/s/</w:t>
            </w:r>
            <w:proofErr w:type="spellStart"/>
            <w:r>
              <w:rPr>
                <w:rFonts w:eastAsiaTheme="minorEastAsia" w:cs="Times New Roman"/>
                <w:kern w:val="2"/>
                <w:lang w:eastAsia="zh-CN"/>
              </w:rPr>
              <w:t>ing</w:t>
            </w:r>
            <w:proofErr w:type="spellEnd"/>
            <w:r>
              <w:rPr>
                <w:rFonts w:eastAsiaTheme="minorEastAsia" w:cs="Times New Roman"/>
                <w:kern w:val="2"/>
                <w:lang w:eastAsia="zh-CN"/>
              </w:rPr>
              <w:t>/built</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636</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11</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特色</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851</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11</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CPC</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604</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12</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领导</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788</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12</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security</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489</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13</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体系</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683</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13</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culture/al</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458</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14</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群众</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641</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14</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growth</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456</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15</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思想</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553</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15</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need</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451</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16</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文化</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552</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16</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leadership</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419</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17</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精神</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506</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17</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interests</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404</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18</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道路</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392</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18</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economy</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392</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19</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生态</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383</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19</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progress</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391</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20</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法治</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366</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20</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long</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384</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21</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事业</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366</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21</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develop</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359</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22</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政策</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358</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22</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opening</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337</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23</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机制</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339</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23</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market</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311</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24</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科技</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332</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24</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innovation</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310</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25</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市场</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328</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25</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peace</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290</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26</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政府</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301</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26</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poverty</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260</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27</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深化</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287</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27</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environment</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232</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28</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风险</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279</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28</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education</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217</w:t>
            </w:r>
          </w:p>
        </w:tc>
      </w:tr>
      <w:tr w:rsidR="00CC4E1D">
        <w:tc>
          <w:tcPr>
            <w:tcW w:w="1464"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29</w:t>
            </w:r>
          </w:p>
        </w:tc>
        <w:tc>
          <w:tcPr>
            <w:tcW w:w="1499"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利益</w:t>
            </w:r>
          </w:p>
        </w:tc>
        <w:tc>
          <w:tcPr>
            <w:tcW w:w="1485" w:type="dxa"/>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273</w:t>
            </w:r>
          </w:p>
        </w:tc>
        <w:tc>
          <w:tcPr>
            <w:tcW w:w="1465" w:type="dxa"/>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29</w:t>
            </w:r>
          </w:p>
        </w:tc>
        <w:tc>
          <w:tcPr>
            <w:tcW w:w="1638"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stability</w:t>
            </w:r>
          </w:p>
        </w:tc>
        <w:tc>
          <w:tcPr>
            <w:tcW w:w="1485" w:type="dxa"/>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205</w:t>
            </w:r>
          </w:p>
        </w:tc>
      </w:tr>
      <w:tr w:rsidR="00CC4E1D">
        <w:tc>
          <w:tcPr>
            <w:tcW w:w="1464" w:type="dxa"/>
            <w:tcBorders>
              <w:bottom w:val="single" w:sz="4" w:space="0" w:color="auto"/>
            </w:tcBorders>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30</w:t>
            </w:r>
          </w:p>
        </w:tc>
        <w:tc>
          <w:tcPr>
            <w:tcW w:w="1499" w:type="dxa"/>
            <w:tcBorders>
              <w:bottom w:val="single" w:sz="4" w:space="0" w:color="auto"/>
            </w:tcBorders>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力量</w:t>
            </w:r>
          </w:p>
        </w:tc>
        <w:tc>
          <w:tcPr>
            <w:tcW w:w="1485" w:type="dxa"/>
            <w:tcBorders>
              <w:bottom w:val="single" w:sz="4" w:space="0" w:color="auto"/>
            </w:tcBorders>
            <w:vAlign w:val="center"/>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265</w:t>
            </w:r>
          </w:p>
        </w:tc>
        <w:tc>
          <w:tcPr>
            <w:tcW w:w="1465" w:type="dxa"/>
            <w:tcBorders>
              <w:bottom w:val="single" w:sz="4" w:space="0" w:color="auto"/>
            </w:tcBorders>
          </w:tcPr>
          <w:p w:rsidR="00CC4E1D" w:rsidRDefault="008A639D">
            <w:pPr>
              <w:spacing w:after="0" w:line="240" w:lineRule="auto"/>
              <w:ind w:right="80"/>
              <w:jc w:val="center"/>
              <w:rPr>
                <w:rFonts w:eastAsiaTheme="minorEastAsia" w:cs="Times New Roman"/>
                <w:b/>
                <w:bCs/>
              </w:rPr>
            </w:pPr>
            <w:r>
              <w:rPr>
                <w:rFonts w:eastAsiaTheme="minorEastAsia" w:cs="Times New Roman"/>
                <w:b/>
                <w:bCs/>
                <w:kern w:val="2"/>
                <w:lang w:eastAsia="zh-CN"/>
              </w:rPr>
              <w:t>30</w:t>
            </w:r>
          </w:p>
        </w:tc>
        <w:tc>
          <w:tcPr>
            <w:tcW w:w="1638" w:type="dxa"/>
            <w:tcBorders>
              <w:bottom w:val="single" w:sz="4" w:space="0" w:color="auto"/>
            </w:tcBorders>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resources</w:t>
            </w:r>
          </w:p>
        </w:tc>
        <w:tc>
          <w:tcPr>
            <w:tcW w:w="1485" w:type="dxa"/>
            <w:tcBorders>
              <w:bottom w:val="single" w:sz="4" w:space="0" w:color="auto"/>
            </w:tcBorders>
          </w:tcPr>
          <w:p w:rsidR="00CC4E1D" w:rsidRDefault="008A639D">
            <w:pPr>
              <w:spacing w:after="0" w:line="240" w:lineRule="auto"/>
              <w:ind w:right="80"/>
              <w:jc w:val="center"/>
              <w:rPr>
                <w:rFonts w:eastAsiaTheme="minorEastAsia" w:cs="Times New Roman"/>
              </w:rPr>
            </w:pPr>
            <w:r>
              <w:rPr>
                <w:rFonts w:eastAsiaTheme="minorEastAsia" w:cs="Times New Roman"/>
                <w:kern w:val="2"/>
                <w:lang w:eastAsia="zh-CN"/>
              </w:rPr>
              <w:t>200</w:t>
            </w:r>
          </w:p>
        </w:tc>
      </w:tr>
    </w:tbl>
    <w:p w:rsidR="00CC4E1D" w:rsidRDefault="00CC4E1D">
      <w:pPr>
        <w:jc w:val="left"/>
        <w:rPr>
          <w:rFonts w:cs="Times New Roman"/>
        </w:rPr>
      </w:pPr>
    </w:p>
    <w:p w:rsidR="00CC4E1D" w:rsidRDefault="008A639D">
      <w:pPr>
        <w:rPr>
          <w:rFonts w:eastAsiaTheme="minorEastAsia" w:cs="Times New Roman"/>
          <w:sz w:val="21"/>
          <w:szCs w:val="21"/>
          <w:shd w:val="clear" w:color="auto" w:fill="FFFFFF"/>
        </w:rPr>
      </w:pPr>
      <w:r>
        <w:rPr>
          <w:rFonts w:eastAsia="Segoe UI" w:cs="Times New Roman"/>
          <w:sz w:val="21"/>
          <w:szCs w:val="21"/>
          <w:shd w:val="clear" w:color="auto" w:fill="FFFFFF"/>
          <w:lang w:eastAsia="zh-CN"/>
        </w:rPr>
        <w:t>Using an online word frequency statistics tool</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w:t>
      </w:r>
      <w:hyperlink r:id="rId20" w:tgtFrame="_blank" w:history="1">
        <w:r>
          <w:rPr>
            <w:rFonts w:eastAsia="Segoe UI" w:cs="Times New Roman"/>
            <w:sz w:val="21"/>
            <w:szCs w:val="21"/>
            <w:shd w:val="clear" w:color="auto" w:fill="FFFFFF"/>
            <w:lang w:eastAsia="zh-CN"/>
          </w:rPr>
          <w:t>https://www.lzltool.cn/word-frequency</w:t>
        </w:r>
      </w:hyperlink>
      <w:r>
        <w:rPr>
          <w:rFonts w:eastAsia="Segoe UI" w:cs="Times New Roman"/>
          <w:sz w:val="21"/>
          <w:szCs w:val="21"/>
          <w:shd w:val="clear" w:color="auto" w:fill="FFFFFF"/>
          <w:lang w:eastAsia="zh-CN"/>
        </w:rPr>
        <w:t xml:space="preserve">), we can visualize the high-frequency words to understand the topics present in the economic discourse of the original texts. This visualization aligns closely with Table1, indicating that the high-frequency content words in Chinese economic discourse include: people, socialism, economy, country, issues, system, comprehensive, characteristics, leadership, system, spirit, path, reform, mechanism, development, deepening, stability, </w:t>
      </w:r>
      <w:r>
        <w:rPr>
          <w:rFonts w:eastAsia="Segoe UI" w:cs="Times New Roman" w:hint="eastAsia"/>
          <w:sz w:val="21"/>
          <w:szCs w:val="21"/>
          <w:shd w:val="clear" w:color="auto" w:fill="FFFFFF"/>
          <w:lang w:eastAsia="zh-CN"/>
        </w:rPr>
        <w:t xml:space="preserve">and </w:t>
      </w:r>
      <w:r>
        <w:rPr>
          <w:rFonts w:eastAsia="Segoe UI" w:cs="Times New Roman"/>
          <w:sz w:val="21"/>
          <w:szCs w:val="21"/>
          <w:shd w:val="clear" w:color="auto" w:fill="FFFFFF"/>
          <w:lang w:eastAsia="zh-CN"/>
        </w:rPr>
        <w:t>resources</w:t>
      </w:r>
      <w:r>
        <w:rPr>
          <w:rFonts w:eastAsia="Segoe UI" w:cs="Times New Roman" w:hint="eastAsia"/>
          <w:sz w:val="21"/>
          <w:szCs w:val="21"/>
          <w:shd w:val="clear" w:color="auto" w:fill="FFFFFF"/>
          <w:lang w:eastAsia="zh-CN"/>
        </w:rPr>
        <w:t xml:space="preserve"> among others</w:t>
      </w:r>
      <w:r>
        <w:rPr>
          <w:rFonts w:eastAsia="Segoe UI" w:cs="Times New Roman"/>
          <w:sz w:val="21"/>
          <w:szCs w:val="21"/>
          <w:shd w:val="clear" w:color="auto" w:fill="FFFFFF"/>
          <w:lang w:eastAsia="zh-CN"/>
        </w:rPr>
        <w:t>.</w:t>
      </w:r>
    </w:p>
    <w:p w:rsidR="00CC4E1D" w:rsidRDefault="008A639D">
      <w:pPr>
        <w:pStyle w:val="NormalWeb"/>
        <w:shd w:val="clear" w:color="auto" w:fill="FFFFFF"/>
        <w:spacing w:beforeAutospacing="0" w:after="240" w:afterAutospacing="0"/>
        <w:jc w:val="center"/>
        <w:rPr>
          <w:sz w:val="21"/>
          <w:szCs w:val="21"/>
        </w:rPr>
      </w:pPr>
      <w:r>
        <w:rPr>
          <w:noProof/>
          <w:sz w:val="21"/>
          <w:szCs w:val="21"/>
          <w:lang w:eastAsia="zh-CN"/>
        </w:rPr>
        <w:lastRenderedPageBreak/>
        <w:drawing>
          <wp:inline distT="0" distB="0" distL="114300" distR="114300">
            <wp:extent cx="5797550" cy="2828290"/>
            <wp:effectExtent l="0" t="0" r="12700" b="10160"/>
            <wp:docPr id="5384392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39279" name="图片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97550" cy="2828290"/>
                    </a:xfrm>
                    <a:prstGeom prst="rect">
                      <a:avLst/>
                    </a:prstGeom>
                    <a:noFill/>
                    <a:ln>
                      <a:noFill/>
                    </a:ln>
                  </pic:spPr>
                </pic:pic>
              </a:graphicData>
            </a:graphic>
          </wp:inline>
        </w:drawing>
      </w:r>
    </w:p>
    <w:p w:rsidR="00CC4E1D" w:rsidRDefault="008A639D">
      <w:pPr>
        <w:pStyle w:val="NormalWeb"/>
        <w:shd w:val="clear" w:color="auto" w:fill="FFFFFF"/>
        <w:spacing w:beforeAutospacing="0" w:after="240" w:afterAutospacing="0"/>
        <w:jc w:val="center"/>
        <w:rPr>
          <w:rStyle w:val="Strong"/>
          <w:rFonts w:ascii="Times New Roman" w:eastAsia="Segoe UI" w:hAnsi="Times New Roman" w:cs="Times New Roman"/>
          <w:b w:val="0"/>
          <w:bCs w:val="0"/>
          <w:szCs w:val="20"/>
          <w:shd w:val="clear" w:color="auto" w:fill="FFFFFF"/>
        </w:rPr>
      </w:pPr>
      <w:r>
        <w:rPr>
          <w:rStyle w:val="Strong"/>
          <w:rFonts w:ascii="Times New Roman" w:eastAsia="Segoe UI" w:hAnsi="Times New Roman" w:cs="Times New Roman"/>
          <w:b w:val="0"/>
          <w:bCs w:val="0"/>
          <w:szCs w:val="20"/>
          <w:shd w:val="clear" w:color="auto" w:fill="FFFFFF"/>
        </w:rPr>
        <w:t>Figure</w:t>
      </w:r>
      <w:r>
        <w:rPr>
          <w:rStyle w:val="Strong"/>
          <w:rFonts w:ascii="Times New Roman" w:eastAsia="Segoe UI" w:hAnsi="Times New Roman" w:cs="Times New Roman" w:hint="eastAsia"/>
          <w:b w:val="0"/>
          <w:bCs w:val="0"/>
          <w:szCs w:val="20"/>
          <w:shd w:val="clear" w:color="auto" w:fill="FFFFFF"/>
          <w:lang w:eastAsia="zh-CN"/>
        </w:rPr>
        <w:t xml:space="preserve"> </w:t>
      </w:r>
      <w:r>
        <w:rPr>
          <w:rStyle w:val="Strong"/>
          <w:rFonts w:ascii="Times New Roman" w:eastAsia="Segoe UI" w:hAnsi="Times New Roman" w:cs="Times New Roman"/>
          <w:b w:val="0"/>
          <w:bCs w:val="0"/>
          <w:szCs w:val="20"/>
          <w:shd w:val="clear" w:color="auto" w:fill="FFFFFF"/>
        </w:rPr>
        <w:t>1. Visualization of High-Frequency Words in Chinese Economic Discourse</w:t>
      </w:r>
    </w:p>
    <w:p w:rsidR="00CC4E1D" w:rsidRDefault="008A639D">
      <w:pPr>
        <w:rPr>
          <w:rFonts w:ascii="Times New Roman Italic" w:hAnsi="Times New Roman Italic" w:cs="Times New Roman Italic"/>
          <w:i/>
          <w:iCs/>
          <w:lang w:eastAsia="zh-CN"/>
        </w:rPr>
      </w:pPr>
      <w:r>
        <w:rPr>
          <w:rFonts w:ascii="Times New Roman Italic" w:hAnsi="Times New Roman Italic" w:cs="Times New Roman Italic" w:hint="eastAsia"/>
          <w:i/>
          <w:iCs/>
          <w:lang w:eastAsia="zh-CN"/>
        </w:rPr>
        <w:t>3.2 Rhetoric and Translation Strategies of Chinese Economic Discourse</w:t>
      </w:r>
    </w:p>
    <w:p w:rsidR="00CC4E1D" w:rsidRDefault="008A639D">
      <w:pPr>
        <w:rPr>
          <w:rFonts w:eastAsia="Segoe UI" w:cs="Times New Roman"/>
          <w:sz w:val="21"/>
          <w:szCs w:val="21"/>
          <w:shd w:val="clear" w:color="auto" w:fill="FFFFFF"/>
        </w:rPr>
      </w:pPr>
      <w:r>
        <w:rPr>
          <w:rFonts w:eastAsia="Segoe UI" w:cs="Times New Roman"/>
          <w:sz w:val="21"/>
          <w:szCs w:val="21"/>
          <w:shd w:val="clear" w:color="auto" w:fill="FFFFFF"/>
          <w:lang w:eastAsia="zh-CN"/>
        </w:rPr>
        <w:t xml:space="preserve">Chinese economic discourse features distinctive Chinese expressions, terminological specificity, metaphorical usage, allusions, poetic qualities, and Xi </w:t>
      </w:r>
      <w:proofErr w:type="spellStart"/>
      <w:r>
        <w:rPr>
          <w:rFonts w:eastAsia="Segoe UI" w:cs="Times New Roman"/>
          <w:sz w:val="21"/>
          <w:szCs w:val="21"/>
          <w:shd w:val="clear" w:color="auto" w:fill="FFFFFF"/>
          <w:lang w:eastAsia="zh-CN"/>
        </w:rPr>
        <w:t>Jinping’s</w:t>
      </w:r>
      <w:proofErr w:type="spellEnd"/>
      <w:r>
        <w:rPr>
          <w:rFonts w:eastAsia="Segoe UI" w:cs="Times New Roman"/>
          <w:sz w:val="21"/>
          <w:szCs w:val="21"/>
          <w:shd w:val="clear" w:color="auto" w:fill="FFFFFF"/>
          <w:lang w:eastAsia="zh-CN"/>
        </w:rPr>
        <w:t xml:space="preserve"> particular wording style. Consequently, it embodies a high degree of economy, literary quality, philosophical depth, and experiential insight into China’s economic development. Due to space constraints, we will focus on metaphorical expressions within the economic discourse found in the database, employing AI to compare the translations of professional translators with those generated by AI to explore how technology can better serve the international dissemination of Chinese economic discourse in the AI era.</w:t>
      </w:r>
    </w:p>
    <w:p w:rsidR="00CC4E1D" w:rsidRDefault="008A639D">
      <w:pPr>
        <w:numPr>
          <w:ilvl w:val="0"/>
          <w:numId w:val="4"/>
        </w:numPr>
        <w:rPr>
          <w:rFonts w:ascii="Times New Roman Italic" w:hAnsi="Times New Roman Italic" w:cs="Times New Roman Italic"/>
          <w:lang w:eastAsia="zh-CN"/>
        </w:rPr>
      </w:pPr>
      <w:r>
        <w:rPr>
          <w:rFonts w:ascii="Times New Roman Italic" w:hAnsi="Times New Roman Italic" w:cs="Times New Roman Italic" w:hint="eastAsia"/>
          <w:lang w:eastAsia="zh-CN"/>
        </w:rPr>
        <w:t>Keywords of Chinese Economic Discourse: Reform</w:t>
      </w:r>
    </w:p>
    <w:p w:rsidR="00CC4E1D" w:rsidRDefault="008A639D">
      <w:pPr>
        <w:rPr>
          <w:rFonts w:eastAsia="Segoe UI" w:cs="Times New Roman"/>
          <w:sz w:val="21"/>
          <w:szCs w:val="21"/>
          <w:shd w:val="clear" w:color="auto" w:fill="FFFFFF"/>
        </w:rPr>
      </w:pPr>
      <w:r>
        <w:rPr>
          <w:rFonts w:eastAsia="Segoe UI" w:cs="Times New Roman"/>
          <w:sz w:val="21"/>
          <w:szCs w:val="21"/>
          <w:shd w:val="clear" w:color="auto" w:fill="FFFFFF"/>
          <w:lang w:eastAsia="zh-CN"/>
        </w:rPr>
        <w:t>China’s national discourse system has undergone significant shifts, evolving through revolutionary discourse, construction discourse, and reform discourse. The reform discourse is a central reflection of China’s economic development (Wang &amp; Li,</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2024). Metaphor is a commonly used rhetorical strategy in articulating Chinese economic discourse, allowing for a vivid conveyance of the implications of economic policies and development ideas, thereby exerting a more powerful and far-reaching persuasive effect on readers. By exploring the database, we can identify a plethora of metaphors utilized to explain core terms in Chinese economic discourse, including “reform” (e.g., deep water zone, tackling tough battles, hard nuts to crack, opening green lights, etc.), “development” (e.g., dual-wheel, dual wings, new normal, new track, baton, quality revolution, artisan spirit, supply-side reform, etc.), “innovation” (e.g., mass innovation, sharp blade), “regulation” (e.g., fine-tuning, expansive stimulus, strategic resolve, targeted regulation, timely regulation, precision regulation, “six ensures” and “six guarantees,” etc.), “ecology” (e.g., declaring war on pollution, building a beautiful China,</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“green mountains and clear waters are as valuable as mountains of gold and silver,”</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blue sky defense war, “five-in-one” strategy, scientific policymaking, treatment of both symptoms and root causes, strong-armed governance, green consumption, carbon peak, carbon neutrality), and “outcomes” (e.g., building a moderately prosperous society in all respects, targeted poverty alleviation, lifting out of poverty, designation of poverty alleviation efforts, rural revitalization, sustained efforts).</w:t>
      </w:r>
    </w:p>
    <w:p w:rsidR="00CC4E1D" w:rsidRDefault="008A639D">
      <w:pPr>
        <w:pStyle w:val="NormalWeb"/>
        <w:shd w:val="clear" w:color="auto" w:fill="FFFFFF"/>
        <w:spacing w:beforeAutospacing="0" w:after="240" w:afterAutospacing="0"/>
        <w:rPr>
          <w:sz w:val="21"/>
          <w:szCs w:val="21"/>
        </w:rPr>
      </w:pPr>
      <w:r>
        <w:rPr>
          <w:noProof/>
          <w:sz w:val="21"/>
          <w:szCs w:val="21"/>
          <w:lang w:eastAsia="zh-CN"/>
        </w:rPr>
        <w:lastRenderedPageBreak/>
        <w:drawing>
          <wp:inline distT="0" distB="0" distL="114300" distR="114300">
            <wp:extent cx="5594985" cy="3439160"/>
            <wp:effectExtent l="0" t="0" r="5715"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94985" cy="3439160"/>
                    </a:xfrm>
                    <a:prstGeom prst="rect">
                      <a:avLst/>
                    </a:prstGeom>
                    <a:noFill/>
                    <a:ln>
                      <a:noFill/>
                    </a:ln>
                  </pic:spPr>
                </pic:pic>
              </a:graphicData>
            </a:graphic>
          </wp:inline>
        </w:drawing>
      </w:r>
    </w:p>
    <w:p w:rsidR="00CC4E1D" w:rsidRDefault="008A639D">
      <w:pPr>
        <w:pStyle w:val="NormalWeb"/>
        <w:shd w:val="clear" w:color="auto" w:fill="FFFFFF"/>
        <w:spacing w:beforeAutospacing="0" w:after="240" w:afterAutospacing="0"/>
        <w:jc w:val="center"/>
        <w:rPr>
          <w:rStyle w:val="Strong"/>
          <w:rFonts w:ascii="Times New Roman" w:eastAsia="Segoe UI" w:hAnsi="Times New Roman" w:cs="Times New Roman"/>
          <w:b w:val="0"/>
          <w:bCs w:val="0"/>
          <w:szCs w:val="20"/>
          <w:shd w:val="clear" w:color="auto" w:fill="FFFFFF"/>
        </w:rPr>
      </w:pPr>
      <w:r>
        <w:rPr>
          <w:rStyle w:val="Strong"/>
          <w:rFonts w:ascii="Times New Roman" w:eastAsia="Segoe UI" w:hAnsi="Times New Roman" w:cs="Times New Roman"/>
          <w:b w:val="0"/>
          <w:bCs w:val="0"/>
          <w:szCs w:val="20"/>
          <w:shd w:val="clear" w:color="auto" w:fill="FFFFFF"/>
        </w:rPr>
        <w:t>Figure</w:t>
      </w:r>
      <w:r>
        <w:rPr>
          <w:rStyle w:val="Strong"/>
          <w:rFonts w:ascii="Times New Roman" w:eastAsia="Segoe UI" w:hAnsi="Times New Roman" w:cs="Times New Roman" w:hint="eastAsia"/>
          <w:b w:val="0"/>
          <w:bCs w:val="0"/>
          <w:szCs w:val="20"/>
          <w:shd w:val="clear" w:color="auto" w:fill="FFFFFF"/>
          <w:lang w:eastAsia="zh-CN"/>
        </w:rPr>
        <w:t xml:space="preserve"> </w:t>
      </w:r>
      <w:r>
        <w:rPr>
          <w:rStyle w:val="Strong"/>
          <w:rFonts w:ascii="Times New Roman" w:eastAsia="Segoe UI" w:hAnsi="Times New Roman" w:cs="Times New Roman"/>
          <w:b w:val="0"/>
          <w:bCs w:val="0"/>
          <w:szCs w:val="20"/>
          <w:shd w:val="clear" w:color="auto" w:fill="FFFFFF"/>
        </w:rPr>
        <w:t>2. Visualization of Keywords in Chinese Economic Discourse: Reform</w:t>
      </w:r>
    </w:p>
    <w:p w:rsidR="00CC4E1D" w:rsidRDefault="008A639D">
      <w:pPr>
        <w:rPr>
          <w:rFonts w:eastAsia="Segoe UI" w:cs="Times New Roman"/>
          <w:sz w:val="21"/>
          <w:szCs w:val="21"/>
          <w:shd w:val="clear" w:color="auto" w:fill="FFFFFF"/>
        </w:rPr>
      </w:pPr>
      <w:r>
        <w:rPr>
          <w:rFonts w:eastAsia="Segoe UI" w:cs="Times New Roman"/>
          <w:sz w:val="21"/>
          <w:szCs w:val="21"/>
          <w:shd w:val="clear" w:color="auto" w:fill="FFFFFF"/>
          <w:lang w:eastAsia="zh-CN"/>
        </w:rPr>
        <w:t>In the Chinese database of Volumes I to III, “</w:t>
      </w:r>
      <w:r>
        <w:rPr>
          <w:rFonts w:eastAsia="Segoe UI" w:cs="Times New Roman"/>
          <w:sz w:val="21"/>
          <w:szCs w:val="21"/>
          <w:shd w:val="clear" w:color="auto" w:fill="FFFFFF"/>
          <w:lang w:eastAsia="zh-CN"/>
        </w:rPr>
        <w:t>深化改革</w:t>
      </w:r>
      <w:r>
        <w:rPr>
          <w:rFonts w:eastAsia="Segoe UI" w:cs="Times New Roman"/>
          <w:sz w:val="21"/>
          <w:szCs w:val="21"/>
          <w:shd w:val="clear" w:color="auto" w:fill="FFFFFF"/>
          <w:lang w:eastAsia="zh-CN"/>
        </w:rPr>
        <w:t>”</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(deepening</w:t>
      </w:r>
      <w:r>
        <w:rPr>
          <w:rFonts w:eastAsia="Segoe UI" w:cs="Times New Roman" w:hint="eastAsia"/>
          <w:sz w:val="21"/>
          <w:szCs w:val="21"/>
          <w:shd w:val="clear" w:color="auto" w:fill="FFFFFF"/>
          <w:lang w:eastAsia="zh-CN"/>
        </w:rPr>
        <w:t xml:space="preserve"> or furthering</w:t>
      </w:r>
      <w:r>
        <w:rPr>
          <w:rFonts w:eastAsia="Segoe UI" w:cs="Times New Roman"/>
          <w:sz w:val="21"/>
          <w:szCs w:val="21"/>
          <w:shd w:val="clear" w:color="auto" w:fill="FFFFFF"/>
          <w:lang w:eastAsia="zh-CN"/>
        </w:rPr>
        <w:t xml:space="preserve"> reform) appears</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210 times, while “reform” appear</w:t>
      </w:r>
      <w:r>
        <w:rPr>
          <w:rFonts w:eastAsia="Segoe UI" w:cs="Times New Roman" w:hint="eastAsia"/>
          <w:sz w:val="21"/>
          <w:szCs w:val="21"/>
          <w:shd w:val="clear" w:color="auto" w:fill="FFFFFF"/>
          <w:lang w:eastAsia="zh-CN"/>
        </w:rPr>
        <w:t xml:space="preserve">s </w:t>
      </w:r>
      <w:r>
        <w:rPr>
          <w:rFonts w:eastAsia="楷体" w:cs="Times New Roman" w:hint="eastAsia"/>
          <w:kern w:val="2"/>
          <w:sz w:val="21"/>
          <w:szCs w:val="21"/>
          <w:lang w:eastAsia="zh-CN"/>
        </w:rPr>
        <w:t>883</w:t>
      </w:r>
      <w:r>
        <w:rPr>
          <w:rFonts w:eastAsia="Segoe UI" w:cs="Times New Roman"/>
          <w:sz w:val="21"/>
          <w:szCs w:val="21"/>
          <w:shd w:val="clear" w:color="auto" w:fill="FFFFFF"/>
          <w:lang w:eastAsia="zh-CN"/>
        </w:rPr>
        <w:t xml:space="preserve"> times in the English database, with occurrences of</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425,</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260, and</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 xml:space="preserve">260 in Volumes I, II, and III, respectively. This </w:t>
      </w:r>
      <w:r>
        <w:rPr>
          <w:rFonts w:eastAsia="Segoe UI" w:cs="Times New Roman" w:hint="eastAsia"/>
          <w:sz w:val="21"/>
          <w:szCs w:val="21"/>
          <w:shd w:val="clear" w:color="auto" w:fill="FFFFFF"/>
          <w:lang w:eastAsia="zh-CN"/>
        </w:rPr>
        <w:t>keyword</w:t>
      </w:r>
      <w:r>
        <w:rPr>
          <w:rFonts w:eastAsia="Segoe UI" w:cs="Times New Roman"/>
          <w:sz w:val="21"/>
          <w:szCs w:val="21"/>
          <w:shd w:val="clear" w:color="auto" w:fill="FFFFFF"/>
          <w:lang w:eastAsia="zh-CN"/>
        </w:rPr>
        <w:t xml:space="preserve"> is concentrated in the early parts of each volume but runs throughout the economic discourse of the text. By further analyzing </w:t>
      </w:r>
      <w:proofErr w:type="gramStart"/>
      <w:r>
        <w:rPr>
          <w:rFonts w:eastAsia="Segoe UI" w:cs="Times New Roman"/>
          <w:sz w:val="21"/>
          <w:szCs w:val="21"/>
          <w:shd w:val="clear" w:color="auto" w:fill="FFFFFF"/>
          <w:lang w:eastAsia="zh-CN"/>
        </w:rPr>
        <w:t>its collocates</w:t>
      </w:r>
      <w:proofErr w:type="gramEnd"/>
      <w:r>
        <w:rPr>
          <w:rFonts w:eastAsia="Segoe UI" w:cs="Times New Roman"/>
          <w:sz w:val="21"/>
          <w:szCs w:val="21"/>
          <w:shd w:val="clear" w:color="auto" w:fill="FFFFFF"/>
          <w:lang w:eastAsia="zh-CN"/>
        </w:rPr>
        <w:t>, we encounter the following constructs:</w:t>
      </w:r>
    </w:p>
    <w:p w:rsidR="00CC4E1D" w:rsidRDefault="008A639D">
      <w:pPr>
        <w:pStyle w:val="NormalWeb"/>
        <w:numPr>
          <w:ilvl w:val="0"/>
          <w:numId w:val="5"/>
        </w:numPr>
        <w:shd w:val="clear" w:color="auto" w:fill="FFFFFF"/>
        <w:spacing w:before="0" w:beforeAutospacing="0" w:after="240" w:afterAutospacing="0"/>
        <w:rPr>
          <w:rFonts w:ascii="Times New Roman" w:hAnsi="Times New Roman" w:cs="Times New Roman"/>
          <w:sz w:val="21"/>
          <w:szCs w:val="21"/>
        </w:rPr>
      </w:pPr>
      <w:r>
        <w:rPr>
          <w:rFonts w:ascii="Times New Roman" w:eastAsia="Segoe UI" w:hAnsi="Times New Roman" w:cs="Times New Roman"/>
          <w:b/>
          <w:bCs/>
          <w:sz w:val="21"/>
          <w:szCs w:val="21"/>
          <w:shd w:val="clear" w:color="auto" w:fill="FFFFFF"/>
          <w:lang w:eastAsia="zh-CN"/>
        </w:rPr>
        <w:t>Verb + reform</w:t>
      </w:r>
      <w:r>
        <w:rPr>
          <w:rFonts w:ascii="Times New Roman" w:eastAsia="Segoe UI" w:hAnsi="Times New Roman" w:cs="Times New Roman"/>
          <w:sz w:val="21"/>
          <w:szCs w:val="21"/>
          <w:shd w:val="clear" w:color="auto" w:fill="FFFFFF"/>
          <w:lang w:eastAsia="zh-CN"/>
        </w:rPr>
        <w:t>: drive ... to a deeper level, promote ... in all respects, continue ... in all areas, carry out, launch, advance, further, achieve, support, center on, initiate, carry forward, uphold, introduce, keep on, uphold, ensure, push forward, integrate, seek, extend, adopt, etc.</w:t>
      </w:r>
    </w:p>
    <w:p w:rsidR="00CC4E1D" w:rsidRDefault="008A639D">
      <w:pPr>
        <w:pStyle w:val="NormalWeb"/>
        <w:numPr>
          <w:ilvl w:val="0"/>
          <w:numId w:val="5"/>
        </w:numPr>
        <w:shd w:val="clear" w:color="auto" w:fill="FFFFFF"/>
        <w:spacing w:before="0" w:beforeAutospacing="0" w:after="240" w:afterAutospacing="0"/>
        <w:rPr>
          <w:rFonts w:ascii="Times New Roman" w:eastAsia="Segoe UI" w:hAnsi="Times New Roman" w:cs="Times New Roman"/>
          <w:sz w:val="21"/>
          <w:szCs w:val="21"/>
          <w:shd w:val="clear" w:color="auto" w:fill="FFFFFF"/>
        </w:rPr>
      </w:pPr>
      <w:r>
        <w:rPr>
          <w:rFonts w:ascii="Times New Roman" w:eastAsia="Segoe UI" w:hAnsi="Times New Roman" w:cs="Times New Roman"/>
          <w:b/>
          <w:bCs/>
          <w:sz w:val="21"/>
          <w:szCs w:val="21"/>
          <w:shd w:val="clear" w:color="auto" w:fill="FFFFFF"/>
          <w:lang w:eastAsia="zh-CN"/>
        </w:rPr>
        <w:t>Noun phrase</w:t>
      </w:r>
      <w:r>
        <w:rPr>
          <w:rFonts w:ascii="Times New Roman" w:eastAsia="Segoe UI" w:hAnsi="Times New Roman" w:cs="Times New Roman" w:hint="eastAsia"/>
          <w:b/>
          <w:bCs/>
          <w:sz w:val="21"/>
          <w:szCs w:val="21"/>
          <w:shd w:val="clear" w:color="auto" w:fill="FFFFFF"/>
          <w:lang w:eastAsia="zh-CN"/>
        </w:rPr>
        <w:t>s</w:t>
      </w:r>
      <w:r>
        <w:rPr>
          <w:rFonts w:ascii="Times New Roman" w:eastAsia="Segoe UI" w:hAnsi="Times New Roman" w:cs="Times New Roman"/>
          <w:sz w:val="21"/>
          <w:szCs w:val="21"/>
          <w:shd w:val="clear" w:color="auto" w:fill="FFFFFF"/>
          <w:lang w:eastAsia="zh-CN"/>
        </w:rPr>
        <w:t>: Reform and Opening up, the reform and opening-up policy, the reform and opening-up initiative, the reform and opening-up drive, the reform and opening-up move, the reform and opening-up effort, the reform and opening-up period, the reform and opening-up process, the pre-reform-and-opening-up phase, the post-reform-and-opening-up phase, reform and development, reform and innovation, etc.</w:t>
      </w:r>
    </w:p>
    <w:p w:rsidR="00CC4E1D" w:rsidRDefault="008A639D">
      <w:pPr>
        <w:pStyle w:val="NormalWeb"/>
        <w:numPr>
          <w:ilvl w:val="0"/>
          <w:numId w:val="5"/>
        </w:numPr>
        <w:shd w:val="clear" w:color="auto" w:fill="FFFFFF"/>
        <w:spacing w:before="0" w:beforeAutospacing="0" w:after="240" w:afterAutospacing="0"/>
        <w:rPr>
          <w:rFonts w:ascii="Times New Roman" w:hAnsi="Times New Roman" w:cs="Times New Roman"/>
          <w:sz w:val="21"/>
          <w:szCs w:val="21"/>
        </w:rPr>
      </w:pPr>
      <w:r>
        <w:rPr>
          <w:rFonts w:ascii="Times New Roman" w:eastAsia="Segoe UI" w:hAnsi="Times New Roman" w:cs="Times New Roman"/>
          <w:b/>
          <w:bCs/>
          <w:sz w:val="21"/>
          <w:szCs w:val="21"/>
          <w:shd w:val="clear" w:color="auto" w:fill="FFFFFF"/>
          <w:lang w:eastAsia="zh-CN"/>
        </w:rPr>
        <w:t>Adj. + reform</w:t>
      </w:r>
      <w:r>
        <w:rPr>
          <w:rFonts w:ascii="Times New Roman" w:eastAsia="Segoe UI" w:hAnsi="Times New Roman" w:cs="Times New Roman"/>
          <w:sz w:val="21"/>
          <w:szCs w:val="21"/>
          <w:shd w:val="clear" w:color="auto" w:fill="FFFFFF"/>
          <w:lang w:eastAsia="zh-CN"/>
        </w:rPr>
        <w:t>: comprehensive, progressive, systematic, integrated, coordinated, economic, structural, social, financial, supply-side, SOE (state-owned enterprise), all-round, continuous, continued, overall, deeper, profound, etc.</w:t>
      </w:r>
    </w:p>
    <w:p w:rsidR="00CC4E1D" w:rsidRDefault="008A639D">
      <w:pPr>
        <w:pStyle w:val="NormalWeb"/>
        <w:shd w:val="clear" w:color="auto" w:fill="FFFFFF"/>
        <w:spacing w:beforeAutospacing="0" w:after="240" w:afterAutospacing="0"/>
        <w:jc w:val="center"/>
        <w:rPr>
          <w:sz w:val="21"/>
          <w:szCs w:val="21"/>
        </w:rPr>
      </w:pPr>
      <w:r>
        <w:rPr>
          <w:noProof/>
          <w:sz w:val="21"/>
          <w:szCs w:val="21"/>
          <w:lang w:eastAsia="zh-CN"/>
        </w:rPr>
        <w:drawing>
          <wp:inline distT="0" distB="0" distL="114300" distR="114300">
            <wp:extent cx="5598160" cy="1645285"/>
            <wp:effectExtent l="0" t="0" r="2540" b="12065"/>
            <wp:docPr id="708057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57031"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98160" cy="1645285"/>
                    </a:xfrm>
                    <a:prstGeom prst="rect">
                      <a:avLst/>
                    </a:prstGeom>
                    <a:noFill/>
                    <a:ln>
                      <a:noFill/>
                    </a:ln>
                  </pic:spPr>
                </pic:pic>
              </a:graphicData>
            </a:graphic>
          </wp:inline>
        </w:drawing>
      </w:r>
    </w:p>
    <w:p w:rsidR="00CC4E1D" w:rsidRDefault="008A639D">
      <w:pPr>
        <w:pStyle w:val="NormalWeb"/>
        <w:shd w:val="clear" w:color="auto" w:fill="FFFFFF"/>
        <w:spacing w:beforeAutospacing="0" w:after="240" w:afterAutospacing="0"/>
        <w:jc w:val="center"/>
        <w:rPr>
          <w:rStyle w:val="Strong"/>
          <w:rFonts w:ascii="Times New Roman" w:eastAsia="Segoe UI" w:hAnsi="Times New Roman" w:cs="Times New Roman"/>
          <w:b w:val="0"/>
          <w:bCs w:val="0"/>
          <w:szCs w:val="20"/>
          <w:shd w:val="clear" w:color="auto" w:fill="FFFFFF"/>
        </w:rPr>
      </w:pPr>
      <w:r>
        <w:rPr>
          <w:rStyle w:val="Strong"/>
          <w:rFonts w:ascii="Times New Roman" w:eastAsia="Segoe UI" w:hAnsi="Times New Roman" w:cs="Times New Roman"/>
          <w:b w:val="0"/>
          <w:bCs w:val="0"/>
          <w:szCs w:val="20"/>
          <w:shd w:val="clear" w:color="auto" w:fill="FFFFFF"/>
        </w:rPr>
        <w:lastRenderedPageBreak/>
        <w:t>Figure</w:t>
      </w:r>
      <w:r>
        <w:rPr>
          <w:rStyle w:val="Strong"/>
          <w:rFonts w:ascii="Times New Roman" w:eastAsia="Segoe UI" w:hAnsi="Times New Roman" w:cs="Times New Roman" w:hint="eastAsia"/>
          <w:b w:val="0"/>
          <w:bCs w:val="0"/>
          <w:szCs w:val="20"/>
          <w:shd w:val="clear" w:color="auto" w:fill="FFFFFF"/>
          <w:lang w:eastAsia="zh-CN"/>
        </w:rPr>
        <w:t xml:space="preserve"> </w:t>
      </w:r>
      <w:r>
        <w:rPr>
          <w:rStyle w:val="Strong"/>
          <w:rFonts w:ascii="Times New Roman" w:eastAsia="Segoe UI" w:hAnsi="Times New Roman" w:cs="Times New Roman"/>
          <w:b w:val="0"/>
          <w:bCs w:val="0"/>
          <w:szCs w:val="20"/>
          <w:shd w:val="clear" w:color="auto" w:fill="FFFFFF"/>
        </w:rPr>
        <w:t xml:space="preserve">3. Concordance Plot of the Keyword </w:t>
      </w:r>
      <w:r>
        <w:rPr>
          <w:rStyle w:val="Strong"/>
          <w:rFonts w:ascii="Times New Roman" w:eastAsia="Segoe UI" w:hAnsi="Times New Roman" w:cs="Times New Roman"/>
          <w:b w:val="0"/>
          <w:bCs w:val="0"/>
          <w:szCs w:val="20"/>
          <w:shd w:val="clear" w:color="auto" w:fill="FFFFFF"/>
          <w:lang w:eastAsia="zh-CN"/>
        </w:rPr>
        <w:t>“</w:t>
      </w:r>
      <w:r>
        <w:rPr>
          <w:rStyle w:val="Strong"/>
          <w:rFonts w:ascii="Times New Roman" w:eastAsia="Segoe UI" w:hAnsi="Times New Roman" w:cs="Times New Roman" w:hint="eastAsia"/>
          <w:b w:val="0"/>
          <w:bCs w:val="0"/>
          <w:szCs w:val="20"/>
          <w:shd w:val="clear" w:color="auto" w:fill="FFFFFF"/>
          <w:lang w:eastAsia="zh-CN"/>
        </w:rPr>
        <w:t>r</w:t>
      </w:r>
      <w:r>
        <w:rPr>
          <w:rStyle w:val="Strong"/>
          <w:rFonts w:ascii="Times New Roman" w:eastAsia="Segoe UI" w:hAnsi="Times New Roman" w:cs="Times New Roman"/>
          <w:b w:val="0"/>
          <w:bCs w:val="0"/>
          <w:szCs w:val="20"/>
          <w:shd w:val="clear" w:color="auto" w:fill="FFFFFF"/>
        </w:rPr>
        <w:t>eform</w:t>
      </w:r>
      <w:r>
        <w:rPr>
          <w:rStyle w:val="Strong"/>
          <w:rFonts w:ascii="Times New Roman" w:eastAsia="Segoe UI" w:hAnsi="Times New Roman" w:cs="Times New Roman"/>
          <w:b w:val="0"/>
          <w:bCs w:val="0"/>
          <w:szCs w:val="20"/>
          <w:shd w:val="clear" w:color="auto" w:fill="FFFFFF"/>
          <w:lang w:eastAsia="zh-CN"/>
        </w:rPr>
        <w:t>”</w:t>
      </w:r>
    </w:p>
    <w:p w:rsidR="00CC4E1D" w:rsidRDefault="008A639D">
      <w:pPr>
        <w:numPr>
          <w:ilvl w:val="0"/>
          <w:numId w:val="4"/>
        </w:numPr>
        <w:rPr>
          <w:rFonts w:ascii="Times New Roman Italic" w:hAnsi="Times New Roman Italic" w:cs="Times New Roman Italic"/>
          <w:lang w:eastAsia="zh-CN"/>
        </w:rPr>
      </w:pPr>
      <w:r>
        <w:rPr>
          <w:rFonts w:ascii="Times New Roman Italic" w:hAnsi="Times New Roman Italic" w:cs="Times New Roman Italic" w:hint="eastAsia"/>
          <w:lang w:eastAsia="zh-CN"/>
        </w:rPr>
        <w:t xml:space="preserve"> Conceptual Metaphor Network of </w:t>
      </w:r>
      <w:r>
        <w:rPr>
          <w:rFonts w:ascii="Times New Roman Italic" w:hAnsi="Times New Roman Italic" w:cs="Times New Roman Italic" w:hint="eastAsia"/>
          <w:lang w:eastAsia="zh-CN"/>
        </w:rPr>
        <w:t>“</w:t>
      </w:r>
      <w:r>
        <w:rPr>
          <w:rFonts w:ascii="Times New Roman Italic" w:hAnsi="Times New Roman Italic" w:cs="Times New Roman Italic" w:hint="eastAsia"/>
          <w:lang w:eastAsia="zh-CN"/>
        </w:rPr>
        <w:t>Reform</w:t>
      </w:r>
      <w:r>
        <w:rPr>
          <w:rFonts w:ascii="Times New Roman Italic" w:hAnsi="Times New Roman Italic" w:cs="Times New Roman Italic" w:hint="eastAsia"/>
          <w:lang w:eastAsia="zh-CN"/>
        </w:rPr>
        <w:t>”</w:t>
      </w:r>
    </w:p>
    <w:p w:rsidR="00CC4E1D" w:rsidRDefault="008A639D">
      <w:pPr>
        <w:rPr>
          <w:rFonts w:eastAsia="Segoe UI" w:cs="Times New Roman"/>
          <w:sz w:val="21"/>
          <w:szCs w:val="21"/>
          <w:shd w:val="clear" w:color="auto" w:fill="FFFFFF"/>
        </w:rPr>
      </w:pPr>
      <w:r>
        <w:rPr>
          <w:rFonts w:eastAsia="Segoe UI" w:cs="Times New Roman"/>
          <w:shd w:val="clear" w:color="auto" w:fill="FFFFFF"/>
          <w:lang w:eastAsia="zh-CN"/>
        </w:rPr>
        <w:t xml:space="preserve">Contemporary </w:t>
      </w:r>
      <w:r>
        <w:rPr>
          <w:rFonts w:eastAsia="Segoe UI" w:cs="Times New Roman"/>
          <w:sz w:val="21"/>
          <w:szCs w:val="21"/>
          <w:shd w:val="clear" w:color="auto" w:fill="FFFFFF"/>
          <w:lang w:eastAsia="zh-CN"/>
        </w:rPr>
        <w:t>metaphor studies generally propose that metaphors are not just rhetorical devices enriching language expression but are crucial cognitive modes underlying human thought (</w:t>
      </w:r>
      <w:proofErr w:type="spellStart"/>
      <w:r>
        <w:rPr>
          <w:rFonts w:eastAsia="Segoe UI" w:cs="Times New Roman"/>
          <w:sz w:val="21"/>
          <w:szCs w:val="21"/>
          <w:shd w:val="clear" w:color="auto" w:fill="FFFFFF"/>
          <w:lang w:eastAsia="zh-CN"/>
        </w:rPr>
        <w:t>Lakoff</w:t>
      </w:r>
      <w:proofErr w:type="spellEnd"/>
      <w:r>
        <w:rPr>
          <w:rFonts w:eastAsia="Segoe UI" w:cs="Times New Roman"/>
          <w:sz w:val="21"/>
          <w:szCs w:val="21"/>
          <w:shd w:val="clear" w:color="auto" w:fill="FFFFFF"/>
          <w:lang w:eastAsia="zh-CN"/>
        </w:rPr>
        <w:t xml:space="preserve"> &amp; Johnson,</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1980). Chinese economic discourse contains rich metaphorical expressions that vividly describe and elucidate the nuanced meanings behind China’s economic reform and development. By “close reading”</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the context of the</w:t>
      </w:r>
      <w:r>
        <w:rPr>
          <w:rFonts w:eastAsia="Segoe UI" w:cs="Times New Roman" w:hint="eastAsia"/>
          <w:sz w:val="21"/>
          <w:szCs w:val="21"/>
          <w:shd w:val="clear" w:color="auto" w:fill="FFFFFF"/>
          <w:lang w:eastAsia="zh-CN"/>
        </w:rPr>
        <w:t xml:space="preserve"> </w:t>
      </w:r>
      <w:r>
        <w:rPr>
          <w:rFonts w:eastAsia="Segoe UI" w:cs="Times New Roman"/>
          <w:sz w:val="21"/>
          <w:szCs w:val="21"/>
          <w:shd w:val="clear" w:color="auto" w:fill="FFFFFF"/>
          <w:lang w:eastAsia="zh-CN"/>
        </w:rPr>
        <w:t>883 occurrences of “reform” in the database, we can derive a collection of conceptual metaphors related to the discourse of “reform”: ∑REFORM IS X = {REFORM IS ACTION, REFORM IS TRAVELLING, REFORM IS MARCHING, REFORM IS SAILING, REFORM IS DRIVING, REFORM IS GRAZING, REFORM IS FLYING, REFORM IS PLAYING, REFORM IS GARDENING, REFORM IS BATTLING, REFORM IS EATING, REFORM IS ILLNESS, REFORM IS NAILING, ...}.</w:t>
      </w:r>
    </w:p>
    <w:p w:rsidR="00CC4E1D" w:rsidRDefault="008A639D">
      <w:pPr>
        <w:pStyle w:val="NormalWeb"/>
        <w:shd w:val="clear" w:color="auto" w:fill="FFFFFF"/>
        <w:spacing w:beforeAutospacing="0" w:after="240" w:afterAutospacing="0"/>
        <w:jc w:val="center"/>
        <w:rPr>
          <w:sz w:val="21"/>
          <w:szCs w:val="21"/>
        </w:rPr>
      </w:pPr>
      <w:r>
        <w:rPr>
          <w:noProof/>
          <w:sz w:val="21"/>
          <w:szCs w:val="21"/>
          <w:lang w:eastAsia="zh-CN"/>
        </w:rPr>
        <w:drawing>
          <wp:inline distT="0" distB="0" distL="114300" distR="114300">
            <wp:extent cx="4370070" cy="265239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376904" cy="2656357"/>
                    </a:xfrm>
                    <a:prstGeom prst="rect">
                      <a:avLst/>
                    </a:prstGeom>
                    <a:noFill/>
                    <a:ln>
                      <a:noFill/>
                    </a:ln>
                  </pic:spPr>
                </pic:pic>
              </a:graphicData>
            </a:graphic>
          </wp:inline>
        </w:drawing>
      </w:r>
    </w:p>
    <w:p w:rsidR="00CC4E1D" w:rsidRDefault="008A639D">
      <w:pPr>
        <w:pStyle w:val="NormalWeb"/>
        <w:shd w:val="clear" w:color="auto" w:fill="FFFFFF"/>
        <w:spacing w:beforeAutospacing="0" w:after="240" w:afterAutospacing="0"/>
        <w:jc w:val="center"/>
        <w:rPr>
          <w:szCs w:val="20"/>
        </w:rPr>
      </w:pPr>
      <w:r>
        <w:rPr>
          <w:rStyle w:val="Strong"/>
          <w:rFonts w:ascii="Times New Roman" w:eastAsia="Segoe UI" w:hAnsi="Times New Roman" w:cs="Times New Roman"/>
          <w:b w:val="0"/>
          <w:bCs w:val="0"/>
          <w:szCs w:val="20"/>
          <w:shd w:val="clear" w:color="auto" w:fill="FFFFFF"/>
        </w:rPr>
        <w:t>Figure</w:t>
      </w:r>
      <w:r>
        <w:rPr>
          <w:rStyle w:val="Strong"/>
          <w:rFonts w:ascii="Times New Roman" w:eastAsia="Segoe UI" w:hAnsi="Times New Roman" w:cs="Times New Roman" w:hint="eastAsia"/>
          <w:b w:val="0"/>
          <w:bCs w:val="0"/>
          <w:szCs w:val="20"/>
          <w:shd w:val="clear" w:color="auto" w:fill="FFFFFF"/>
          <w:lang w:eastAsia="zh-CN"/>
        </w:rPr>
        <w:t xml:space="preserve"> </w:t>
      </w:r>
      <w:r>
        <w:rPr>
          <w:rStyle w:val="Strong"/>
          <w:rFonts w:ascii="Times New Roman" w:eastAsia="Segoe UI" w:hAnsi="Times New Roman" w:cs="Times New Roman"/>
          <w:b w:val="0"/>
          <w:bCs w:val="0"/>
          <w:szCs w:val="20"/>
          <w:shd w:val="clear" w:color="auto" w:fill="FFFFFF"/>
        </w:rPr>
        <w:t>4. The Conceptual Metaphor Network</w:t>
      </w:r>
      <w:r>
        <w:rPr>
          <w:rStyle w:val="Strong"/>
          <w:rFonts w:ascii="Times New Roman" w:eastAsia="宋体" w:hAnsi="Times New Roman" w:cs="Times New Roman" w:hint="eastAsia"/>
          <w:b w:val="0"/>
          <w:bCs w:val="0"/>
          <w:szCs w:val="20"/>
          <w:shd w:val="clear" w:color="auto" w:fill="FFFFFF"/>
          <w:lang w:eastAsia="zh-CN"/>
        </w:rPr>
        <w:t xml:space="preserve"> of Reform</w:t>
      </w:r>
    </w:p>
    <w:p w:rsidR="00CC4E1D" w:rsidRDefault="008A639D">
      <w:pPr>
        <w:numPr>
          <w:ilvl w:val="0"/>
          <w:numId w:val="4"/>
        </w:numPr>
        <w:rPr>
          <w:rFonts w:ascii="Times New Roman Italic" w:hAnsi="Times New Roman Italic" w:cs="Times New Roman Italic"/>
          <w:lang w:eastAsia="zh-CN"/>
        </w:rPr>
      </w:pPr>
      <w:r>
        <w:rPr>
          <w:rFonts w:ascii="Times New Roman Italic" w:hAnsi="Times New Roman Italic" w:cs="Times New Roman Italic" w:hint="eastAsia"/>
          <w:lang w:eastAsia="zh-CN"/>
        </w:rPr>
        <w:t> Metaphorical Expressions and Translation Comparison</w:t>
      </w:r>
    </w:p>
    <w:p w:rsidR="00CC4E1D" w:rsidRDefault="008A639D">
      <w:pPr>
        <w:rPr>
          <w:rFonts w:eastAsia="Segoe UI" w:cs="Times New Roman"/>
          <w:shd w:val="clear" w:color="auto" w:fill="FFFFFF"/>
        </w:rPr>
      </w:pPr>
      <w:r>
        <w:rPr>
          <w:rFonts w:eastAsia="Segoe UI" w:cs="Times New Roman"/>
          <w:shd w:val="clear" w:color="auto" w:fill="FFFFFF"/>
          <w:lang w:eastAsia="zh-CN"/>
        </w:rPr>
        <w:t>In Chinese economic discourse, the rhetoric of “reform” contains both shared conceptual metaphors between Chinese and English and unique metaphorical expressions within its specific context. We contend that universally shared conceptual metaphors are relatively easy to understand and translate, and AI can provide appropriate translations. However, for metaphorical expressions that are unique to the context of Chinese reform</w:t>
      </w:r>
      <w:r>
        <w:rPr>
          <w:rFonts w:eastAsia="Segoe UI" w:cs="Times New Roman" w:hint="eastAsia"/>
          <w:shd w:val="clear" w:color="auto" w:fill="FFFFFF"/>
          <w:lang w:eastAsia="zh-CN"/>
        </w:rPr>
        <w:t xml:space="preserve"> and culture</w:t>
      </w:r>
      <w:r>
        <w:rPr>
          <w:rFonts w:eastAsia="Segoe UI" w:cs="Times New Roman"/>
          <w:shd w:val="clear" w:color="auto" w:fill="FFFFFF"/>
          <w:lang w:eastAsia="zh-CN"/>
        </w:rPr>
        <w:t>, AI can assist in enhancing our understanding a</w:t>
      </w:r>
      <w:r>
        <w:rPr>
          <w:rFonts w:eastAsia="Segoe UI" w:cs="Times New Roman" w:hint="eastAsia"/>
          <w:shd w:val="clear" w:color="auto" w:fill="FFFFFF"/>
          <w:lang w:eastAsia="zh-CN"/>
        </w:rPr>
        <w:t xml:space="preserve">nd rendering of the source texts from Xi </w:t>
      </w:r>
      <w:proofErr w:type="spellStart"/>
      <w:r>
        <w:rPr>
          <w:rFonts w:eastAsia="Segoe UI" w:cs="Times New Roman" w:hint="eastAsia"/>
          <w:shd w:val="clear" w:color="auto" w:fill="FFFFFF"/>
          <w:lang w:eastAsia="zh-CN"/>
        </w:rPr>
        <w:t>Jinping</w:t>
      </w:r>
      <w:proofErr w:type="spellEnd"/>
      <w:r>
        <w:rPr>
          <w:rFonts w:eastAsia="Segoe UI" w:cs="Times New Roman" w:hint="eastAsia"/>
          <w:shd w:val="clear" w:color="auto" w:fill="FFFFFF"/>
          <w:lang w:eastAsia="zh-CN"/>
        </w:rPr>
        <w:t xml:space="preserve">: The Governance of China (Xi, 2014, 2017, 2020). </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hint="eastAsia"/>
          <w:lang w:eastAsia="zh-CN"/>
        </w:rPr>
        <w:t>Source text 1</w:t>
      </w:r>
      <w:r>
        <w:rPr>
          <w:rFonts w:eastAsiaTheme="minorEastAsia" w:cs="Times New Roman"/>
          <w:lang w:eastAsia="zh-CN"/>
        </w:rPr>
        <w:t xml:space="preserve">: </w:t>
      </w:r>
      <w:r>
        <w:rPr>
          <w:rFonts w:eastAsiaTheme="minorEastAsia" w:cs="Times New Roman"/>
          <w:lang w:eastAsia="zh-CN"/>
        </w:rPr>
        <w:t>改革开放只有进行时、没有完成时。</w:t>
      </w:r>
      <w:r>
        <w:rPr>
          <w:rFonts w:eastAsiaTheme="minorEastAsia" w:cs="Times New Roman"/>
          <w:lang w:eastAsia="zh-CN"/>
        </w:rPr>
        <w:t>(</w:t>
      </w:r>
      <w:r>
        <w:rPr>
          <w:rFonts w:eastAsiaTheme="minorEastAsia" w:cs="Times New Roman" w:hint="eastAsia"/>
          <w:lang w:eastAsia="zh-CN"/>
        </w:rPr>
        <w:t>习近平，</w:t>
      </w:r>
      <w:r>
        <w:rPr>
          <w:rFonts w:eastAsiaTheme="minorEastAsia" w:cs="Times New Roman" w:hint="eastAsia"/>
          <w:lang w:eastAsia="zh-CN"/>
        </w:rPr>
        <w:t>2018</w:t>
      </w:r>
      <w:r>
        <w:rPr>
          <w:rFonts w:eastAsiaTheme="minorEastAsia" w:cs="Times New Roman"/>
          <w:lang w:eastAsia="zh-CN"/>
        </w:rPr>
        <w:t>)</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 xml:space="preserve">Source </w:t>
      </w:r>
      <w:r>
        <w:rPr>
          <w:rFonts w:eastAsiaTheme="minorEastAsia" w:cs="Times New Roman" w:hint="eastAsia"/>
          <w:lang w:eastAsia="zh-CN"/>
        </w:rPr>
        <w:t>t</w:t>
      </w:r>
      <w:r>
        <w:rPr>
          <w:rFonts w:eastAsiaTheme="minorEastAsia" w:cs="Times New Roman"/>
          <w:lang w:eastAsia="zh-CN"/>
        </w:rPr>
        <w:t xml:space="preserve">ext 1 Romanized: </w:t>
      </w:r>
      <w:proofErr w:type="spellStart"/>
      <w:r>
        <w:rPr>
          <w:rFonts w:eastAsiaTheme="minorEastAsia" w:cs="Times New Roman"/>
          <w:lang w:eastAsia="zh-CN"/>
        </w:rPr>
        <w:t>gǎi</w:t>
      </w:r>
      <w:proofErr w:type="spellEnd"/>
      <w:r>
        <w:rPr>
          <w:rFonts w:eastAsiaTheme="minorEastAsia" w:cs="Times New Roman"/>
          <w:lang w:eastAsia="zh-CN"/>
        </w:rPr>
        <w:t xml:space="preserve"> </w:t>
      </w:r>
      <w:proofErr w:type="spellStart"/>
      <w:r>
        <w:rPr>
          <w:rFonts w:eastAsiaTheme="minorEastAsia" w:cs="Times New Roman"/>
          <w:lang w:eastAsia="zh-CN"/>
        </w:rPr>
        <w:t>gé</w:t>
      </w:r>
      <w:proofErr w:type="spellEnd"/>
      <w:r>
        <w:rPr>
          <w:rFonts w:eastAsiaTheme="minorEastAsia" w:cs="Times New Roman"/>
          <w:lang w:eastAsia="zh-CN"/>
        </w:rPr>
        <w:t xml:space="preserve"> </w:t>
      </w:r>
      <w:proofErr w:type="spellStart"/>
      <w:r>
        <w:rPr>
          <w:rFonts w:eastAsiaTheme="minorEastAsia" w:cs="Times New Roman"/>
          <w:lang w:eastAsia="zh-CN"/>
        </w:rPr>
        <w:t>kāi</w:t>
      </w:r>
      <w:proofErr w:type="spellEnd"/>
      <w:r>
        <w:rPr>
          <w:rFonts w:eastAsiaTheme="minorEastAsia" w:cs="Times New Roman"/>
          <w:lang w:eastAsia="zh-CN"/>
        </w:rPr>
        <w:t xml:space="preserve"> </w:t>
      </w:r>
      <w:proofErr w:type="spellStart"/>
      <w:r>
        <w:rPr>
          <w:rFonts w:eastAsiaTheme="minorEastAsia" w:cs="Times New Roman"/>
          <w:lang w:eastAsia="zh-CN"/>
        </w:rPr>
        <w:t>fàng</w:t>
      </w:r>
      <w:proofErr w:type="spellEnd"/>
      <w:r>
        <w:rPr>
          <w:rFonts w:eastAsiaTheme="minorEastAsia" w:cs="Times New Roman"/>
          <w:lang w:eastAsia="zh-CN"/>
        </w:rPr>
        <w:t xml:space="preserve"> </w:t>
      </w:r>
      <w:proofErr w:type="spellStart"/>
      <w:r>
        <w:rPr>
          <w:rFonts w:eastAsiaTheme="minorEastAsia" w:cs="Times New Roman"/>
          <w:lang w:eastAsia="zh-CN"/>
        </w:rPr>
        <w:t>zhǐ</w:t>
      </w:r>
      <w:proofErr w:type="spellEnd"/>
      <w:r>
        <w:rPr>
          <w:rFonts w:eastAsiaTheme="minorEastAsia" w:cs="Times New Roman"/>
          <w:lang w:eastAsia="zh-CN"/>
        </w:rPr>
        <w:t xml:space="preserve"> </w:t>
      </w:r>
      <w:proofErr w:type="spellStart"/>
      <w:r>
        <w:rPr>
          <w:rFonts w:eastAsiaTheme="minorEastAsia" w:cs="Times New Roman"/>
          <w:lang w:eastAsia="zh-CN"/>
        </w:rPr>
        <w:t>yǒu</w:t>
      </w:r>
      <w:proofErr w:type="spellEnd"/>
      <w:r>
        <w:rPr>
          <w:rFonts w:eastAsiaTheme="minorEastAsia" w:cs="Times New Roman"/>
          <w:lang w:eastAsia="zh-CN"/>
        </w:rPr>
        <w:t xml:space="preserve"> </w:t>
      </w:r>
      <w:proofErr w:type="spellStart"/>
      <w:r>
        <w:rPr>
          <w:rFonts w:eastAsiaTheme="minorEastAsia" w:cs="Times New Roman"/>
          <w:lang w:eastAsia="zh-CN"/>
        </w:rPr>
        <w:t>jìn</w:t>
      </w:r>
      <w:proofErr w:type="spellEnd"/>
      <w:r>
        <w:rPr>
          <w:rFonts w:eastAsiaTheme="minorEastAsia" w:cs="Times New Roman"/>
          <w:lang w:eastAsia="zh-CN"/>
        </w:rPr>
        <w:t xml:space="preserve"> </w:t>
      </w:r>
      <w:proofErr w:type="spellStart"/>
      <w:r>
        <w:rPr>
          <w:rFonts w:eastAsiaTheme="minorEastAsia" w:cs="Times New Roman"/>
          <w:lang w:eastAsia="zh-CN"/>
        </w:rPr>
        <w:t>xíng</w:t>
      </w:r>
      <w:proofErr w:type="spellEnd"/>
      <w:r>
        <w:rPr>
          <w:rFonts w:eastAsiaTheme="minorEastAsia" w:cs="Times New Roman"/>
          <w:lang w:eastAsia="zh-CN"/>
        </w:rPr>
        <w:t xml:space="preserve"> </w:t>
      </w:r>
      <w:proofErr w:type="spellStart"/>
      <w:r>
        <w:rPr>
          <w:rFonts w:eastAsiaTheme="minorEastAsia" w:cs="Times New Roman"/>
          <w:lang w:eastAsia="zh-CN"/>
        </w:rPr>
        <w:t>shí</w:t>
      </w:r>
      <w:proofErr w:type="spellEnd"/>
      <w:r>
        <w:rPr>
          <w:rFonts w:eastAsiaTheme="minorEastAsia" w:cs="Times New Roman"/>
          <w:lang w:eastAsia="zh-CN"/>
        </w:rPr>
        <w:t xml:space="preserve">, </w:t>
      </w:r>
      <w:proofErr w:type="spellStart"/>
      <w:r>
        <w:rPr>
          <w:rFonts w:eastAsiaTheme="minorEastAsia" w:cs="Times New Roman"/>
          <w:lang w:eastAsia="zh-CN"/>
        </w:rPr>
        <w:t>méi</w:t>
      </w:r>
      <w:proofErr w:type="spellEnd"/>
      <w:r>
        <w:rPr>
          <w:rFonts w:eastAsiaTheme="minorEastAsia" w:cs="Times New Roman"/>
          <w:lang w:eastAsia="zh-CN"/>
        </w:rPr>
        <w:t xml:space="preserve"> </w:t>
      </w:r>
      <w:proofErr w:type="spellStart"/>
      <w:r>
        <w:rPr>
          <w:rFonts w:eastAsiaTheme="minorEastAsia" w:cs="Times New Roman"/>
          <w:lang w:eastAsia="zh-CN"/>
        </w:rPr>
        <w:t>yǒu</w:t>
      </w:r>
      <w:proofErr w:type="spellEnd"/>
      <w:r>
        <w:rPr>
          <w:rFonts w:eastAsiaTheme="minorEastAsia" w:cs="Times New Roman"/>
          <w:lang w:eastAsia="zh-CN"/>
        </w:rPr>
        <w:t xml:space="preserve"> </w:t>
      </w:r>
      <w:proofErr w:type="spellStart"/>
      <w:r>
        <w:rPr>
          <w:rFonts w:eastAsiaTheme="minorEastAsia" w:cs="Times New Roman"/>
          <w:lang w:eastAsia="zh-CN"/>
        </w:rPr>
        <w:t>wán</w:t>
      </w:r>
      <w:proofErr w:type="spellEnd"/>
      <w:r>
        <w:rPr>
          <w:rFonts w:eastAsiaTheme="minorEastAsia" w:cs="Times New Roman"/>
          <w:lang w:eastAsia="zh-CN"/>
        </w:rPr>
        <w:t xml:space="preserve"> </w:t>
      </w:r>
      <w:proofErr w:type="spellStart"/>
      <w:r>
        <w:rPr>
          <w:rFonts w:eastAsiaTheme="minorEastAsia" w:cs="Times New Roman"/>
          <w:lang w:eastAsia="zh-CN"/>
        </w:rPr>
        <w:t>chéng</w:t>
      </w:r>
      <w:proofErr w:type="spellEnd"/>
      <w:r>
        <w:rPr>
          <w:rFonts w:eastAsiaTheme="minorEastAsia" w:cs="Times New Roman"/>
          <w:lang w:eastAsia="zh-CN"/>
        </w:rPr>
        <w:t xml:space="preserve"> </w:t>
      </w:r>
      <w:proofErr w:type="spellStart"/>
      <w:r>
        <w:rPr>
          <w:rFonts w:eastAsiaTheme="minorEastAsia" w:cs="Times New Roman"/>
          <w:lang w:eastAsia="zh-CN"/>
        </w:rPr>
        <w:t>shí</w:t>
      </w:r>
      <w:proofErr w:type="spellEnd"/>
      <w:r>
        <w:rPr>
          <w:rFonts w:eastAsiaTheme="minorEastAsia" w:cs="Times New Roman"/>
          <w:lang w:eastAsia="zh-CN"/>
        </w:rPr>
        <w:t>.</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T</w:t>
      </w:r>
      <w:r>
        <w:rPr>
          <w:rFonts w:eastAsiaTheme="minorEastAsia" w:cs="Times New Roman" w:hint="eastAsia"/>
          <w:lang w:eastAsia="zh-CN"/>
        </w:rPr>
        <w:t>arget Text</w:t>
      </w:r>
      <w:r>
        <w:rPr>
          <w:rFonts w:eastAsiaTheme="minorEastAsia" w:cs="Times New Roman"/>
          <w:lang w:eastAsia="zh-CN"/>
        </w:rPr>
        <w:t>: Reform and Opening up is always ongoing and will never end. (Xi, Vol. I)</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AI</w:t>
      </w:r>
      <w:r>
        <w:rPr>
          <w:rFonts w:eastAsiaTheme="minorEastAsia" w:cs="Times New Roman" w:hint="eastAsia"/>
          <w:lang w:eastAsia="zh-CN"/>
        </w:rPr>
        <w:t xml:space="preserve"> </w:t>
      </w:r>
      <w:r>
        <w:rPr>
          <w:rFonts w:eastAsiaTheme="minorEastAsia" w:cs="Times New Roman"/>
          <w:lang w:eastAsia="zh-CN"/>
        </w:rPr>
        <w:t>ChatGPT-4o: Reform and opening-up is an ongoing process, never a completed one.</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AIPE: China’s reform and opening-up is an ongoing process rather than a completed one.</w:t>
      </w:r>
    </w:p>
    <w:p w:rsidR="00CC4E1D" w:rsidRDefault="008A639D">
      <w:pPr>
        <w:snapToGrid w:val="0"/>
        <w:rPr>
          <w:rFonts w:eastAsiaTheme="minorEastAsia" w:cs="Times New Roman"/>
        </w:rPr>
      </w:pPr>
      <w:r>
        <w:rPr>
          <w:rFonts w:eastAsia="Segoe UI" w:cs="Times New Roman"/>
          <w:shd w:val="clear" w:color="auto" w:fill="FFFFFF"/>
          <w:lang w:eastAsia="zh-CN"/>
        </w:rPr>
        <w:t>Here</w:t>
      </w:r>
      <w:r>
        <w:rPr>
          <w:rFonts w:eastAsiaTheme="minorEastAsia" w:cs="Times New Roman"/>
          <w:lang w:eastAsia="zh-CN"/>
        </w:rPr>
        <w:t>, the conceptual metaphor of “REFORM IS ACTION” is applied, making the source text easy to understand. Both versions effectively capture the intended meaning and convey it clearly. However, the official translation (TT</w:t>
      </w:r>
      <w:r>
        <w:rPr>
          <w:rFonts w:eastAsiaTheme="minorEastAsia" w:cs="Times New Roman"/>
          <w:vertAlign w:val="subscript"/>
          <w:lang w:eastAsia="zh-CN"/>
        </w:rPr>
        <w:t>1</w:t>
      </w:r>
      <w:r>
        <w:rPr>
          <w:rFonts w:eastAsiaTheme="minorEastAsia" w:cs="Times New Roman"/>
          <w:lang w:eastAsia="zh-CN"/>
        </w:rPr>
        <w:t xml:space="preserve">) is slightly softer and more nuanced in terms of the tone, as the AI translation highlights a more gradual and developmental perspective. By post-editing it, we can produce a refined version, i.e., the AIPE version. </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lastRenderedPageBreak/>
        <w:t>S</w:t>
      </w:r>
      <w:r>
        <w:rPr>
          <w:rFonts w:eastAsiaTheme="minorEastAsia" w:cs="Times New Roman" w:hint="eastAsia"/>
          <w:lang w:eastAsia="zh-CN"/>
        </w:rPr>
        <w:t>ource text 2</w:t>
      </w:r>
      <w:r>
        <w:rPr>
          <w:rFonts w:eastAsiaTheme="minorEastAsia" w:cs="Times New Roman"/>
          <w:lang w:eastAsia="zh-CN"/>
        </w:rPr>
        <w:t xml:space="preserve">: </w:t>
      </w:r>
      <w:r>
        <w:rPr>
          <w:rFonts w:eastAsiaTheme="minorEastAsia" w:cs="Times New Roman"/>
          <w:lang w:eastAsia="zh-CN"/>
        </w:rPr>
        <w:t>中国改革已进入深水区，可以说，容易的、皆大欢喜的改革已经完成了，好吃的肉都吃掉了，剩下的都是难啃的硬骨头。</w:t>
      </w:r>
      <w:r>
        <w:rPr>
          <w:rFonts w:eastAsiaTheme="minorEastAsia" w:cs="Times New Roman"/>
          <w:lang w:eastAsia="zh-CN"/>
        </w:rPr>
        <w:t>(</w:t>
      </w:r>
      <w:r>
        <w:rPr>
          <w:rFonts w:eastAsiaTheme="minorEastAsia" w:cs="Times New Roman" w:hint="eastAsia"/>
          <w:lang w:eastAsia="zh-CN"/>
        </w:rPr>
        <w:t>习近平，</w:t>
      </w:r>
      <w:r>
        <w:rPr>
          <w:rFonts w:eastAsiaTheme="minorEastAsia" w:cs="Times New Roman" w:hint="eastAsia"/>
          <w:lang w:eastAsia="zh-CN"/>
        </w:rPr>
        <w:t>2018</w:t>
      </w:r>
      <w:r>
        <w:rPr>
          <w:rFonts w:eastAsiaTheme="minorEastAsia" w:cs="Times New Roman"/>
          <w:lang w:eastAsia="zh-CN"/>
        </w:rPr>
        <w:t>)</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 xml:space="preserve">Source </w:t>
      </w:r>
      <w:r>
        <w:rPr>
          <w:rFonts w:eastAsiaTheme="minorEastAsia" w:cs="Times New Roman" w:hint="eastAsia"/>
          <w:lang w:eastAsia="zh-CN"/>
        </w:rPr>
        <w:t>t</w:t>
      </w:r>
      <w:r>
        <w:rPr>
          <w:rFonts w:eastAsiaTheme="minorEastAsia" w:cs="Times New Roman"/>
          <w:lang w:eastAsia="zh-CN"/>
        </w:rPr>
        <w:t xml:space="preserve">ext 2 Romanized: </w:t>
      </w:r>
      <w:proofErr w:type="spellStart"/>
      <w:r>
        <w:rPr>
          <w:rFonts w:eastAsiaTheme="minorEastAsia" w:cs="Times New Roman"/>
          <w:lang w:eastAsia="zh-CN"/>
        </w:rPr>
        <w:t>zhōng</w:t>
      </w:r>
      <w:proofErr w:type="spellEnd"/>
      <w:r>
        <w:rPr>
          <w:rFonts w:eastAsiaTheme="minorEastAsia" w:cs="Times New Roman"/>
          <w:lang w:eastAsia="zh-CN"/>
        </w:rPr>
        <w:t xml:space="preserve"> </w:t>
      </w:r>
      <w:proofErr w:type="spellStart"/>
      <w:r>
        <w:rPr>
          <w:rFonts w:eastAsiaTheme="minorEastAsia" w:cs="Times New Roman"/>
          <w:lang w:eastAsia="zh-CN"/>
        </w:rPr>
        <w:t>guó</w:t>
      </w:r>
      <w:proofErr w:type="spellEnd"/>
      <w:r>
        <w:rPr>
          <w:rFonts w:eastAsiaTheme="minorEastAsia" w:cs="Times New Roman"/>
          <w:lang w:eastAsia="zh-CN"/>
        </w:rPr>
        <w:t xml:space="preserve"> </w:t>
      </w:r>
      <w:proofErr w:type="spellStart"/>
      <w:r>
        <w:rPr>
          <w:rFonts w:eastAsiaTheme="minorEastAsia" w:cs="Times New Roman"/>
          <w:lang w:eastAsia="zh-CN"/>
        </w:rPr>
        <w:t>gǎi</w:t>
      </w:r>
      <w:proofErr w:type="spellEnd"/>
      <w:r>
        <w:rPr>
          <w:rFonts w:eastAsiaTheme="minorEastAsia" w:cs="Times New Roman"/>
          <w:lang w:eastAsia="zh-CN"/>
        </w:rPr>
        <w:t xml:space="preserve"> </w:t>
      </w:r>
      <w:proofErr w:type="spellStart"/>
      <w:r>
        <w:rPr>
          <w:rFonts w:eastAsiaTheme="minorEastAsia" w:cs="Times New Roman"/>
          <w:lang w:eastAsia="zh-CN"/>
        </w:rPr>
        <w:t>gé</w:t>
      </w:r>
      <w:proofErr w:type="spellEnd"/>
      <w:r>
        <w:rPr>
          <w:rFonts w:eastAsiaTheme="minorEastAsia" w:cs="Times New Roman"/>
          <w:lang w:eastAsia="zh-CN"/>
        </w:rPr>
        <w:t xml:space="preserve"> </w:t>
      </w:r>
      <w:proofErr w:type="spellStart"/>
      <w:r>
        <w:rPr>
          <w:rFonts w:eastAsiaTheme="minorEastAsia" w:cs="Times New Roman"/>
          <w:lang w:eastAsia="zh-CN"/>
        </w:rPr>
        <w:t>yǐ</w:t>
      </w:r>
      <w:proofErr w:type="spellEnd"/>
      <w:r>
        <w:rPr>
          <w:rFonts w:eastAsiaTheme="minorEastAsia" w:cs="Times New Roman"/>
          <w:lang w:eastAsia="zh-CN"/>
        </w:rPr>
        <w:t xml:space="preserve"> </w:t>
      </w:r>
      <w:proofErr w:type="spellStart"/>
      <w:r>
        <w:rPr>
          <w:rFonts w:eastAsiaTheme="minorEastAsia" w:cs="Times New Roman"/>
          <w:lang w:eastAsia="zh-CN"/>
        </w:rPr>
        <w:t>jìn</w:t>
      </w:r>
      <w:proofErr w:type="spellEnd"/>
      <w:r>
        <w:rPr>
          <w:rFonts w:eastAsiaTheme="minorEastAsia" w:cs="Times New Roman"/>
          <w:lang w:eastAsia="zh-CN"/>
        </w:rPr>
        <w:t xml:space="preserve"> </w:t>
      </w:r>
      <w:proofErr w:type="spellStart"/>
      <w:r>
        <w:rPr>
          <w:rFonts w:eastAsiaTheme="minorEastAsia" w:cs="Times New Roman"/>
          <w:lang w:eastAsia="zh-CN"/>
        </w:rPr>
        <w:t>rù</w:t>
      </w:r>
      <w:proofErr w:type="spellEnd"/>
      <w:r>
        <w:rPr>
          <w:rFonts w:eastAsiaTheme="minorEastAsia" w:cs="Times New Roman"/>
          <w:lang w:eastAsia="zh-CN"/>
        </w:rPr>
        <w:t xml:space="preserve"> </w:t>
      </w:r>
      <w:proofErr w:type="spellStart"/>
      <w:r>
        <w:rPr>
          <w:rFonts w:eastAsiaTheme="minorEastAsia" w:cs="Times New Roman"/>
          <w:lang w:eastAsia="zh-CN"/>
        </w:rPr>
        <w:t>shēn</w:t>
      </w:r>
      <w:proofErr w:type="spellEnd"/>
      <w:r>
        <w:rPr>
          <w:rFonts w:eastAsiaTheme="minorEastAsia" w:cs="Times New Roman"/>
          <w:lang w:eastAsia="zh-CN"/>
        </w:rPr>
        <w:t xml:space="preserve"> </w:t>
      </w:r>
      <w:proofErr w:type="spellStart"/>
      <w:r>
        <w:rPr>
          <w:rFonts w:eastAsiaTheme="minorEastAsia" w:cs="Times New Roman"/>
          <w:lang w:eastAsia="zh-CN"/>
        </w:rPr>
        <w:t>shuǐ</w:t>
      </w:r>
      <w:proofErr w:type="spellEnd"/>
      <w:r>
        <w:rPr>
          <w:rFonts w:eastAsiaTheme="minorEastAsia" w:cs="Times New Roman"/>
          <w:lang w:eastAsia="zh-CN"/>
        </w:rPr>
        <w:t xml:space="preserve"> </w:t>
      </w:r>
      <w:proofErr w:type="spellStart"/>
      <w:r>
        <w:rPr>
          <w:rFonts w:eastAsiaTheme="minorEastAsia" w:cs="Times New Roman"/>
          <w:lang w:eastAsia="zh-CN"/>
        </w:rPr>
        <w:t>qū</w:t>
      </w:r>
      <w:proofErr w:type="spellEnd"/>
      <w:r>
        <w:rPr>
          <w:rFonts w:eastAsiaTheme="minorEastAsia" w:cs="Times New Roman"/>
          <w:lang w:eastAsia="zh-CN"/>
        </w:rPr>
        <w:t xml:space="preserve">, </w:t>
      </w:r>
      <w:proofErr w:type="spellStart"/>
      <w:r>
        <w:rPr>
          <w:rFonts w:eastAsiaTheme="minorEastAsia" w:cs="Times New Roman"/>
          <w:lang w:eastAsia="zh-CN"/>
        </w:rPr>
        <w:t>kě</w:t>
      </w:r>
      <w:proofErr w:type="spellEnd"/>
      <w:r>
        <w:rPr>
          <w:rFonts w:eastAsiaTheme="minorEastAsia" w:cs="Times New Roman"/>
          <w:lang w:eastAsia="zh-CN"/>
        </w:rPr>
        <w:t xml:space="preserve"> </w:t>
      </w:r>
      <w:proofErr w:type="spellStart"/>
      <w:r>
        <w:rPr>
          <w:rFonts w:eastAsiaTheme="minorEastAsia" w:cs="Times New Roman"/>
          <w:lang w:eastAsia="zh-CN"/>
        </w:rPr>
        <w:t>yǐ</w:t>
      </w:r>
      <w:proofErr w:type="spellEnd"/>
      <w:r>
        <w:rPr>
          <w:rFonts w:eastAsiaTheme="minorEastAsia" w:cs="Times New Roman"/>
          <w:lang w:eastAsia="zh-CN"/>
        </w:rPr>
        <w:t xml:space="preserve"> </w:t>
      </w:r>
      <w:proofErr w:type="spellStart"/>
      <w:r>
        <w:rPr>
          <w:rFonts w:eastAsiaTheme="minorEastAsia" w:cs="Times New Roman"/>
          <w:lang w:eastAsia="zh-CN"/>
        </w:rPr>
        <w:t>shuō</w:t>
      </w:r>
      <w:proofErr w:type="spellEnd"/>
      <w:r>
        <w:rPr>
          <w:rFonts w:eastAsiaTheme="minorEastAsia" w:cs="Times New Roman"/>
          <w:lang w:eastAsia="zh-CN"/>
        </w:rPr>
        <w:t xml:space="preserve">, </w:t>
      </w:r>
      <w:proofErr w:type="spellStart"/>
      <w:r>
        <w:rPr>
          <w:rFonts w:eastAsiaTheme="minorEastAsia" w:cs="Times New Roman"/>
          <w:lang w:eastAsia="zh-CN"/>
        </w:rPr>
        <w:t>róng</w:t>
      </w:r>
      <w:proofErr w:type="spellEnd"/>
      <w:r>
        <w:rPr>
          <w:rFonts w:eastAsiaTheme="minorEastAsia" w:cs="Times New Roman"/>
          <w:lang w:eastAsia="zh-CN"/>
        </w:rPr>
        <w:t xml:space="preserve"> </w:t>
      </w:r>
      <w:proofErr w:type="spellStart"/>
      <w:r>
        <w:rPr>
          <w:rFonts w:eastAsiaTheme="minorEastAsia" w:cs="Times New Roman"/>
          <w:lang w:eastAsia="zh-CN"/>
        </w:rPr>
        <w:t>yì</w:t>
      </w:r>
      <w:proofErr w:type="spellEnd"/>
      <w:r>
        <w:rPr>
          <w:rFonts w:eastAsiaTheme="minorEastAsia" w:cs="Times New Roman"/>
          <w:lang w:eastAsia="zh-CN"/>
        </w:rPr>
        <w:t xml:space="preserve"> de</w:t>
      </w:r>
      <w:proofErr w:type="gramStart"/>
      <w:r>
        <w:rPr>
          <w:rFonts w:eastAsiaTheme="minorEastAsia" w:cs="Times New Roman"/>
          <w:lang w:eastAsia="zh-CN"/>
        </w:rPr>
        <w:t xml:space="preserve">,  </w:t>
      </w:r>
      <w:proofErr w:type="spellStart"/>
      <w:r>
        <w:rPr>
          <w:rFonts w:eastAsiaTheme="minorEastAsia" w:cs="Times New Roman"/>
          <w:lang w:eastAsia="zh-CN"/>
        </w:rPr>
        <w:t>jiē</w:t>
      </w:r>
      <w:proofErr w:type="spellEnd"/>
      <w:proofErr w:type="gramEnd"/>
      <w:r>
        <w:rPr>
          <w:rFonts w:eastAsiaTheme="minorEastAsia" w:cs="Times New Roman"/>
          <w:lang w:eastAsia="zh-CN"/>
        </w:rPr>
        <w:t xml:space="preserve"> </w:t>
      </w:r>
      <w:proofErr w:type="spellStart"/>
      <w:r>
        <w:rPr>
          <w:rFonts w:eastAsiaTheme="minorEastAsia" w:cs="Times New Roman"/>
          <w:lang w:eastAsia="zh-CN"/>
        </w:rPr>
        <w:t>dà</w:t>
      </w:r>
      <w:proofErr w:type="spellEnd"/>
      <w:r>
        <w:rPr>
          <w:rFonts w:eastAsiaTheme="minorEastAsia" w:cs="Times New Roman"/>
          <w:lang w:eastAsia="zh-CN"/>
        </w:rPr>
        <w:t xml:space="preserve"> </w:t>
      </w:r>
      <w:proofErr w:type="spellStart"/>
      <w:r>
        <w:rPr>
          <w:rFonts w:eastAsiaTheme="minorEastAsia" w:cs="Times New Roman"/>
          <w:lang w:eastAsia="zh-CN"/>
        </w:rPr>
        <w:t>huān</w:t>
      </w:r>
      <w:proofErr w:type="spellEnd"/>
      <w:r>
        <w:rPr>
          <w:rFonts w:eastAsiaTheme="minorEastAsia" w:cs="Times New Roman"/>
          <w:lang w:eastAsia="zh-CN"/>
        </w:rPr>
        <w:t xml:space="preserve"> </w:t>
      </w:r>
      <w:proofErr w:type="spellStart"/>
      <w:r>
        <w:rPr>
          <w:rFonts w:eastAsiaTheme="minorEastAsia" w:cs="Times New Roman"/>
          <w:lang w:eastAsia="zh-CN"/>
        </w:rPr>
        <w:t>xǐ</w:t>
      </w:r>
      <w:proofErr w:type="spellEnd"/>
      <w:r>
        <w:rPr>
          <w:rFonts w:eastAsiaTheme="minorEastAsia" w:cs="Times New Roman"/>
          <w:lang w:eastAsia="zh-CN"/>
        </w:rPr>
        <w:t xml:space="preserve"> de </w:t>
      </w:r>
      <w:proofErr w:type="spellStart"/>
      <w:r>
        <w:rPr>
          <w:rFonts w:eastAsiaTheme="minorEastAsia" w:cs="Times New Roman"/>
          <w:lang w:eastAsia="zh-CN"/>
        </w:rPr>
        <w:t>gǎi</w:t>
      </w:r>
      <w:proofErr w:type="spellEnd"/>
      <w:r>
        <w:rPr>
          <w:rFonts w:eastAsiaTheme="minorEastAsia" w:cs="Times New Roman"/>
          <w:lang w:eastAsia="zh-CN"/>
        </w:rPr>
        <w:t xml:space="preserve"> </w:t>
      </w:r>
      <w:proofErr w:type="spellStart"/>
      <w:r>
        <w:rPr>
          <w:rFonts w:eastAsiaTheme="minorEastAsia" w:cs="Times New Roman"/>
          <w:lang w:eastAsia="zh-CN"/>
        </w:rPr>
        <w:t>gé</w:t>
      </w:r>
      <w:proofErr w:type="spellEnd"/>
      <w:r>
        <w:rPr>
          <w:rFonts w:eastAsiaTheme="minorEastAsia" w:cs="Times New Roman"/>
          <w:lang w:eastAsia="zh-CN"/>
        </w:rPr>
        <w:t xml:space="preserve"> </w:t>
      </w:r>
      <w:proofErr w:type="spellStart"/>
      <w:r>
        <w:rPr>
          <w:rFonts w:eastAsiaTheme="minorEastAsia" w:cs="Times New Roman"/>
          <w:lang w:eastAsia="zh-CN"/>
        </w:rPr>
        <w:t>yǐ</w:t>
      </w:r>
      <w:proofErr w:type="spellEnd"/>
      <w:r>
        <w:rPr>
          <w:rFonts w:eastAsiaTheme="minorEastAsia" w:cs="Times New Roman"/>
          <w:lang w:eastAsia="zh-CN"/>
        </w:rPr>
        <w:t xml:space="preserve"> </w:t>
      </w:r>
      <w:proofErr w:type="spellStart"/>
      <w:r>
        <w:rPr>
          <w:rFonts w:eastAsiaTheme="minorEastAsia" w:cs="Times New Roman"/>
          <w:lang w:eastAsia="zh-CN"/>
        </w:rPr>
        <w:t>jīng</w:t>
      </w:r>
      <w:proofErr w:type="spellEnd"/>
      <w:r>
        <w:rPr>
          <w:rFonts w:eastAsiaTheme="minorEastAsia" w:cs="Times New Roman"/>
          <w:lang w:eastAsia="zh-CN"/>
        </w:rPr>
        <w:t xml:space="preserve"> </w:t>
      </w:r>
      <w:proofErr w:type="spellStart"/>
      <w:r>
        <w:rPr>
          <w:rFonts w:eastAsiaTheme="minorEastAsia" w:cs="Times New Roman"/>
          <w:lang w:eastAsia="zh-CN"/>
        </w:rPr>
        <w:t>wán</w:t>
      </w:r>
      <w:proofErr w:type="spellEnd"/>
      <w:r>
        <w:rPr>
          <w:rFonts w:eastAsiaTheme="minorEastAsia" w:cs="Times New Roman"/>
          <w:lang w:eastAsia="zh-CN"/>
        </w:rPr>
        <w:t xml:space="preserve"> </w:t>
      </w:r>
      <w:proofErr w:type="spellStart"/>
      <w:r>
        <w:rPr>
          <w:rFonts w:eastAsiaTheme="minorEastAsia" w:cs="Times New Roman"/>
          <w:lang w:eastAsia="zh-CN"/>
        </w:rPr>
        <w:t>chéng</w:t>
      </w:r>
      <w:proofErr w:type="spellEnd"/>
      <w:r>
        <w:rPr>
          <w:rFonts w:eastAsiaTheme="minorEastAsia" w:cs="Times New Roman"/>
          <w:lang w:eastAsia="zh-CN"/>
        </w:rPr>
        <w:t xml:space="preserve"> le, </w:t>
      </w:r>
      <w:proofErr w:type="spellStart"/>
      <w:r>
        <w:rPr>
          <w:rFonts w:eastAsiaTheme="minorEastAsia" w:cs="Times New Roman"/>
          <w:lang w:eastAsia="zh-CN"/>
        </w:rPr>
        <w:t>hǎo</w:t>
      </w:r>
      <w:proofErr w:type="spellEnd"/>
      <w:r>
        <w:rPr>
          <w:rFonts w:eastAsiaTheme="minorEastAsia" w:cs="Times New Roman"/>
          <w:lang w:eastAsia="zh-CN"/>
        </w:rPr>
        <w:t xml:space="preserve"> </w:t>
      </w:r>
      <w:proofErr w:type="spellStart"/>
      <w:r>
        <w:rPr>
          <w:rFonts w:eastAsiaTheme="minorEastAsia" w:cs="Times New Roman"/>
          <w:lang w:eastAsia="zh-CN"/>
        </w:rPr>
        <w:t>chī</w:t>
      </w:r>
      <w:proofErr w:type="spellEnd"/>
      <w:r>
        <w:rPr>
          <w:rFonts w:eastAsiaTheme="minorEastAsia" w:cs="Times New Roman"/>
          <w:lang w:eastAsia="zh-CN"/>
        </w:rPr>
        <w:t xml:space="preserve"> de </w:t>
      </w:r>
      <w:proofErr w:type="spellStart"/>
      <w:r>
        <w:rPr>
          <w:rFonts w:eastAsiaTheme="minorEastAsia" w:cs="Times New Roman"/>
          <w:lang w:eastAsia="zh-CN"/>
        </w:rPr>
        <w:t>ròu</w:t>
      </w:r>
      <w:proofErr w:type="spellEnd"/>
      <w:r>
        <w:rPr>
          <w:rFonts w:eastAsiaTheme="minorEastAsia" w:cs="Times New Roman"/>
          <w:lang w:eastAsia="zh-CN"/>
        </w:rPr>
        <w:t xml:space="preserve"> </w:t>
      </w:r>
      <w:proofErr w:type="spellStart"/>
      <w:r>
        <w:rPr>
          <w:rFonts w:eastAsiaTheme="minorEastAsia" w:cs="Times New Roman"/>
          <w:lang w:eastAsia="zh-CN"/>
        </w:rPr>
        <w:t>dōu</w:t>
      </w:r>
      <w:proofErr w:type="spellEnd"/>
      <w:r>
        <w:rPr>
          <w:rFonts w:eastAsiaTheme="minorEastAsia" w:cs="Times New Roman"/>
          <w:lang w:eastAsia="zh-CN"/>
        </w:rPr>
        <w:t xml:space="preserve"> </w:t>
      </w:r>
      <w:proofErr w:type="spellStart"/>
      <w:r>
        <w:rPr>
          <w:rFonts w:eastAsiaTheme="minorEastAsia" w:cs="Times New Roman"/>
          <w:lang w:eastAsia="zh-CN"/>
        </w:rPr>
        <w:t>chī</w:t>
      </w:r>
      <w:proofErr w:type="spellEnd"/>
      <w:r>
        <w:rPr>
          <w:rFonts w:eastAsiaTheme="minorEastAsia" w:cs="Times New Roman"/>
          <w:lang w:eastAsia="zh-CN"/>
        </w:rPr>
        <w:t xml:space="preserve"> </w:t>
      </w:r>
      <w:proofErr w:type="spellStart"/>
      <w:r>
        <w:rPr>
          <w:rFonts w:eastAsiaTheme="minorEastAsia" w:cs="Times New Roman"/>
          <w:lang w:eastAsia="zh-CN"/>
        </w:rPr>
        <w:t>diào</w:t>
      </w:r>
      <w:proofErr w:type="spellEnd"/>
      <w:r>
        <w:rPr>
          <w:rFonts w:eastAsiaTheme="minorEastAsia" w:cs="Times New Roman"/>
          <w:lang w:eastAsia="zh-CN"/>
        </w:rPr>
        <w:t xml:space="preserve"> le, </w:t>
      </w:r>
      <w:proofErr w:type="spellStart"/>
      <w:r>
        <w:rPr>
          <w:rFonts w:eastAsiaTheme="minorEastAsia" w:cs="Times New Roman"/>
          <w:lang w:eastAsia="zh-CN"/>
        </w:rPr>
        <w:t>shèng</w:t>
      </w:r>
      <w:proofErr w:type="spellEnd"/>
      <w:r>
        <w:rPr>
          <w:rFonts w:eastAsiaTheme="minorEastAsia" w:cs="Times New Roman"/>
          <w:lang w:eastAsia="zh-CN"/>
        </w:rPr>
        <w:t xml:space="preserve"> </w:t>
      </w:r>
      <w:proofErr w:type="spellStart"/>
      <w:r>
        <w:rPr>
          <w:rFonts w:eastAsiaTheme="minorEastAsia" w:cs="Times New Roman"/>
          <w:lang w:eastAsia="zh-CN"/>
        </w:rPr>
        <w:t>xià</w:t>
      </w:r>
      <w:proofErr w:type="spellEnd"/>
      <w:r>
        <w:rPr>
          <w:rFonts w:eastAsiaTheme="minorEastAsia" w:cs="Times New Roman"/>
          <w:lang w:eastAsia="zh-CN"/>
        </w:rPr>
        <w:t xml:space="preserve"> de </w:t>
      </w:r>
      <w:proofErr w:type="spellStart"/>
      <w:r>
        <w:rPr>
          <w:rFonts w:eastAsiaTheme="minorEastAsia" w:cs="Times New Roman"/>
          <w:lang w:eastAsia="zh-CN"/>
        </w:rPr>
        <w:t>dōu</w:t>
      </w:r>
      <w:proofErr w:type="spellEnd"/>
      <w:r>
        <w:rPr>
          <w:rFonts w:eastAsiaTheme="minorEastAsia" w:cs="Times New Roman"/>
          <w:lang w:eastAsia="zh-CN"/>
        </w:rPr>
        <w:t xml:space="preserve"> </w:t>
      </w:r>
      <w:proofErr w:type="spellStart"/>
      <w:r>
        <w:rPr>
          <w:rFonts w:eastAsiaTheme="minorEastAsia" w:cs="Times New Roman"/>
          <w:lang w:eastAsia="zh-CN"/>
        </w:rPr>
        <w:t>shì</w:t>
      </w:r>
      <w:proofErr w:type="spellEnd"/>
      <w:r>
        <w:rPr>
          <w:rFonts w:eastAsiaTheme="minorEastAsia" w:cs="Times New Roman"/>
          <w:lang w:eastAsia="zh-CN"/>
        </w:rPr>
        <w:t xml:space="preserve"> </w:t>
      </w:r>
      <w:proofErr w:type="spellStart"/>
      <w:r>
        <w:rPr>
          <w:rFonts w:eastAsiaTheme="minorEastAsia" w:cs="Times New Roman"/>
          <w:lang w:eastAsia="zh-CN"/>
        </w:rPr>
        <w:t>nán</w:t>
      </w:r>
      <w:proofErr w:type="spellEnd"/>
      <w:r>
        <w:rPr>
          <w:rFonts w:eastAsiaTheme="minorEastAsia" w:cs="Times New Roman"/>
          <w:lang w:eastAsia="zh-CN"/>
        </w:rPr>
        <w:t xml:space="preserve"> </w:t>
      </w:r>
      <w:proofErr w:type="spellStart"/>
      <w:r>
        <w:rPr>
          <w:rFonts w:eastAsiaTheme="minorEastAsia" w:cs="Times New Roman"/>
          <w:lang w:eastAsia="zh-CN"/>
        </w:rPr>
        <w:t>kěn</w:t>
      </w:r>
      <w:proofErr w:type="spellEnd"/>
      <w:r>
        <w:rPr>
          <w:rFonts w:eastAsiaTheme="minorEastAsia" w:cs="Times New Roman"/>
          <w:lang w:eastAsia="zh-CN"/>
        </w:rPr>
        <w:t xml:space="preserve"> de </w:t>
      </w:r>
      <w:proofErr w:type="spellStart"/>
      <w:r>
        <w:rPr>
          <w:rFonts w:eastAsiaTheme="minorEastAsia" w:cs="Times New Roman"/>
          <w:lang w:eastAsia="zh-CN"/>
        </w:rPr>
        <w:t>yìng</w:t>
      </w:r>
      <w:proofErr w:type="spellEnd"/>
      <w:r>
        <w:rPr>
          <w:rFonts w:eastAsiaTheme="minorEastAsia" w:cs="Times New Roman"/>
          <w:lang w:eastAsia="zh-CN"/>
        </w:rPr>
        <w:t xml:space="preserve"> </w:t>
      </w:r>
      <w:proofErr w:type="spellStart"/>
      <w:r>
        <w:rPr>
          <w:rFonts w:eastAsiaTheme="minorEastAsia" w:cs="Times New Roman"/>
          <w:lang w:eastAsia="zh-CN"/>
        </w:rPr>
        <w:t>gú</w:t>
      </w:r>
      <w:proofErr w:type="spellEnd"/>
      <w:r>
        <w:rPr>
          <w:rFonts w:eastAsiaTheme="minorEastAsia" w:cs="Times New Roman"/>
          <w:lang w:eastAsia="zh-CN"/>
        </w:rPr>
        <w:t xml:space="preserve"> </w:t>
      </w:r>
      <w:proofErr w:type="spellStart"/>
      <w:r>
        <w:rPr>
          <w:rFonts w:eastAsiaTheme="minorEastAsia" w:cs="Times New Roman"/>
          <w:lang w:eastAsia="zh-CN"/>
        </w:rPr>
        <w:t>tou</w:t>
      </w:r>
      <w:proofErr w:type="spellEnd"/>
      <w:r>
        <w:rPr>
          <w:rFonts w:eastAsiaTheme="minorEastAsia" w:cs="Times New Roman"/>
          <w:lang w:eastAsia="zh-CN"/>
        </w:rPr>
        <w:t>.</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T</w:t>
      </w:r>
      <w:r>
        <w:rPr>
          <w:rFonts w:eastAsiaTheme="minorEastAsia" w:cs="Times New Roman" w:hint="eastAsia"/>
          <w:lang w:eastAsia="zh-CN"/>
        </w:rPr>
        <w:t>arget Text</w:t>
      </w:r>
      <w:r>
        <w:rPr>
          <w:rFonts w:eastAsiaTheme="minorEastAsia" w:cs="Times New Roman"/>
          <w:lang w:eastAsia="zh-CN"/>
        </w:rPr>
        <w:t>: China’s reform is sailing in uncharted waters with tough challenges. It can be said that the easy part of the job has been done to the satisfaction of all. What is left are tough bones that are hard to chew. (Xi, Vol. I)</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AI</w:t>
      </w:r>
      <w:r>
        <w:rPr>
          <w:rFonts w:eastAsiaTheme="minorEastAsia" w:cs="Times New Roman" w:hint="eastAsia"/>
          <w:lang w:eastAsia="zh-CN"/>
        </w:rPr>
        <w:t xml:space="preserve"> </w:t>
      </w:r>
      <w:r>
        <w:rPr>
          <w:rFonts w:eastAsiaTheme="minorEastAsia" w:cs="Times New Roman"/>
          <w:lang w:eastAsia="zh-CN"/>
        </w:rPr>
        <w:t xml:space="preserve">ChatGPT-4o: China’s reforms have entered deep waters. It can be said that the easy and widely welcomed reforms have already been completed; the good and juicy parts have been consumed, and what remains are the tough bones that are hard to chew. </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AIPE: China’s reforms are navigating challenging waters. It can be said that the easy and widely supported reforms—akin to the juicy parts—have been completed, leaving behind the tough bones that are hard to chew.</w:t>
      </w:r>
    </w:p>
    <w:p w:rsidR="00CC4E1D" w:rsidRDefault="008A639D">
      <w:pPr>
        <w:snapToGrid w:val="0"/>
        <w:rPr>
          <w:rFonts w:eastAsiaTheme="minorEastAsia" w:cs="Times New Roman"/>
        </w:rPr>
      </w:pPr>
      <w:r>
        <w:rPr>
          <w:rFonts w:eastAsia="Segoe UI" w:cs="Times New Roman"/>
          <w:shd w:val="clear" w:color="auto" w:fill="FFFFFF"/>
          <w:lang w:eastAsia="zh-CN"/>
        </w:rPr>
        <w:t xml:space="preserve">Compared </w:t>
      </w:r>
      <w:r>
        <w:rPr>
          <w:rFonts w:eastAsiaTheme="minorEastAsia" w:cs="Times New Roman"/>
          <w:lang w:eastAsia="zh-CN"/>
        </w:rPr>
        <w:t xml:space="preserve">with the official translation, the AI version stays closer to the original meaning while maintaining clarity and flow; it effectively captures the metaphor of undertaking a challenging phase of reforms, making it accessible to and resonate well with a broader readership. However, considering the sentence structure of AI translation is a bit repetitive and redundant, we post-edit into a refined version. </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S</w:t>
      </w:r>
      <w:r>
        <w:rPr>
          <w:rFonts w:eastAsiaTheme="minorEastAsia" w:cs="Times New Roman" w:hint="eastAsia"/>
          <w:lang w:eastAsia="zh-CN"/>
        </w:rPr>
        <w:t>ource text 3</w:t>
      </w:r>
      <w:r>
        <w:rPr>
          <w:rFonts w:eastAsiaTheme="minorEastAsia" w:cs="Times New Roman"/>
          <w:lang w:eastAsia="zh-CN"/>
        </w:rPr>
        <w:t xml:space="preserve">: </w:t>
      </w:r>
      <w:r>
        <w:rPr>
          <w:rFonts w:eastAsiaTheme="minorEastAsia" w:cs="Times New Roman"/>
          <w:lang w:eastAsia="zh-CN"/>
        </w:rPr>
        <w:t>在推进这</w:t>
      </w:r>
      <w:r>
        <w:rPr>
          <w:rFonts w:eastAsiaTheme="minorEastAsia" w:cs="Times New Roman"/>
          <w:lang w:eastAsia="zh-CN"/>
        </w:rPr>
        <w:t>“</w:t>
      </w:r>
      <w:r>
        <w:rPr>
          <w:rFonts w:eastAsiaTheme="minorEastAsia" w:cs="Times New Roman"/>
          <w:lang w:eastAsia="zh-CN"/>
        </w:rPr>
        <w:t>四个全面</w:t>
      </w:r>
      <w:r>
        <w:rPr>
          <w:rFonts w:eastAsiaTheme="minorEastAsia" w:cs="Times New Roman"/>
          <w:lang w:eastAsia="zh-CN"/>
        </w:rPr>
        <w:t>”</w:t>
      </w:r>
      <w:r>
        <w:rPr>
          <w:rFonts w:eastAsiaTheme="minorEastAsia" w:cs="Times New Roman"/>
          <w:lang w:eastAsia="zh-CN"/>
        </w:rPr>
        <w:t>过程中，我们既要注重总体谋划，又要注重牵住</w:t>
      </w:r>
      <w:r>
        <w:rPr>
          <w:rFonts w:eastAsiaTheme="minorEastAsia" w:cs="Times New Roman"/>
          <w:lang w:eastAsia="zh-CN"/>
        </w:rPr>
        <w:t>“</w:t>
      </w:r>
      <w:r>
        <w:rPr>
          <w:rFonts w:eastAsiaTheme="minorEastAsia" w:cs="Times New Roman"/>
          <w:lang w:eastAsia="zh-CN"/>
        </w:rPr>
        <w:t>牛鼻子</w:t>
      </w:r>
      <w:r>
        <w:rPr>
          <w:rFonts w:eastAsiaTheme="minorEastAsia" w:cs="Times New Roman"/>
          <w:lang w:eastAsia="zh-CN"/>
        </w:rPr>
        <w:t>”</w:t>
      </w:r>
      <w:r>
        <w:rPr>
          <w:rFonts w:eastAsiaTheme="minorEastAsia" w:cs="Times New Roman"/>
          <w:lang w:eastAsia="zh-CN"/>
        </w:rPr>
        <w:t>。</w:t>
      </w:r>
      <w:r>
        <w:rPr>
          <w:rFonts w:eastAsiaTheme="minorEastAsia" w:cs="Times New Roman"/>
          <w:lang w:eastAsia="zh-CN"/>
        </w:rPr>
        <w:t>(</w:t>
      </w:r>
      <w:r>
        <w:rPr>
          <w:rFonts w:eastAsiaTheme="minorEastAsia" w:cs="Times New Roman" w:hint="eastAsia"/>
          <w:lang w:eastAsia="zh-CN"/>
        </w:rPr>
        <w:t>习近平，</w:t>
      </w:r>
      <w:r>
        <w:rPr>
          <w:rFonts w:eastAsiaTheme="minorEastAsia" w:cs="Times New Roman" w:hint="eastAsia"/>
          <w:lang w:eastAsia="zh-CN"/>
        </w:rPr>
        <w:t>2017</w:t>
      </w:r>
      <w:r>
        <w:rPr>
          <w:rFonts w:eastAsiaTheme="minorEastAsia" w:cs="Times New Roman"/>
          <w:lang w:eastAsia="zh-CN"/>
        </w:rPr>
        <w:t>)</w:t>
      </w:r>
    </w:p>
    <w:p w:rsidR="00CC4E1D" w:rsidRDefault="008A639D">
      <w:pPr>
        <w:keepNext/>
        <w:keepLines/>
        <w:snapToGrid w:val="0"/>
        <w:spacing w:after="0" w:line="240" w:lineRule="auto"/>
        <w:ind w:left="1170" w:hanging="630"/>
        <w:rPr>
          <w:rFonts w:eastAsiaTheme="minorEastAsia" w:cs="Times New Roman"/>
          <w:lang w:eastAsia="zh-CN"/>
        </w:rPr>
      </w:pPr>
      <w:proofErr w:type="gramStart"/>
      <w:r>
        <w:rPr>
          <w:rFonts w:eastAsiaTheme="minorEastAsia" w:cs="Times New Roman"/>
          <w:lang w:eastAsia="zh-CN"/>
        </w:rPr>
        <w:t xml:space="preserve">Source </w:t>
      </w:r>
      <w:r>
        <w:rPr>
          <w:rFonts w:eastAsiaTheme="minorEastAsia" w:cs="Times New Roman" w:hint="eastAsia"/>
          <w:lang w:eastAsia="zh-CN"/>
        </w:rPr>
        <w:t xml:space="preserve"> t</w:t>
      </w:r>
      <w:r>
        <w:rPr>
          <w:rFonts w:eastAsiaTheme="minorEastAsia" w:cs="Times New Roman"/>
          <w:lang w:eastAsia="zh-CN"/>
        </w:rPr>
        <w:t>ext</w:t>
      </w:r>
      <w:proofErr w:type="gramEnd"/>
      <w:r>
        <w:rPr>
          <w:rFonts w:eastAsiaTheme="minorEastAsia" w:cs="Times New Roman"/>
          <w:lang w:eastAsia="zh-CN"/>
        </w:rPr>
        <w:t xml:space="preserve"> 3 Romanized: </w:t>
      </w:r>
      <w:proofErr w:type="spellStart"/>
      <w:r>
        <w:rPr>
          <w:rFonts w:eastAsiaTheme="minorEastAsia" w:cs="Times New Roman"/>
          <w:lang w:eastAsia="zh-CN"/>
        </w:rPr>
        <w:t>zài</w:t>
      </w:r>
      <w:proofErr w:type="spellEnd"/>
      <w:r>
        <w:rPr>
          <w:rFonts w:eastAsiaTheme="minorEastAsia" w:cs="Times New Roman"/>
          <w:lang w:eastAsia="zh-CN"/>
        </w:rPr>
        <w:t xml:space="preserve"> </w:t>
      </w:r>
      <w:proofErr w:type="spellStart"/>
      <w:r>
        <w:rPr>
          <w:rFonts w:eastAsiaTheme="minorEastAsia" w:cs="Times New Roman"/>
          <w:lang w:eastAsia="zh-CN"/>
        </w:rPr>
        <w:t>tuī</w:t>
      </w:r>
      <w:proofErr w:type="spellEnd"/>
      <w:r>
        <w:rPr>
          <w:rFonts w:eastAsiaTheme="minorEastAsia" w:cs="Times New Roman"/>
          <w:lang w:eastAsia="zh-CN"/>
        </w:rPr>
        <w:t xml:space="preserve"> </w:t>
      </w:r>
      <w:proofErr w:type="spellStart"/>
      <w:r>
        <w:rPr>
          <w:rFonts w:eastAsiaTheme="minorEastAsia" w:cs="Times New Roman"/>
          <w:lang w:eastAsia="zh-CN"/>
        </w:rPr>
        <w:t>jìn</w:t>
      </w:r>
      <w:proofErr w:type="spellEnd"/>
      <w:r>
        <w:rPr>
          <w:rFonts w:eastAsiaTheme="minorEastAsia" w:cs="Times New Roman"/>
          <w:lang w:eastAsia="zh-CN"/>
        </w:rPr>
        <w:t xml:space="preserve"> </w:t>
      </w:r>
      <w:proofErr w:type="spellStart"/>
      <w:r>
        <w:rPr>
          <w:rFonts w:eastAsiaTheme="minorEastAsia" w:cs="Times New Roman"/>
          <w:lang w:eastAsia="zh-CN"/>
        </w:rPr>
        <w:t>zhè</w:t>
      </w:r>
      <w:proofErr w:type="spellEnd"/>
      <w:r>
        <w:rPr>
          <w:rFonts w:eastAsiaTheme="minorEastAsia" w:cs="Times New Roman"/>
          <w:lang w:eastAsia="zh-CN"/>
        </w:rPr>
        <w:t xml:space="preserve"> “</w:t>
      </w:r>
      <w:proofErr w:type="spellStart"/>
      <w:r>
        <w:rPr>
          <w:rFonts w:eastAsiaTheme="minorEastAsia" w:cs="Times New Roman"/>
          <w:lang w:eastAsia="zh-CN"/>
        </w:rPr>
        <w:t>sì</w:t>
      </w:r>
      <w:proofErr w:type="spellEnd"/>
      <w:r>
        <w:rPr>
          <w:rFonts w:eastAsiaTheme="minorEastAsia" w:cs="Times New Roman"/>
          <w:lang w:eastAsia="zh-CN"/>
        </w:rPr>
        <w:t xml:space="preserve"> </w:t>
      </w:r>
      <w:proofErr w:type="spellStart"/>
      <w:r>
        <w:rPr>
          <w:rFonts w:eastAsiaTheme="minorEastAsia" w:cs="Times New Roman"/>
          <w:lang w:eastAsia="zh-CN"/>
        </w:rPr>
        <w:t>gè</w:t>
      </w:r>
      <w:proofErr w:type="spellEnd"/>
      <w:r>
        <w:rPr>
          <w:rFonts w:eastAsiaTheme="minorEastAsia" w:cs="Times New Roman"/>
          <w:lang w:eastAsia="zh-CN"/>
        </w:rPr>
        <w:t xml:space="preserve"> </w:t>
      </w:r>
      <w:proofErr w:type="spellStart"/>
      <w:r>
        <w:rPr>
          <w:rFonts w:eastAsiaTheme="minorEastAsia" w:cs="Times New Roman"/>
          <w:lang w:eastAsia="zh-CN"/>
        </w:rPr>
        <w:t>quán</w:t>
      </w:r>
      <w:proofErr w:type="spellEnd"/>
      <w:r>
        <w:rPr>
          <w:rFonts w:eastAsiaTheme="minorEastAsia" w:cs="Times New Roman"/>
          <w:lang w:eastAsia="zh-CN"/>
        </w:rPr>
        <w:t xml:space="preserve"> </w:t>
      </w:r>
      <w:proofErr w:type="spellStart"/>
      <w:r>
        <w:rPr>
          <w:rFonts w:eastAsiaTheme="minorEastAsia" w:cs="Times New Roman"/>
          <w:lang w:eastAsia="zh-CN"/>
        </w:rPr>
        <w:t>miàn</w:t>
      </w:r>
      <w:proofErr w:type="spellEnd"/>
      <w:r>
        <w:rPr>
          <w:rFonts w:eastAsiaTheme="minorEastAsia" w:cs="Times New Roman"/>
          <w:lang w:eastAsia="zh-CN"/>
        </w:rPr>
        <w:t xml:space="preserve">” </w:t>
      </w:r>
      <w:proofErr w:type="spellStart"/>
      <w:r>
        <w:rPr>
          <w:rFonts w:eastAsiaTheme="minorEastAsia" w:cs="Times New Roman"/>
          <w:lang w:eastAsia="zh-CN"/>
        </w:rPr>
        <w:t>guò</w:t>
      </w:r>
      <w:proofErr w:type="spellEnd"/>
      <w:r>
        <w:rPr>
          <w:rFonts w:eastAsiaTheme="minorEastAsia" w:cs="Times New Roman"/>
          <w:lang w:eastAsia="zh-CN"/>
        </w:rPr>
        <w:t xml:space="preserve"> </w:t>
      </w:r>
      <w:proofErr w:type="spellStart"/>
      <w:r>
        <w:rPr>
          <w:rFonts w:eastAsiaTheme="minorEastAsia" w:cs="Times New Roman"/>
          <w:lang w:eastAsia="zh-CN"/>
        </w:rPr>
        <w:t>chéng</w:t>
      </w:r>
      <w:proofErr w:type="spellEnd"/>
      <w:r>
        <w:rPr>
          <w:rFonts w:eastAsiaTheme="minorEastAsia" w:cs="Times New Roman"/>
          <w:lang w:eastAsia="zh-CN"/>
        </w:rPr>
        <w:t xml:space="preserve"> </w:t>
      </w:r>
      <w:proofErr w:type="spellStart"/>
      <w:r>
        <w:rPr>
          <w:rFonts w:eastAsiaTheme="minorEastAsia" w:cs="Times New Roman"/>
          <w:lang w:eastAsia="zh-CN"/>
        </w:rPr>
        <w:t>zhōng</w:t>
      </w:r>
      <w:proofErr w:type="spellEnd"/>
      <w:r>
        <w:rPr>
          <w:rFonts w:eastAsiaTheme="minorEastAsia" w:cs="Times New Roman"/>
          <w:lang w:eastAsia="zh-CN"/>
        </w:rPr>
        <w:t xml:space="preserve">, </w:t>
      </w:r>
      <w:proofErr w:type="spellStart"/>
      <w:r>
        <w:rPr>
          <w:rFonts w:eastAsiaTheme="minorEastAsia" w:cs="Times New Roman"/>
          <w:lang w:eastAsia="zh-CN"/>
        </w:rPr>
        <w:t>wǒ</w:t>
      </w:r>
      <w:proofErr w:type="spellEnd"/>
      <w:r>
        <w:rPr>
          <w:rFonts w:eastAsiaTheme="minorEastAsia" w:cs="Times New Roman"/>
          <w:lang w:eastAsia="zh-CN"/>
        </w:rPr>
        <w:t xml:space="preserve"> men </w:t>
      </w:r>
      <w:proofErr w:type="spellStart"/>
      <w:r>
        <w:rPr>
          <w:rFonts w:eastAsiaTheme="minorEastAsia" w:cs="Times New Roman"/>
          <w:lang w:eastAsia="zh-CN"/>
        </w:rPr>
        <w:t>jì</w:t>
      </w:r>
      <w:proofErr w:type="spellEnd"/>
      <w:r>
        <w:rPr>
          <w:rFonts w:eastAsiaTheme="minorEastAsia" w:cs="Times New Roman"/>
          <w:lang w:eastAsia="zh-CN"/>
        </w:rPr>
        <w:t xml:space="preserve"> </w:t>
      </w:r>
      <w:proofErr w:type="spellStart"/>
      <w:r>
        <w:rPr>
          <w:rFonts w:eastAsiaTheme="minorEastAsia" w:cs="Times New Roman"/>
          <w:lang w:eastAsia="zh-CN"/>
        </w:rPr>
        <w:t>yào</w:t>
      </w:r>
      <w:proofErr w:type="spellEnd"/>
      <w:r>
        <w:rPr>
          <w:rFonts w:eastAsiaTheme="minorEastAsia" w:cs="Times New Roman"/>
          <w:lang w:eastAsia="zh-CN"/>
        </w:rPr>
        <w:t xml:space="preserve"> </w:t>
      </w:r>
      <w:proofErr w:type="spellStart"/>
      <w:r>
        <w:rPr>
          <w:rFonts w:eastAsiaTheme="minorEastAsia" w:cs="Times New Roman"/>
          <w:lang w:eastAsia="zh-CN"/>
        </w:rPr>
        <w:t>zhù</w:t>
      </w:r>
      <w:proofErr w:type="spellEnd"/>
      <w:r>
        <w:rPr>
          <w:rFonts w:eastAsiaTheme="minorEastAsia" w:cs="Times New Roman"/>
          <w:lang w:eastAsia="zh-CN"/>
        </w:rPr>
        <w:t xml:space="preserve"> </w:t>
      </w:r>
      <w:proofErr w:type="spellStart"/>
      <w:r>
        <w:rPr>
          <w:rFonts w:eastAsiaTheme="minorEastAsia" w:cs="Times New Roman"/>
          <w:lang w:eastAsia="zh-CN"/>
        </w:rPr>
        <w:t>zhòng</w:t>
      </w:r>
      <w:proofErr w:type="spellEnd"/>
      <w:r>
        <w:rPr>
          <w:rFonts w:eastAsiaTheme="minorEastAsia" w:cs="Times New Roman"/>
          <w:lang w:eastAsia="zh-CN"/>
        </w:rPr>
        <w:t xml:space="preserve"> </w:t>
      </w:r>
      <w:proofErr w:type="spellStart"/>
      <w:r>
        <w:rPr>
          <w:rFonts w:eastAsiaTheme="minorEastAsia" w:cs="Times New Roman"/>
          <w:lang w:eastAsia="zh-CN"/>
        </w:rPr>
        <w:t>zǒng</w:t>
      </w:r>
      <w:proofErr w:type="spellEnd"/>
      <w:r>
        <w:rPr>
          <w:rFonts w:eastAsiaTheme="minorEastAsia" w:cs="Times New Roman"/>
          <w:lang w:eastAsia="zh-CN"/>
        </w:rPr>
        <w:t xml:space="preserve"> </w:t>
      </w:r>
      <w:proofErr w:type="spellStart"/>
      <w:r>
        <w:rPr>
          <w:rFonts w:eastAsiaTheme="minorEastAsia" w:cs="Times New Roman"/>
          <w:lang w:eastAsia="zh-CN"/>
        </w:rPr>
        <w:t>tǐ</w:t>
      </w:r>
      <w:proofErr w:type="spellEnd"/>
      <w:r>
        <w:rPr>
          <w:rFonts w:eastAsiaTheme="minorEastAsia" w:cs="Times New Roman"/>
          <w:lang w:eastAsia="zh-CN"/>
        </w:rPr>
        <w:t xml:space="preserve"> </w:t>
      </w:r>
      <w:proofErr w:type="spellStart"/>
      <w:r>
        <w:rPr>
          <w:rFonts w:eastAsiaTheme="minorEastAsia" w:cs="Times New Roman"/>
          <w:lang w:eastAsia="zh-CN"/>
        </w:rPr>
        <w:t>móu</w:t>
      </w:r>
      <w:proofErr w:type="spellEnd"/>
      <w:r>
        <w:rPr>
          <w:rFonts w:eastAsiaTheme="minorEastAsia" w:cs="Times New Roman"/>
          <w:lang w:eastAsia="zh-CN"/>
        </w:rPr>
        <w:t xml:space="preserve"> </w:t>
      </w:r>
      <w:proofErr w:type="spellStart"/>
      <w:r>
        <w:rPr>
          <w:rFonts w:eastAsiaTheme="minorEastAsia" w:cs="Times New Roman"/>
          <w:lang w:eastAsia="zh-CN"/>
        </w:rPr>
        <w:t>huà</w:t>
      </w:r>
      <w:proofErr w:type="spellEnd"/>
      <w:r>
        <w:rPr>
          <w:rFonts w:eastAsiaTheme="minorEastAsia" w:cs="Times New Roman"/>
          <w:lang w:eastAsia="zh-CN"/>
        </w:rPr>
        <w:t xml:space="preserve">, </w:t>
      </w:r>
      <w:proofErr w:type="spellStart"/>
      <w:r>
        <w:rPr>
          <w:rFonts w:eastAsiaTheme="minorEastAsia" w:cs="Times New Roman"/>
          <w:lang w:eastAsia="zh-CN"/>
        </w:rPr>
        <w:t>yòu</w:t>
      </w:r>
      <w:proofErr w:type="spellEnd"/>
      <w:r>
        <w:rPr>
          <w:rFonts w:eastAsiaTheme="minorEastAsia" w:cs="Times New Roman"/>
          <w:lang w:eastAsia="zh-CN"/>
        </w:rPr>
        <w:t xml:space="preserve"> </w:t>
      </w:r>
      <w:proofErr w:type="spellStart"/>
      <w:r>
        <w:rPr>
          <w:rFonts w:eastAsiaTheme="minorEastAsia" w:cs="Times New Roman"/>
          <w:lang w:eastAsia="zh-CN"/>
        </w:rPr>
        <w:t>yào</w:t>
      </w:r>
      <w:proofErr w:type="spellEnd"/>
      <w:r>
        <w:rPr>
          <w:rFonts w:eastAsiaTheme="minorEastAsia" w:cs="Times New Roman"/>
          <w:lang w:eastAsia="zh-CN"/>
        </w:rPr>
        <w:t xml:space="preserve"> </w:t>
      </w:r>
      <w:proofErr w:type="spellStart"/>
      <w:r>
        <w:rPr>
          <w:rFonts w:eastAsiaTheme="minorEastAsia" w:cs="Times New Roman"/>
          <w:lang w:eastAsia="zh-CN"/>
        </w:rPr>
        <w:t>zhù</w:t>
      </w:r>
      <w:proofErr w:type="spellEnd"/>
      <w:r>
        <w:rPr>
          <w:rFonts w:eastAsiaTheme="minorEastAsia" w:cs="Times New Roman"/>
          <w:lang w:eastAsia="zh-CN"/>
        </w:rPr>
        <w:t xml:space="preserve"> </w:t>
      </w:r>
      <w:proofErr w:type="spellStart"/>
      <w:r>
        <w:rPr>
          <w:rFonts w:eastAsiaTheme="minorEastAsia" w:cs="Times New Roman"/>
          <w:lang w:eastAsia="zh-CN"/>
        </w:rPr>
        <w:t>zhòng</w:t>
      </w:r>
      <w:proofErr w:type="spellEnd"/>
      <w:r>
        <w:rPr>
          <w:rFonts w:eastAsiaTheme="minorEastAsia" w:cs="Times New Roman"/>
          <w:lang w:eastAsia="zh-CN"/>
        </w:rPr>
        <w:t xml:space="preserve"> </w:t>
      </w:r>
      <w:proofErr w:type="spellStart"/>
      <w:r>
        <w:rPr>
          <w:rFonts w:eastAsiaTheme="minorEastAsia" w:cs="Times New Roman"/>
          <w:lang w:eastAsia="zh-CN"/>
        </w:rPr>
        <w:t>qiān</w:t>
      </w:r>
      <w:proofErr w:type="spellEnd"/>
      <w:r>
        <w:rPr>
          <w:rFonts w:eastAsiaTheme="minorEastAsia" w:cs="Times New Roman"/>
          <w:lang w:eastAsia="zh-CN"/>
        </w:rPr>
        <w:t xml:space="preserve"> </w:t>
      </w:r>
      <w:proofErr w:type="spellStart"/>
      <w:r>
        <w:rPr>
          <w:rFonts w:eastAsiaTheme="minorEastAsia" w:cs="Times New Roman"/>
          <w:lang w:eastAsia="zh-CN"/>
        </w:rPr>
        <w:t>zhù</w:t>
      </w:r>
      <w:proofErr w:type="spellEnd"/>
      <w:r>
        <w:rPr>
          <w:rFonts w:eastAsiaTheme="minorEastAsia" w:cs="Times New Roman"/>
          <w:lang w:eastAsia="zh-CN"/>
        </w:rPr>
        <w:t xml:space="preserve"> “</w:t>
      </w:r>
      <w:proofErr w:type="spellStart"/>
      <w:r>
        <w:rPr>
          <w:rFonts w:eastAsiaTheme="minorEastAsia" w:cs="Times New Roman"/>
          <w:lang w:eastAsia="zh-CN"/>
        </w:rPr>
        <w:t>niú</w:t>
      </w:r>
      <w:proofErr w:type="spellEnd"/>
      <w:r>
        <w:rPr>
          <w:rFonts w:eastAsiaTheme="minorEastAsia" w:cs="Times New Roman"/>
          <w:lang w:eastAsia="zh-CN"/>
        </w:rPr>
        <w:t xml:space="preserve"> </w:t>
      </w:r>
      <w:proofErr w:type="spellStart"/>
      <w:r>
        <w:rPr>
          <w:rFonts w:eastAsiaTheme="minorEastAsia" w:cs="Times New Roman"/>
          <w:lang w:eastAsia="zh-CN"/>
        </w:rPr>
        <w:t>bí</w:t>
      </w:r>
      <w:proofErr w:type="spellEnd"/>
      <w:r>
        <w:rPr>
          <w:rFonts w:eastAsiaTheme="minorEastAsia" w:cs="Times New Roman"/>
          <w:lang w:eastAsia="zh-CN"/>
        </w:rPr>
        <w:t xml:space="preserve"> </w:t>
      </w:r>
      <w:proofErr w:type="spellStart"/>
      <w:r>
        <w:rPr>
          <w:rFonts w:eastAsiaTheme="minorEastAsia" w:cs="Times New Roman"/>
          <w:lang w:eastAsia="zh-CN"/>
        </w:rPr>
        <w:t>zi</w:t>
      </w:r>
      <w:proofErr w:type="spellEnd"/>
      <w:r>
        <w:rPr>
          <w:rFonts w:eastAsiaTheme="minorEastAsia" w:cs="Times New Roman"/>
          <w:lang w:eastAsia="zh-CN"/>
        </w:rPr>
        <w:t>”.</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T</w:t>
      </w:r>
      <w:r>
        <w:rPr>
          <w:rFonts w:eastAsiaTheme="minorEastAsia" w:cs="Times New Roman" w:hint="eastAsia"/>
          <w:lang w:eastAsia="zh-CN"/>
        </w:rPr>
        <w:t>arget Text</w:t>
      </w:r>
      <w:r>
        <w:rPr>
          <w:rFonts w:eastAsiaTheme="minorEastAsia" w:cs="Times New Roman"/>
          <w:lang w:eastAsia="zh-CN"/>
        </w:rPr>
        <w:t>: In implementing this strategy, we should attend to both general planning and specific, critical problems. (Xi, Vol. II)</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AI</w:t>
      </w:r>
      <w:r>
        <w:rPr>
          <w:rFonts w:eastAsiaTheme="minorEastAsia" w:cs="Times New Roman" w:hint="eastAsia"/>
          <w:lang w:eastAsia="zh-CN"/>
        </w:rPr>
        <w:t xml:space="preserve"> </w:t>
      </w:r>
      <w:r>
        <w:rPr>
          <w:rFonts w:eastAsiaTheme="minorEastAsia" w:cs="Times New Roman"/>
          <w:lang w:eastAsia="zh-CN"/>
        </w:rPr>
        <w:t>ChatGPT-4o:“In promoting these ‘Four Comprehensives,’ we must focus on overall planning while also paying attention to key points.”</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AIPE: In promoting these “Four Comprehensives,” we must strike a balance between the broader picture and the finer details.</w:t>
      </w:r>
    </w:p>
    <w:p w:rsidR="00CC4E1D" w:rsidRDefault="008A639D">
      <w:pPr>
        <w:snapToGrid w:val="0"/>
        <w:rPr>
          <w:rFonts w:eastAsiaTheme="minorEastAsia" w:cs="Times New Roman"/>
        </w:rPr>
      </w:pPr>
      <w:r>
        <w:rPr>
          <w:rFonts w:eastAsia="Segoe UI" w:cs="Times New Roman"/>
          <w:shd w:val="clear" w:color="auto" w:fill="FFFFFF"/>
          <w:lang w:eastAsia="zh-CN"/>
        </w:rPr>
        <w:t xml:space="preserve">Comparatively </w:t>
      </w:r>
      <w:r>
        <w:rPr>
          <w:rFonts w:eastAsiaTheme="minorEastAsia" w:cs="Times New Roman"/>
          <w:lang w:eastAsia="zh-CN"/>
        </w:rPr>
        <w:t>speaking, both the official and AI translations lose the metaphorical depth of the original text, and thus are less poetic. By looking in the dictionaries and chat with AI, the original metaphor can be rendered into “cut off the head of the snake” or “take the bull by the horns”, both of which are slightly different from the nuanced meaning underlying the source text. By adopting a more balanced and metaphorical approach, we post-editing the AI translation into a more metaphorical expression that conveys a sense of diligence in planning while also focusing on critical aspects.</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S</w:t>
      </w:r>
      <w:r>
        <w:rPr>
          <w:rFonts w:eastAsiaTheme="minorEastAsia" w:cs="Times New Roman" w:hint="eastAsia"/>
          <w:lang w:eastAsia="zh-CN"/>
        </w:rPr>
        <w:t>ource text 4</w:t>
      </w:r>
      <w:r>
        <w:rPr>
          <w:rFonts w:eastAsiaTheme="minorEastAsia" w:cs="Times New Roman"/>
          <w:lang w:eastAsia="zh-CN"/>
        </w:rPr>
        <w:t xml:space="preserve">: </w:t>
      </w:r>
      <w:r>
        <w:rPr>
          <w:rFonts w:eastAsiaTheme="minorEastAsia" w:cs="Times New Roman"/>
          <w:lang w:eastAsia="zh-CN"/>
        </w:rPr>
        <w:t>中国对外开放，不是要一家唱独角戏，而是要欢迎各方共同参与；不是要谋求势力范围，而是要支持各国共同发展；不是要营造自己的后花园，而是要建设各国共享的百花园。</w:t>
      </w:r>
      <w:r>
        <w:rPr>
          <w:rFonts w:eastAsiaTheme="minorEastAsia" w:cs="Times New Roman"/>
          <w:lang w:eastAsia="zh-CN"/>
        </w:rPr>
        <w:t>(</w:t>
      </w:r>
      <w:r>
        <w:rPr>
          <w:rFonts w:eastAsiaTheme="minorEastAsia" w:cs="Times New Roman" w:hint="eastAsia"/>
          <w:lang w:eastAsia="zh-CN"/>
        </w:rPr>
        <w:t>习近平，</w:t>
      </w:r>
      <w:r>
        <w:rPr>
          <w:rFonts w:eastAsiaTheme="minorEastAsia" w:cs="Times New Roman" w:hint="eastAsia"/>
          <w:lang w:eastAsia="zh-CN"/>
        </w:rPr>
        <w:t>2017</w:t>
      </w:r>
      <w:r>
        <w:rPr>
          <w:rFonts w:eastAsiaTheme="minorEastAsia" w:cs="Times New Roman"/>
          <w:lang w:eastAsia="zh-CN"/>
        </w:rPr>
        <w:t>)</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 xml:space="preserve">Source </w:t>
      </w:r>
      <w:r>
        <w:rPr>
          <w:rFonts w:eastAsiaTheme="minorEastAsia" w:cs="Times New Roman" w:hint="eastAsia"/>
          <w:lang w:eastAsia="zh-CN"/>
        </w:rPr>
        <w:t>t</w:t>
      </w:r>
      <w:r>
        <w:rPr>
          <w:rFonts w:eastAsiaTheme="minorEastAsia" w:cs="Times New Roman"/>
          <w:lang w:eastAsia="zh-CN"/>
        </w:rPr>
        <w:t xml:space="preserve">ext 4 Romanized: </w:t>
      </w:r>
      <w:proofErr w:type="spellStart"/>
      <w:r>
        <w:rPr>
          <w:rFonts w:eastAsiaTheme="minorEastAsia" w:cs="Times New Roman"/>
          <w:lang w:eastAsia="zh-CN"/>
        </w:rPr>
        <w:t>zhōng</w:t>
      </w:r>
      <w:proofErr w:type="spellEnd"/>
      <w:r>
        <w:rPr>
          <w:rFonts w:eastAsiaTheme="minorEastAsia" w:cs="Times New Roman"/>
          <w:lang w:eastAsia="zh-CN"/>
        </w:rPr>
        <w:t xml:space="preserve"> </w:t>
      </w:r>
      <w:proofErr w:type="spellStart"/>
      <w:r>
        <w:rPr>
          <w:rFonts w:eastAsiaTheme="minorEastAsia" w:cs="Times New Roman"/>
          <w:lang w:eastAsia="zh-CN"/>
        </w:rPr>
        <w:t>guó</w:t>
      </w:r>
      <w:proofErr w:type="spellEnd"/>
      <w:r>
        <w:rPr>
          <w:rFonts w:eastAsiaTheme="minorEastAsia" w:cs="Times New Roman"/>
          <w:lang w:eastAsia="zh-CN"/>
        </w:rPr>
        <w:t xml:space="preserve"> </w:t>
      </w:r>
      <w:proofErr w:type="spellStart"/>
      <w:r>
        <w:rPr>
          <w:rFonts w:eastAsiaTheme="minorEastAsia" w:cs="Times New Roman"/>
          <w:lang w:eastAsia="zh-CN"/>
        </w:rPr>
        <w:t>duì</w:t>
      </w:r>
      <w:proofErr w:type="spellEnd"/>
      <w:r>
        <w:rPr>
          <w:rFonts w:eastAsiaTheme="minorEastAsia" w:cs="Times New Roman"/>
          <w:lang w:eastAsia="zh-CN"/>
        </w:rPr>
        <w:t xml:space="preserve"> </w:t>
      </w:r>
      <w:proofErr w:type="spellStart"/>
      <w:r>
        <w:rPr>
          <w:rFonts w:eastAsiaTheme="minorEastAsia" w:cs="Times New Roman"/>
          <w:lang w:eastAsia="zh-CN"/>
        </w:rPr>
        <w:t>wài</w:t>
      </w:r>
      <w:proofErr w:type="spellEnd"/>
      <w:r>
        <w:rPr>
          <w:rFonts w:eastAsiaTheme="minorEastAsia" w:cs="Times New Roman"/>
          <w:lang w:eastAsia="zh-CN"/>
        </w:rPr>
        <w:t xml:space="preserve"> </w:t>
      </w:r>
      <w:proofErr w:type="spellStart"/>
      <w:r>
        <w:rPr>
          <w:rFonts w:eastAsiaTheme="minorEastAsia" w:cs="Times New Roman"/>
          <w:lang w:eastAsia="zh-CN"/>
        </w:rPr>
        <w:t>kāi</w:t>
      </w:r>
      <w:proofErr w:type="spellEnd"/>
      <w:r>
        <w:rPr>
          <w:rFonts w:eastAsiaTheme="minorEastAsia" w:cs="Times New Roman"/>
          <w:lang w:eastAsia="zh-CN"/>
        </w:rPr>
        <w:t xml:space="preserve"> </w:t>
      </w:r>
      <w:proofErr w:type="spellStart"/>
      <w:r>
        <w:rPr>
          <w:rFonts w:eastAsiaTheme="minorEastAsia" w:cs="Times New Roman"/>
          <w:lang w:eastAsia="zh-CN"/>
        </w:rPr>
        <w:t>fàng</w:t>
      </w:r>
      <w:proofErr w:type="spellEnd"/>
      <w:r>
        <w:rPr>
          <w:rFonts w:eastAsiaTheme="minorEastAsia" w:cs="Times New Roman"/>
          <w:lang w:eastAsia="zh-CN"/>
        </w:rPr>
        <w:t xml:space="preserve">, </w:t>
      </w:r>
      <w:proofErr w:type="spellStart"/>
      <w:r>
        <w:rPr>
          <w:rFonts w:eastAsiaTheme="minorEastAsia" w:cs="Times New Roman"/>
          <w:lang w:eastAsia="zh-CN"/>
        </w:rPr>
        <w:t>bú</w:t>
      </w:r>
      <w:proofErr w:type="spellEnd"/>
      <w:r>
        <w:rPr>
          <w:rFonts w:eastAsiaTheme="minorEastAsia" w:cs="Times New Roman"/>
          <w:lang w:eastAsia="zh-CN"/>
        </w:rPr>
        <w:t xml:space="preserve"> </w:t>
      </w:r>
      <w:proofErr w:type="spellStart"/>
      <w:r>
        <w:rPr>
          <w:rFonts w:eastAsiaTheme="minorEastAsia" w:cs="Times New Roman"/>
          <w:lang w:eastAsia="zh-CN"/>
        </w:rPr>
        <w:t>shì</w:t>
      </w:r>
      <w:proofErr w:type="spellEnd"/>
      <w:r>
        <w:rPr>
          <w:rFonts w:eastAsiaTheme="minorEastAsia" w:cs="Times New Roman"/>
          <w:lang w:eastAsia="zh-CN"/>
        </w:rPr>
        <w:t xml:space="preserve"> </w:t>
      </w:r>
      <w:proofErr w:type="spellStart"/>
      <w:r>
        <w:rPr>
          <w:rFonts w:eastAsiaTheme="minorEastAsia" w:cs="Times New Roman"/>
          <w:lang w:eastAsia="zh-CN"/>
        </w:rPr>
        <w:t>yào</w:t>
      </w:r>
      <w:proofErr w:type="spellEnd"/>
      <w:r>
        <w:rPr>
          <w:rFonts w:eastAsiaTheme="minorEastAsia" w:cs="Times New Roman"/>
          <w:lang w:eastAsia="zh-CN"/>
        </w:rPr>
        <w:t xml:space="preserve"> </w:t>
      </w:r>
      <w:proofErr w:type="spellStart"/>
      <w:r>
        <w:rPr>
          <w:rFonts w:eastAsiaTheme="minorEastAsia" w:cs="Times New Roman"/>
          <w:lang w:eastAsia="zh-CN"/>
        </w:rPr>
        <w:t>yī</w:t>
      </w:r>
      <w:proofErr w:type="spellEnd"/>
      <w:r>
        <w:rPr>
          <w:rFonts w:eastAsiaTheme="minorEastAsia" w:cs="Times New Roman"/>
          <w:lang w:eastAsia="zh-CN"/>
        </w:rPr>
        <w:t xml:space="preserve"> </w:t>
      </w:r>
      <w:proofErr w:type="spellStart"/>
      <w:r>
        <w:rPr>
          <w:rFonts w:eastAsiaTheme="minorEastAsia" w:cs="Times New Roman"/>
          <w:lang w:eastAsia="zh-CN"/>
        </w:rPr>
        <w:t>jiā</w:t>
      </w:r>
      <w:proofErr w:type="spellEnd"/>
      <w:r>
        <w:rPr>
          <w:rFonts w:eastAsiaTheme="minorEastAsia" w:cs="Times New Roman"/>
          <w:lang w:eastAsia="zh-CN"/>
        </w:rPr>
        <w:t xml:space="preserve"> </w:t>
      </w:r>
      <w:proofErr w:type="spellStart"/>
      <w:r>
        <w:rPr>
          <w:rFonts w:eastAsiaTheme="minorEastAsia" w:cs="Times New Roman"/>
          <w:lang w:eastAsia="zh-CN"/>
        </w:rPr>
        <w:t>chàng</w:t>
      </w:r>
      <w:proofErr w:type="spellEnd"/>
      <w:r>
        <w:rPr>
          <w:rFonts w:eastAsiaTheme="minorEastAsia" w:cs="Times New Roman"/>
          <w:lang w:eastAsia="zh-CN"/>
        </w:rPr>
        <w:t xml:space="preserve"> </w:t>
      </w:r>
      <w:proofErr w:type="spellStart"/>
      <w:r>
        <w:rPr>
          <w:rFonts w:eastAsiaTheme="minorEastAsia" w:cs="Times New Roman"/>
          <w:lang w:eastAsia="zh-CN"/>
        </w:rPr>
        <w:t>dú</w:t>
      </w:r>
      <w:proofErr w:type="spellEnd"/>
      <w:r>
        <w:rPr>
          <w:rFonts w:eastAsiaTheme="minorEastAsia" w:cs="Times New Roman"/>
          <w:lang w:eastAsia="zh-CN"/>
        </w:rPr>
        <w:t xml:space="preserve"> </w:t>
      </w:r>
      <w:proofErr w:type="spellStart"/>
      <w:r>
        <w:rPr>
          <w:rFonts w:eastAsiaTheme="minorEastAsia" w:cs="Times New Roman"/>
          <w:lang w:eastAsia="zh-CN"/>
        </w:rPr>
        <w:t>jiǎo</w:t>
      </w:r>
      <w:proofErr w:type="spellEnd"/>
      <w:r>
        <w:rPr>
          <w:rFonts w:eastAsiaTheme="minorEastAsia" w:cs="Times New Roman"/>
          <w:lang w:eastAsia="zh-CN"/>
        </w:rPr>
        <w:t xml:space="preserve"> </w:t>
      </w:r>
      <w:proofErr w:type="spellStart"/>
      <w:r>
        <w:rPr>
          <w:rFonts w:eastAsiaTheme="minorEastAsia" w:cs="Times New Roman"/>
          <w:lang w:eastAsia="zh-CN"/>
        </w:rPr>
        <w:t>xì</w:t>
      </w:r>
      <w:proofErr w:type="spellEnd"/>
      <w:r>
        <w:rPr>
          <w:rFonts w:eastAsiaTheme="minorEastAsia" w:cs="Times New Roman"/>
          <w:lang w:eastAsia="zh-CN"/>
        </w:rPr>
        <w:t xml:space="preserve">, </w:t>
      </w:r>
      <w:proofErr w:type="spellStart"/>
      <w:r>
        <w:rPr>
          <w:rFonts w:eastAsiaTheme="minorEastAsia" w:cs="Times New Roman"/>
          <w:lang w:eastAsia="zh-CN"/>
        </w:rPr>
        <w:t>ér</w:t>
      </w:r>
      <w:proofErr w:type="spellEnd"/>
      <w:r>
        <w:rPr>
          <w:rFonts w:eastAsiaTheme="minorEastAsia" w:cs="Times New Roman"/>
          <w:lang w:eastAsia="zh-CN"/>
        </w:rPr>
        <w:t xml:space="preserve"> </w:t>
      </w:r>
      <w:proofErr w:type="spellStart"/>
      <w:r>
        <w:rPr>
          <w:rFonts w:eastAsiaTheme="minorEastAsia" w:cs="Times New Roman"/>
          <w:lang w:eastAsia="zh-CN"/>
        </w:rPr>
        <w:t>shì</w:t>
      </w:r>
      <w:proofErr w:type="spellEnd"/>
      <w:r>
        <w:rPr>
          <w:rFonts w:eastAsiaTheme="minorEastAsia" w:cs="Times New Roman"/>
          <w:lang w:eastAsia="zh-CN"/>
        </w:rPr>
        <w:t xml:space="preserve"> </w:t>
      </w:r>
      <w:proofErr w:type="spellStart"/>
      <w:r>
        <w:rPr>
          <w:rFonts w:eastAsiaTheme="minorEastAsia" w:cs="Times New Roman"/>
          <w:lang w:eastAsia="zh-CN"/>
        </w:rPr>
        <w:t>yào</w:t>
      </w:r>
      <w:proofErr w:type="spellEnd"/>
      <w:r>
        <w:rPr>
          <w:rFonts w:eastAsiaTheme="minorEastAsia" w:cs="Times New Roman"/>
          <w:lang w:eastAsia="zh-CN"/>
        </w:rPr>
        <w:t xml:space="preserve"> </w:t>
      </w:r>
      <w:proofErr w:type="spellStart"/>
      <w:r>
        <w:rPr>
          <w:rFonts w:eastAsiaTheme="minorEastAsia" w:cs="Times New Roman"/>
          <w:lang w:eastAsia="zh-CN"/>
        </w:rPr>
        <w:t>huān</w:t>
      </w:r>
      <w:proofErr w:type="spellEnd"/>
      <w:r>
        <w:rPr>
          <w:rFonts w:eastAsiaTheme="minorEastAsia" w:cs="Times New Roman"/>
          <w:lang w:eastAsia="zh-CN"/>
        </w:rPr>
        <w:t xml:space="preserve"> </w:t>
      </w:r>
      <w:proofErr w:type="spellStart"/>
      <w:r>
        <w:rPr>
          <w:rFonts w:eastAsiaTheme="minorEastAsia" w:cs="Times New Roman"/>
          <w:lang w:eastAsia="zh-CN"/>
        </w:rPr>
        <w:t>yíng</w:t>
      </w:r>
      <w:proofErr w:type="spellEnd"/>
      <w:r>
        <w:rPr>
          <w:rFonts w:eastAsiaTheme="minorEastAsia" w:cs="Times New Roman"/>
          <w:lang w:eastAsia="zh-CN"/>
        </w:rPr>
        <w:t xml:space="preserve"> </w:t>
      </w:r>
      <w:proofErr w:type="spellStart"/>
      <w:r>
        <w:rPr>
          <w:rFonts w:eastAsiaTheme="minorEastAsia" w:cs="Times New Roman"/>
          <w:lang w:eastAsia="zh-CN"/>
        </w:rPr>
        <w:t>gè</w:t>
      </w:r>
      <w:proofErr w:type="spellEnd"/>
      <w:r>
        <w:rPr>
          <w:rFonts w:eastAsiaTheme="minorEastAsia" w:cs="Times New Roman"/>
          <w:lang w:eastAsia="zh-CN"/>
        </w:rPr>
        <w:t xml:space="preserve"> </w:t>
      </w:r>
      <w:proofErr w:type="spellStart"/>
      <w:r>
        <w:rPr>
          <w:rFonts w:eastAsiaTheme="minorEastAsia" w:cs="Times New Roman"/>
          <w:lang w:eastAsia="zh-CN"/>
        </w:rPr>
        <w:t>fāng</w:t>
      </w:r>
      <w:proofErr w:type="spellEnd"/>
      <w:r>
        <w:rPr>
          <w:rFonts w:eastAsiaTheme="minorEastAsia" w:cs="Times New Roman"/>
          <w:lang w:eastAsia="zh-CN"/>
        </w:rPr>
        <w:t xml:space="preserve"> </w:t>
      </w:r>
      <w:proofErr w:type="spellStart"/>
      <w:r>
        <w:rPr>
          <w:rFonts w:eastAsiaTheme="minorEastAsia" w:cs="Times New Roman"/>
          <w:lang w:eastAsia="zh-CN"/>
        </w:rPr>
        <w:t>gòng</w:t>
      </w:r>
      <w:proofErr w:type="spellEnd"/>
      <w:r>
        <w:rPr>
          <w:rFonts w:eastAsiaTheme="minorEastAsia" w:cs="Times New Roman"/>
          <w:lang w:eastAsia="zh-CN"/>
        </w:rPr>
        <w:t xml:space="preserve"> </w:t>
      </w:r>
      <w:proofErr w:type="spellStart"/>
      <w:r>
        <w:rPr>
          <w:rFonts w:eastAsiaTheme="minorEastAsia" w:cs="Times New Roman"/>
          <w:lang w:eastAsia="zh-CN"/>
        </w:rPr>
        <w:t>tóng</w:t>
      </w:r>
      <w:proofErr w:type="spellEnd"/>
      <w:r>
        <w:rPr>
          <w:rFonts w:eastAsiaTheme="minorEastAsia" w:cs="Times New Roman"/>
          <w:lang w:eastAsia="zh-CN"/>
        </w:rPr>
        <w:t xml:space="preserve"> </w:t>
      </w:r>
      <w:proofErr w:type="spellStart"/>
      <w:r>
        <w:rPr>
          <w:rFonts w:eastAsiaTheme="minorEastAsia" w:cs="Times New Roman"/>
          <w:lang w:eastAsia="zh-CN"/>
        </w:rPr>
        <w:t>cān</w:t>
      </w:r>
      <w:proofErr w:type="spellEnd"/>
      <w:r>
        <w:rPr>
          <w:rFonts w:eastAsiaTheme="minorEastAsia" w:cs="Times New Roman"/>
          <w:lang w:eastAsia="zh-CN"/>
        </w:rPr>
        <w:t xml:space="preserve"> </w:t>
      </w:r>
      <w:proofErr w:type="spellStart"/>
      <w:r>
        <w:rPr>
          <w:rFonts w:eastAsiaTheme="minorEastAsia" w:cs="Times New Roman"/>
          <w:lang w:eastAsia="zh-CN"/>
        </w:rPr>
        <w:t>yù</w:t>
      </w:r>
      <w:proofErr w:type="spellEnd"/>
      <w:r>
        <w:rPr>
          <w:rFonts w:eastAsiaTheme="minorEastAsia" w:cs="Times New Roman"/>
          <w:lang w:eastAsia="zh-CN"/>
        </w:rPr>
        <w:t xml:space="preserve">, </w:t>
      </w:r>
      <w:proofErr w:type="spellStart"/>
      <w:r>
        <w:rPr>
          <w:rFonts w:eastAsiaTheme="minorEastAsia" w:cs="Times New Roman"/>
          <w:lang w:eastAsia="zh-CN"/>
        </w:rPr>
        <w:t>bú</w:t>
      </w:r>
      <w:proofErr w:type="spellEnd"/>
      <w:r>
        <w:rPr>
          <w:rFonts w:eastAsiaTheme="minorEastAsia" w:cs="Times New Roman"/>
          <w:lang w:eastAsia="zh-CN"/>
        </w:rPr>
        <w:t xml:space="preserve"> </w:t>
      </w:r>
      <w:proofErr w:type="spellStart"/>
      <w:r>
        <w:rPr>
          <w:rFonts w:eastAsiaTheme="minorEastAsia" w:cs="Times New Roman"/>
          <w:lang w:eastAsia="zh-CN"/>
        </w:rPr>
        <w:t>shì</w:t>
      </w:r>
      <w:proofErr w:type="spellEnd"/>
      <w:r>
        <w:rPr>
          <w:rFonts w:eastAsiaTheme="minorEastAsia" w:cs="Times New Roman"/>
          <w:lang w:eastAsia="zh-CN"/>
        </w:rPr>
        <w:t xml:space="preserve"> </w:t>
      </w:r>
      <w:proofErr w:type="spellStart"/>
      <w:r>
        <w:rPr>
          <w:rFonts w:eastAsiaTheme="minorEastAsia" w:cs="Times New Roman"/>
          <w:lang w:eastAsia="zh-CN"/>
        </w:rPr>
        <w:t>yào</w:t>
      </w:r>
      <w:proofErr w:type="spellEnd"/>
      <w:r>
        <w:rPr>
          <w:rFonts w:eastAsiaTheme="minorEastAsia" w:cs="Times New Roman"/>
          <w:lang w:eastAsia="zh-CN"/>
        </w:rPr>
        <w:t xml:space="preserve"> </w:t>
      </w:r>
      <w:proofErr w:type="spellStart"/>
      <w:r>
        <w:rPr>
          <w:rFonts w:eastAsiaTheme="minorEastAsia" w:cs="Times New Roman"/>
          <w:lang w:eastAsia="zh-CN"/>
        </w:rPr>
        <w:t>móu</w:t>
      </w:r>
      <w:proofErr w:type="spellEnd"/>
      <w:r>
        <w:rPr>
          <w:rFonts w:eastAsiaTheme="minorEastAsia" w:cs="Times New Roman"/>
          <w:lang w:eastAsia="zh-CN"/>
        </w:rPr>
        <w:t xml:space="preserve"> </w:t>
      </w:r>
      <w:proofErr w:type="spellStart"/>
      <w:r>
        <w:rPr>
          <w:rFonts w:eastAsiaTheme="minorEastAsia" w:cs="Times New Roman"/>
          <w:lang w:eastAsia="zh-CN"/>
        </w:rPr>
        <w:t>qiú</w:t>
      </w:r>
      <w:proofErr w:type="spellEnd"/>
      <w:r>
        <w:rPr>
          <w:rFonts w:eastAsiaTheme="minorEastAsia" w:cs="Times New Roman"/>
          <w:lang w:eastAsia="zh-CN"/>
        </w:rPr>
        <w:t xml:space="preserve"> </w:t>
      </w:r>
      <w:proofErr w:type="spellStart"/>
      <w:r>
        <w:rPr>
          <w:rFonts w:eastAsiaTheme="minorEastAsia" w:cs="Times New Roman"/>
          <w:lang w:eastAsia="zh-CN"/>
        </w:rPr>
        <w:t>shì</w:t>
      </w:r>
      <w:proofErr w:type="spellEnd"/>
      <w:r>
        <w:rPr>
          <w:rFonts w:eastAsiaTheme="minorEastAsia" w:cs="Times New Roman"/>
          <w:lang w:eastAsia="zh-CN"/>
        </w:rPr>
        <w:t xml:space="preserve"> </w:t>
      </w:r>
      <w:proofErr w:type="spellStart"/>
      <w:r>
        <w:rPr>
          <w:rFonts w:eastAsiaTheme="minorEastAsia" w:cs="Times New Roman"/>
          <w:lang w:eastAsia="zh-CN"/>
        </w:rPr>
        <w:t>lì</w:t>
      </w:r>
      <w:proofErr w:type="spellEnd"/>
      <w:r>
        <w:rPr>
          <w:rFonts w:eastAsiaTheme="minorEastAsia" w:cs="Times New Roman"/>
          <w:lang w:eastAsia="zh-CN"/>
        </w:rPr>
        <w:t xml:space="preserve"> </w:t>
      </w:r>
      <w:proofErr w:type="spellStart"/>
      <w:r>
        <w:rPr>
          <w:rFonts w:eastAsiaTheme="minorEastAsia" w:cs="Times New Roman"/>
          <w:lang w:eastAsia="zh-CN"/>
        </w:rPr>
        <w:t>fàn</w:t>
      </w:r>
      <w:proofErr w:type="spellEnd"/>
      <w:r>
        <w:rPr>
          <w:rFonts w:eastAsiaTheme="minorEastAsia" w:cs="Times New Roman"/>
          <w:lang w:eastAsia="zh-CN"/>
        </w:rPr>
        <w:t xml:space="preserve"> </w:t>
      </w:r>
      <w:proofErr w:type="spellStart"/>
      <w:r>
        <w:rPr>
          <w:rFonts w:eastAsiaTheme="minorEastAsia" w:cs="Times New Roman"/>
          <w:lang w:eastAsia="zh-CN"/>
        </w:rPr>
        <w:t>wéi</w:t>
      </w:r>
      <w:proofErr w:type="spellEnd"/>
      <w:r>
        <w:rPr>
          <w:rFonts w:eastAsiaTheme="minorEastAsia" w:cs="Times New Roman"/>
          <w:lang w:eastAsia="zh-CN"/>
        </w:rPr>
        <w:t xml:space="preserve">, </w:t>
      </w:r>
      <w:proofErr w:type="spellStart"/>
      <w:r>
        <w:rPr>
          <w:rFonts w:eastAsiaTheme="minorEastAsia" w:cs="Times New Roman"/>
          <w:lang w:eastAsia="zh-CN"/>
        </w:rPr>
        <w:t>ér</w:t>
      </w:r>
      <w:proofErr w:type="spellEnd"/>
      <w:r>
        <w:rPr>
          <w:rFonts w:eastAsiaTheme="minorEastAsia" w:cs="Times New Roman"/>
          <w:lang w:eastAsia="zh-CN"/>
        </w:rPr>
        <w:t xml:space="preserve"> </w:t>
      </w:r>
      <w:proofErr w:type="spellStart"/>
      <w:r>
        <w:rPr>
          <w:rFonts w:eastAsiaTheme="minorEastAsia" w:cs="Times New Roman"/>
          <w:lang w:eastAsia="zh-CN"/>
        </w:rPr>
        <w:t>shì</w:t>
      </w:r>
      <w:proofErr w:type="spellEnd"/>
      <w:r>
        <w:rPr>
          <w:rFonts w:eastAsiaTheme="minorEastAsia" w:cs="Times New Roman"/>
          <w:lang w:eastAsia="zh-CN"/>
        </w:rPr>
        <w:t xml:space="preserve"> </w:t>
      </w:r>
      <w:proofErr w:type="spellStart"/>
      <w:r>
        <w:rPr>
          <w:rFonts w:eastAsiaTheme="minorEastAsia" w:cs="Times New Roman"/>
          <w:lang w:eastAsia="zh-CN"/>
        </w:rPr>
        <w:t>yào</w:t>
      </w:r>
      <w:proofErr w:type="spellEnd"/>
      <w:r>
        <w:rPr>
          <w:rFonts w:eastAsiaTheme="minorEastAsia" w:cs="Times New Roman"/>
          <w:lang w:eastAsia="zh-CN"/>
        </w:rPr>
        <w:t xml:space="preserve"> </w:t>
      </w:r>
      <w:proofErr w:type="spellStart"/>
      <w:r>
        <w:rPr>
          <w:rFonts w:eastAsiaTheme="minorEastAsia" w:cs="Times New Roman"/>
          <w:lang w:eastAsia="zh-CN"/>
        </w:rPr>
        <w:t>zhī</w:t>
      </w:r>
      <w:proofErr w:type="spellEnd"/>
      <w:r>
        <w:rPr>
          <w:rFonts w:eastAsiaTheme="minorEastAsia" w:cs="Times New Roman"/>
          <w:lang w:eastAsia="zh-CN"/>
        </w:rPr>
        <w:t xml:space="preserve"> </w:t>
      </w:r>
      <w:proofErr w:type="spellStart"/>
      <w:r>
        <w:rPr>
          <w:rFonts w:eastAsiaTheme="minorEastAsia" w:cs="Times New Roman"/>
          <w:lang w:eastAsia="zh-CN"/>
        </w:rPr>
        <w:t>chí</w:t>
      </w:r>
      <w:proofErr w:type="spellEnd"/>
      <w:r>
        <w:rPr>
          <w:rFonts w:eastAsiaTheme="minorEastAsia" w:cs="Times New Roman"/>
          <w:lang w:eastAsia="zh-CN"/>
        </w:rPr>
        <w:t xml:space="preserve"> </w:t>
      </w:r>
      <w:proofErr w:type="spellStart"/>
      <w:r>
        <w:rPr>
          <w:rFonts w:eastAsiaTheme="minorEastAsia" w:cs="Times New Roman"/>
          <w:lang w:eastAsia="zh-CN"/>
        </w:rPr>
        <w:t>gè</w:t>
      </w:r>
      <w:proofErr w:type="spellEnd"/>
      <w:r>
        <w:rPr>
          <w:rFonts w:eastAsiaTheme="minorEastAsia" w:cs="Times New Roman"/>
          <w:lang w:eastAsia="zh-CN"/>
        </w:rPr>
        <w:t xml:space="preserve"> </w:t>
      </w:r>
      <w:proofErr w:type="spellStart"/>
      <w:r>
        <w:rPr>
          <w:rFonts w:eastAsiaTheme="minorEastAsia" w:cs="Times New Roman"/>
          <w:lang w:eastAsia="zh-CN"/>
        </w:rPr>
        <w:t>guó</w:t>
      </w:r>
      <w:proofErr w:type="spellEnd"/>
      <w:r>
        <w:rPr>
          <w:rFonts w:eastAsiaTheme="minorEastAsia" w:cs="Times New Roman"/>
          <w:lang w:eastAsia="zh-CN"/>
        </w:rPr>
        <w:t xml:space="preserve"> </w:t>
      </w:r>
      <w:proofErr w:type="spellStart"/>
      <w:r>
        <w:rPr>
          <w:rFonts w:eastAsiaTheme="minorEastAsia" w:cs="Times New Roman"/>
          <w:lang w:eastAsia="zh-CN"/>
        </w:rPr>
        <w:t>gòng</w:t>
      </w:r>
      <w:proofErr w:type="spellEnd"/>
      <w:r>
        <w:rPr>
          <w:rFonts w:eastAsiaTheme="minorEastAsia" w:cs="Times New Roman"/>
          <w:lang w:eastAsia="zh-CN"/>
        </w:rPr>
        <w:t xml:space="preserve"> </w:t>
      </w:r>
      <w:proofErr w:type="spellStart"/>
      <w:r>
        <w:rPr>
          <w:rFonts w:eastAsiaTheme="minorEastAsia" w:cs="Times New Roman"/>
          <w:lang w:eastAsia="zh-CN"/>
        </w:rPr>
        <w:t>tóng</w:t>
      </w:r>
      <w:proofErr w:type="spellEnd"/>
      <w:r>
        <w:rPr>
          <w:rFonts w:eastAsiaTheme="minorEastAsia" w:cs="Times New Roman"/>
          <w:lang w:eastAsia="zh-CN"/>
        </w:rPr>
        <w:t xml:space="preserve"> </w:t>
      </w:r>
      <w:proofErr w:type="spellStart"/>
      <w:r>
        <w:rPr>
          <w:rFonts w:eastAsiaTheme="minorEastAsia" w:cs="Times New Roman"/>
          <w:lang w:eastAsia="zh-CN"/>
        </w:rPr>
        <w:t>fā</w:t>
      </w:r>
      <w:proofErr w:type="spellEnd"/>
      <w:r>
        <w:rPr>
          <w:rFonts w:eastAsiaTheme="minorEastAsia" w:cs="Times New Roman"/>
          <w:lang w:eastAsia="zh-CN"/>
        </w:rPr>
        <w:t xml:space="preserve"> </w:t>
      </w:r>
      <w:proofErr w:type="spellStart"/>
      <w:r>
        <w:rPr>
          <w:rFonts w:eastAsiaTheme="minorEastAsia" w:cs="Times New Roman"/>
          <w:lang w:eastAsia="zh-CN"/>
        </w:rPr>
        <w:t>zhǎn</w:t>
      </w:r>
      <w:proofErr w:type="spellEnd"/>
      <w:r>
        <w:rPr>
          <w:rFonts w:eastAsiaTheme="minorEastAsia" w:cs="Times New Roman"/>
          <w:lang w:eastAsia="zh-CN"/>
        </w:rPr>
        <w:t xml:space="preserve">, </w:t>
      </w:r>
      <w:proofErr w:type="spellStart"/>
      <w:r>
        <w:rPr>
          <w:rFonts w:eastAsiaTheme="minorEastAsia" w:cs="Times New Roman"/>
          <w:lang w:eastAsia="zh-CN"/>
        </w:rPr>
        <w:t>bú</w:t>
      </w:r>
      <w:proofErr w:type="spellEnd"/>
      <w:r>
        <w:rPr>
          <w:rFonts w:eastAsiaTheme="minorEastAsia" w:cs="Times New Roman"/>
          <w:lang w:eastAsia="zh-CN"/>
        </w:rPr>
        <w:t xml:space="preserve"> </w:t>
      </w:r>
      <w:proofErr w:type="spellStart"/>
      <w:r>
        <w:rPr>
          <w:rFonts w:eastAsiaTheme="minorEastAsia" w:cs="Times New Roman"/>
          <w:lang w:eastAsia="zh-CN"/>
        </w:rPr>
        <w:t>shì</w:t>
      </w:r>
      <w:proofErr w:type="spellEnd"/>
      <w:r>
        <w:rPr>
          <w:rFonts w:eastAsiaTheme="minorEastAsia" w:cs="Times New Roman"/>
          <w:lang w:eastAsia="zh-CN"/>
        </w:rPr>
        <w:t xml:space="preserve"> </w:t>
      </w:r>
      <w:proofErr w:type="spellStart"/>
      <w:r>
        <w:rPr>
          <w:rFonts w:eastAsiaTheme="minorEastAsia" w:cs="Times New Roman"/>
          <w:lang w:eastAsia="zh-CN"/>
        </w:rPr>
        <w:t>yào</w:t>
      </w:r>
      <w:proofErr w:type="spellEnd"/>
      <w:r>
        <w:rPr>
          <w:rFonts w:eastAsiaTheme="minorEastAsia" w:cs="Times New Roman"/>
          <w:lang w:eastAsia="zh-CN"/>
        </w:rPr>
        <w:t xml:space="preserve"> </w:t>
      </w:r>
      <w:proofErr w:type="spellStart"/>
      <w:r>
        <w:rPr>
          <w:rFonts w:eastAsiaTheme="minorEastAsia" w:cs="Times New Roman"/>
          <w:lang w:eastAsia="zh-CN"/>
        </w:rPr>
        <w:t>yíng</w:t>
      </w:r>
      <w:proofErr w:type="spellEnd"/>
      <w:r>
        <w:rPr>
          <w:rFonts w:eastAsiaTheme="minorEastAsia" w:cs="Times New Roman"/>
          <w:lang w:eastAsia="zh-CN"/>
        </w:rPr>
        <w:t xml:space="preserve"> </w:t>
      </w:r>
      <w:proofErr w:type="spellStart"/>
      <w:r>
        <w:rPr>
          <w:rFonts w:eastAsiaTheme="minorEastAsia" w:cs="Times New Roman"/>
          <w:lang w:eastAsia="zh-CN"/>
        </w:rPr>
        <w:t>zào</w:t>
      </w:r>
      <w:proofErr w:type="spellEnd"/>
      <w:r>
        <w:rPr>
          <w:rFonts w:eastAsiaTheme="minorEastAsia" w:cs="Times New Roman"/>
          <w:lang w:eastAsia="zh-CN"/>
        </w:rPr>
        <w:t xml:space="preserve"> </w:t>
      </w:r>
      <w:proofErr w:type="spellStart"/>
      <w:r>
        <w:rPr>
          <w:rFonts w:eastAsiaTheme="minorEastAsia" w:cs="Times New Roman"/>
          <w:lang w:eastAsia="zh-CN"/>
        </w:rPr>
        <w:t>zì</w:t>
      </w:r>
      <w:proofErr w:type="spellEnd"/>
      <w:r>
        <w:rPr>
          <w:rFonts w:eastAsiaTheme="minorEastAsia" w:cs="Times New Roman"/>
          <w:lang w:eastAsia="zh-CN"/>
        </w:rPr>
        <w:t xml:space="preserve"> </w:t>
      </w:r>
      <w:proofErr w:type="spellStart"/>
      <w:r>
        <w:rPr>
          <w:rFonts w:eastAsiaTheme="minorEastAsia" w:cs="Times New Roman"/>
          <w:lang w:eastAsia="zh-CN"/>
        </w:rPr>
        <w:t>jǐ</w:t>
      </w:r>
      <w:proofErr w:type="spellEnd"/>
      <w:r>
        <w:rPr>
          <w:rFonts w:eastAsiaTheme="minorEastAsia" w:cs="Times New Roman"/>
          <w:lang w:eastAsia="zh-CN"/>
        </w:rPr>
        <w:t xml:space="preserve"> de </w:t>
      </w:r>
      <w:proofErr w:type="spellStart"/>
      <w:r>
        <w:rPr>
          <w:rFonts w:eastAsiaTheme="minorEastAsia" w:cs="Times New Roman"/>
          <w:lang w:eastAsia="zh-CN"/>
        </w:rPr>
        <w:t>hòu</w:t>
      </w:r>
      <w:proofErr w:type="spellEnd"/>
      <w:r>
        <w:rPr>
          <w:rFonts w:eastAsiaTheme="minorEastAsia" w:cs="Times New Roman"/>
          <w:lang w:eastAsia="zh-CN"/>
        </w:rPr>
        <w:t xml:space="preserve"> </w:t>
      </w:r>
      <w:proofErr w:type="spellStart"/>
      <w:r>
        <w:rPr>
          <w:rFonts w:eastAsiaTheme="minorEastAsia" w:cs="Times New Roman"/>
          <w:lang w:eastAsia="zh-CN"/>
        </w:rPr>
        <w:t>huā</w:t>
      </w:r>
      <w:proofErr w:type="spellEnd"/>
      <w:r>
        <w:rPr>
          <w:rFonts w:eastAsiaTheme="minorEastAsia" w:cs="Times New Roman"/>
          <w:lang w:eastAsia="zh-CN"/>
        </w:rPr>
        <w:t xml:space="preserve"> </w:t>
      </w:r>
      <w:proofErr w:type="spellStart"/>
      <w:r>
        <w:rPr>
          <w:rFonts w:eastAsiaTheme="minorEastAsia" w:cs="Times New Roman"/>
          <w:lang w:eastAsia="zh-CN"/>
        </w:rPr>
        <w:t>yuán</w:t>
      </w:r>
      <w:proofErr w:type="spellEnd"/>
      <w:r>
        <w:rPr>
          <w:rFonts w:eastAsiaTheme="minorEastAsia" w:cs="Times New Roman"/>
          <w:lang w:eastAsia="zh-CN"/>
        </w:rPr>
        <w:t xml:space="preserve">, </w:t>
      </w:r>
      <w:proofErr w:type="spellStart"/>
      <w:r>
        <w:rPr>
          <w:rFonts w:eastAsiaTheme="minorEastAsia" w:cs="Times New Roman"/>
          <w:lang w:eastAsia="zh-CN"/>
        </w:rPr>
        <w:t>ér</w:t>
      </w:r>
      <w:proofErr w:type="spellEnd"/>
      <w:r>
        <w:rPr>
          <w:rFonts w:eastAsiaTheme="minorEastAsia" w:cs="Times New Roman"/>
          <w:lang w:eastAsia="zh-CN"/>
        </w:rPr>
        <w:t xml:space="preserve"> </w:t>
      </w:r>
      <w:proofErr w:type="spellStart"/>
      <w:r>
        <w:rPr>
          <w:rFonts w:eastAsiaTheme="minorEastAsia" w:cs="Times New Roman"/>
          <w:lang w:eastAsia="zh-CN"/>
        </w:rPr>
        <w:t>shì</w:t>
      </w:r>
      <w:proofErr w:type="spellEnd"/>
      <w:r>
        <w:rPr>
          <w:rFonts w:eastAsiaTheme="minorEastAsia" w:cs="Times New Roman"/>
          <w:lang w:eastAsia="zh-CN"/>
        </w:rPr>
        <w:t xml:space="preserve"> </w:t>
      </w:r>
      <w:proofErr w:type="spellStart"/>
      <w:r>
        <w:rPr>
          <w:rFonts w:eastAsiaTheme="minorEastAsia" w:cs="Times New Roman"/>
          <w:lang w:eastAsia="zh-CN"/>
        </w:rPr>
        <w:t>yào</w:t>
      </w:r>
      <w:proofErr w:type="spellEnd"/>
      <w:r>
        <w:rPr>
          <w:rFonts w:eastAsiaTheme="minorEastAsia" w:cs="Times New Roman"/>
          <w:lang w:eastAsia="zh-CN"/>
        </w:rPr>
        <w:t xml:space="preserve"> </w:t>
      </w:r>
      <w:proofErr w:type="spellStart"/>
      <w:r>
        <w:rPr>
          <w:rFonts w:eastAsiaTheme="minorEastAsia" w:cs="Times New Roman"/>
          <w:lang w:eastAsia="zh-CN"/>
        </w:rPr>
        <w:t>jiàn</w:t>
      </w:r>
      <w:proofErr w:type="spellEnd"/>
      <w:r>
        <w:rPr>
          <w:rFonts w:eastAsiaTheme="minorEastAsia" w:cs="Times New Roman"/>
          <w:lang w:eastAsia="zh-CN"/>
        </w:rPr>
        <w:t xml:space="preserve"> </w:t>
      </w:r>
      <w:proofErr w:type="spellStart"/>
      <w:r>
        <w:rPr>
          <w:rFonts w:eastAsiaTheme="minorEastAsia" w:cs="Times New Roman"/>
          <w:lang w:eastAsia="zh-CN"/>
        </w:rPr>
        <w:t>shè</w:t>
      </w:r>
      <w:proofErr w:type="spellEnd"/>
      <w:r>
        <w:rPr>
          <w:rFonts w:eastAsiaTheme="minorEastAsia" w:cs="Times New Roman"/>
          <w:lang w:eastAsia="zh-CN"/>
        </w:rPr>
        <w:t xml:space="preserve"> </w:t>
      </w:r>
      <w:proofErr w:type="spellStart"/>
      <w:r>
        <w:rPr>
          <w:rFonts w:eastAsiaTheme="minorEastAsia" w:cs="Times New Roman"/>
          <w:lang w:eastAsia="zh-CN"/>
        </w:rPr>
        <w:t>gè</w:t>
      </w:r>
      <w:proofErr w:type="spellEnd"/>
      <w:r>
        <w:rPr>
          <w:rFonts w:eastAsiaTheme="minorEastAsia" w:cs="Times New Roman"/>
          <w:lang w:eastAsia="zh-CN"/>
        </w:rPr>
        <w:t xml:space="preserve"> </w:t>
      </w:r>
      <w:proofErr w:type="spellStart"/>
      <w:r>
        <w:rPr>
          <w:rFonts w:eastAsiaTheme="minorEastAsia" w:cs="Times New Roman"/>
          <w:lang w:eastAsia="zh-CN"/>
        </w:rPr>
        <w:t>guó</w:t>
      </w:r>
      <w:proofErr w:type="spellEnd"/>
      <w:r>
        <w:rPr>
          <w:rFonts w:eastAsiaTheme="minorEastAsia" w:cs="Times New Roman"/>
          <w:lang w:eastAsia="zh-CN"/>
        </w:rPr>
        <w:t xml:space="preserve"> </w:t>
      </w:r>
      <w:proofErr w:type="spellStart"/>
      <w:r>
        <w:rPr>
          <w:rFonts w:eastAsiaTheme="minorEastAsia" w:cs="Times New Roman"/>
          <w:lang w:eastAsia="zh-CN"/>
        </w:rPr>
        <w:t>gòng</w:t>
      </w:r>
      <w:proofErr w:type="spellEnd"/>
      <w:r>
        <w:rPr>
          <w:rFonts w:eastAsiaTheme="minorEastAsia" w:cs="Times New Roman"/>
          <w:lang w:eastAsia="zh-CN"/>
        </w:rPr>
        <w:t xml:space="preserve"> </w:t>
      </w:r>
      <w:proofErr w:type="spellStart"/>
      <w:r>
        <w:rPr>
          <w:rFonts w:eastAsiaTheme="minorEastAsia" w:cs="Times New Roman"/>
          <w:lang w:eastAsia="zh-CN"/>
        </w:rPr>
        <w:t>xiǎng</w:t>
      </w:r>
      <w:proofErr w:type="spellEnd"/>
      <w:r>
        <w:rPr>
          <w:rFonts w:eastAsiaTheme="minorEastAsia" w:cs="Times New Roman"/>
          <w:lang w:eastAsia="zh-CN"/>
        </w:rPr>
        <w:t xml:space="preserve"> de </w:t>
      </w:r>
      <w:proofErr w:type="spellStart"/>
      <w:r>
        <w:rPr>
          <w:rFonts w:eastAsiaTheme="minorEastAsia" w:cs="Times New Roman"/>
          <w:lang w:eastAsia="zh-CN"/>
        </w:rPr>
        <w:t>bǎi</w:t>
      </w:r>
      <w:proofErr w:type="spellEnd"/>
      <w:r>
        <w:rPr>
          <w:rFonts w:eastAsiaTheme="minorEastAsia" w:cs="Times New Roman"/>
          <w:lang w:eastAsia="zh-CN"/>
        </w:rPr>
        <w:t xml:space="preserve"> </w:t>
      </w:r>
      <w:proofErr w:type="spellStart"/>
      <w:r>
        <w:rPr>
          <w:rFonts w:eastAsiaTheme="minorEastAsia" w:cs="Times New Roman"/>
          <w:lang w:eastAsia="zh-CN"/>
        </w:rPr>
        <w:t>huā</w:t>
      </w:r>
      <w:proofErr w:type="spellEnd"/>
      <w:r>
        <w:rPr>
          <w:rFonts w:eastAsiaTheme="minorEastAsia" w:cs="Times New Roman"/>
          <w:lang w:eastAsia="zh-CN"/>
        </w:rPr>
        <w:t xml:space="preserve"> </w:t>
      </w:r>
      <w:proofErr w:type="spellStart"/>
      <w:r>
        <w:rPr>
          <w:rFonts w:eastAsiaTheme="minorEastAsia" w:cs="Times New Roman"/>
          <w:lang w:eastAsia="zh-CN"/>
        </w:rPr>
        <w:t>yuán</w:t>
      </w:r>
      <w:proofErr w:type="spellEnd"/>
      <w:r>
        <w:rPr>
          <w:rFonts w:eastAsiaTheme="minorEastAsia" w:cs="Times New Roman"/>
          <w:lang w:eastAsia="zh-CN"/>
        </w:rPr>
        <w:t xml:space="preserve">. </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T</w:t>
      </w:r>
      <w:r>
        <w:rPr>
          <w:rFonts w:eastAsiaTheme="minorEastAsia" w:cs="Times New Roman" w:hint="eastAsia"/>
          <w:lang w:eastAsia="zh-CN"/>
        </w:rPr>
        <w:t>arget Text</w:t>
      </w:r>
      <w:r>
        <w:rPr>
          <w:rFonts w:eastAsiaTheme="minorEastAsia" w:cs="Times New Roman"/>
          <w:lang w:eastAsia="zh-CN"/>
        </w:rPr>
        <w:t>: China’s opening up is not a one man show; it welcomes joint efforts from other countries; it is not a fight for spheres of influence, or a means of building a “garden” in its own backyard, but to support the common development of all countries or build a “park” that can be shared by the international community. (Xi, Vol. II)</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AI</w:t>
      </w:r>
      <w:r>
        <w:rPr>
          <w:rFonts w:eastAsiaTheme="minorEastAsia" w:cs="Times New Roman" w:hint="eastAsia"/>
          <w:lang w:eastAsia="zh-CN"/>
        </w:rPr>
        <w:t xml:space="preserve"> </w:t>
      </w:r>
      <w:r>
        <w:rPr>
          <w:rFonts w:eastAsiaTheme="minorEastAsia" w:cs="Times New Roman"/>
          <w:lang w:eastAsia="zh-CN"/>
        </w:rPr>
        <w:t>ChatGPT-4o:</w:t>
      </w:r>
      <w:r>
        <w:rPr>
          <w:rFonts w:eastAsiaTheme="minorEastAsia" w:cs="Times New Roman" w:hint="eastAsia"/>
          <w:lang w:eastAsia="zh-CN"/>
        </w:rPr>
        <w:t xml:space="preserve"> </w:t>
      </w:r>
      <w:r>
        <w:rPr>
          <w:rFonts w:eastAsiaTheme="minorEastAsia" w:cs="Times New Roman"/>
          <w:lang w:eastAsia="zh-CN"/>
        </w:rPr>
        <w:t>China’s approach to opening up to the outside world is not about staging a one-man show, but rather inviting all parties to participate; it is not about seeking spheres of influence, but supporting the development of all countries; it is not about creating its own exclusive backyard, but building a garden shared by all nations.</w:t>
      </w:r>
    </w:p>
    <w:p w:rsidR="00CC4E1D" w:rsidRDefault="008A639D">
      <w:pPr>
        <w:snapToGrid w:val="0"/>
        <w:rPr>
          <w:rFonts w:eastAsiaTheme="minorEastAsia" w:cs="Times New Roman"/>
          <w:shd w:val="clear" w:color="auto" w:fill="FFFFFF"/>
        </w:rPr>
      </w:pPr>
      <w:r>
        <w:rPr>
          <w:rFonts w:eastAsia="Segoe UI" w:cs="Times New Roman"/>
          <w:shd w:val="clear" w:color="auto" w:fill="FFFFFF"/>
          <w:lang w:eastAsia="zh-CN"/>
        </w:rPr>
        <w:t xml:space="preserve">The </w:t>
      </w:r>
      <w:r>
        <w:rPr>
          <w:rFonts w:eastAsiaTheme="minorEastAsia" w:cs="Times New Roman"/>
          <w:color w:val="000000"/>
          <w:lang w:eastAsia="zh-CN" w:bidi="ar"/>
        </w:rPr>
        <w:t>AI version not only vividly conveys the metaphors, but also reproduces the tone and intention of the original text, that is, by repeating the “not about, but rather” structure thrice, it expresses the original text’s reaffirmation of the purpose of China's reform with a serious tone.</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lastRenderedPageBreak/>
        <w:t>S</w:t>
      </w:r>
      <w:r>
        <w:rPr>
          <w:rFonts w:eastAsiaTheme="minorEastAsia" w:cs="Times New Roman" w:hint="eastAsia"/>
          <w:lang w:eastAsia="zh-CN"/>
        </w:rPr>
        <w:t>ource text 5</w:t>
      </w:r>
      <w:r>
        <w:rPr>
          <w:rFonts w:eastAsiaTheme="minorEastAsia" w:cs="Times New Roman"/>
          <w:lang w:eastAsia="zh-CN"/>
        </w:rPr>
        <w:t xml:space="preserve">: </w:t>
      </w:r>
      <w:r>
        <w:rPr>
          <w:rFonts w:eastAsiaTheme="minorEastAsia" w:cs="Times New Roman"/>
          <w:lang w:eastAsia="zh-CN"/>
        </w:rPr>
        <w:t>要拿出抓铁有痕、踏石留印的韧劲，以钉钉子精神抓好落实，确保各项重大改革举措落到实处。</w:t>
      </w:r>
      <w:r>
        <w:rPr>
          <w:rFonts w:eastAsiaTheme="minorEastAsia" w:cs="Times New Roman"/>
          <w:lang w:eastAsia="zh-CN"/>
        </w:rPr>
        <w:t>(</w:t>
      </w:r>
      <w:r>
        <w:rPr>
          <w:rFonts w:eastAsiaTheme="minorEastAsia" w:cs="Times New Roman" w:hint="eastAsia"/>
          <w:lang w:eastAsia="zh-CN"/>
        </w:rPr>
        <w:t>习近平，</w:t>
      </w:r>
      <w:r>
        <w:rPr>
          <w:rFonts w:eastAsiaTheme="minorEastAsia" w:cs="Times New Roman" w:hint="eastAsia"/>
          <w:lang w:eastAsia="zh-CN"/>
        </w:rPr>
        <w:t>2020</w:t>
      </w:r>
      <w:r>
        <w:rPr>
          <w:rFonts w:eastAsiaTheme="minorEastAsia" w:cs="Times New Roman"/>
          <w:lang w:eastAsia="zh-CN"/>
        </w:rPr>
        <w:t>)</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 xml:space="preserve">Source </w:t>
      </w:r>
      <w:r>
        <w:rPr>
          <w:rFonts w:eastAsiaTheme="minorEastAsia" w:cs="Times New Roman" w:hint="eastAsia"/>
          <w:lang w:eastAsia="zh-CN"/>
        </w:rPr>
        <w:t>t</w:t>
      </w:r>
      <w:r>
        <w:rPr>
          <w:rFonts w:eastAsiaTheme="minorEastAsia" w:cs="Times New Roman"/>
          <w:lang w:eastAsia="zh-CN"/>
        </w:rPr>
        <w:t xml:space="preserve">ext 5 Romanized: </w:t>
      </w:r>
      <w:proofErr w:type="spellStart"/>
      <w:r>
        <w:rPr>
          <w:rFonts w:eastAsiaTheme="minorEastAsia" w:cs="Times New Roman"/>
          <w:lang w:eastAsia="zh-CN"/>
        </w:rPr>
        <w:t>yào</w:t>
      </w:r>
      <w:proofErr w:type="spellEnd"/>
      <w:r>
        <w:rPr>
          <w:rFonts w:eastAsiaTheme="minorEastAsia" w:cs="Times New Roman"/>
          <w:lang w:eastAsia="zh-CN"/>
        </w:rPr>
        <w:t xml:space="preserve"> </w:t>
      </w:r>
      <w:proofErr w:type="spellStart"/>
      <w:r>
        <w:rPr>
          <w:rFonts w:eastAsiaTheme="minorEastAsia" w:cs="Times New Roman"/>
          <w:lang w:eastAsia="zh-CN"/>
        </w:rPr>
        <w:t>ná</w:t>
      </w:r>
      <w:proofErr w:type="spellEnd"/>
      <w:r>
        <w:rPr>
          <w:rFonts w:eastAsiaTheme="minorEastAsia" w:cs="Times New Roman"/>
          <w:lang w:eastAsia="zh-CN"/>
        </w:rPr>
        <w:t xml:space="preserve"> </w:t>
      </w:r>
      <w:proofErr w:type="spellStart"/>
      <w:r>
        <w:rPr>
          <w:rFonts w:eastAsiaTheme="minorEastAsia" w:cs="Times New Roman"/>
          <w:lang w:eastAsia="zh-CN"/>
        </w:rPr>
        <w:t>chū</w:t>
      </w:r>
      <w:proofErr w:type="spellEnd"/>
      <w:r>
        <w:rPr>
          <w:rFonts w:eastAsiaTheme="minorEastAsia" w:cs="Times New Roman"/>
          <w:lang w:eastAsia="zh-CN"/>
        </w:rPr>
        <w:t xml:space="preserve"> </w:t>
      </w:r>
      <w:proofErr w:type="spellStart"/>
      <w:r>
        <w:rPr>
          <w:rFonts w:eastAsiaTheme="minorEastAsia" w:cs="Times New Roman"/>
          <w:lang w:eastAsia="zh-CN"/>
        </w:rPr>
        <w:t>zhuā</w:t>
      </w:r>
      <w:proofErr w:type="spellEnd"/>
      <w:r>
        <w:rPr>
          <w:rFonts w:eastAsiaTheme="minorEastAsia" w:cs="Times New Roman"/>
          <w:lang w:eastAsia="zh-CN"/>
        </w:rPr>
        <w:t xml:space="preserve"> </w:t>
      </w:r>
      <w:proofErr w:type="spellStart"/>
      <w:r>
        <w:rPr>
          <w:rFonts w:eastAsiaTheme="minorEastAsia" w:cs="Times New Roman"/>
          <w:lang w:eastAsia="zh-CN"/>
        </w:rPr>
        <w:t>tiě</w:t>
      </w:r>
      <w:proofErr w:type="spellEnd"/>
      <w:r>
        <w:rPr>
          <w:rFonts w:eastAsiaTheme="minorEastAsia" w:cs="Times New Roman"/>
          <w:lang w:eastAsia="zh-CN"/>
        </w:rPr>
        <w:t xml:space="preserve"> </w:t>
      </w:r>
      <w:proofErr w:type="spellStart"/>
      <w:r>
        <w:rPr>
          <w:rFonts w:eastAsiaTheme="minorEastAsia" w:cs="Times New Roman"/>
          <w:lang w:eastAsia="zh-CN"/>
        </w:rPr>
        <w:t>yǒu</w:t>
      </w:r>
      <w:proofErr w:type="spellEnd"/>
      <w:r>
        <w:rPr>
          <w:rFonts w:eastAsiaTheme="minorEastAsia" w:cs="Times New Roman"/>
          <w:lang w:eastAsia="zh-CN"/>
        </w:rPr>
        <w:t xml:space="preserve"> </w:t>
      </w:r>
      <w:proofErr w:type="spellStart"/>
      <w:r>
        <w:rPr>
          <w:rFonts w:eastAsiaTheme="minorEastAsia" w:cs="Times New Roman"/>
          <w:lang w:eastAsia="zh-CN"/>
        </w:rPr>
        <w:t>hén</w:t>
      </w:r>
      <w:proofErr w:type="spellEnd"/>
      <w:proofErr w:type="gramStart"/>
      <w:r>
        <w:rPr>
          <w:rFonts w:eastAsiaTheme="minorEastAsia" w:cs="Times New Roman"/>
          <w:lang w:eastAsia="zh-CN"/>
        </w:rPr>
        <w:t xml:space="preserve">,  </w:t>
      </w:r>
      <w:proofErr w:type="spellStart"/>
      <w:r>
        <w:rPr>
          <w:rFonts w:eastAsiaTheme="minorEastAsia" w:cs="Times New Roman"/>
          <w:lang w:eastAsia="zh-CN"/>
        </w:rPr>
        <w:t>tà</w:t>
      </w:r>
      <w:proofErr w:type="spellEnd"/>
      <w:proofErr w:type="gramEnd"/>
      <w:r>
        <w:rPr>
          <w:rFonts w:eastAsiaTheme="minorEastAsia" w:cs="Times New Roman"/>
          <w:lang w:eastAsia="zh-CN"/>
        </w:rPr>
        <w:t xml:space="preserve"> </w:t>
      </w:r>
      <w:proofErr w:type="spellStart"/>
      <w:r>
        <w:rPr>
          <w:rFonts w:eastAsiaTheme="minorEastAsia" w:cs="Times New Roman"/>
          <w:lang w:eastAsia="zh-CN"/>
        </w:rPr>
        <w:t>shí</w:t>
      </w:r>
      <w:proofErr w:type="spellEnd"/>
      <w:r>
        <w:rPr>
          <w:rFonts w:eastAsiaTheme="minorEastAsia" w:cs="Times New Roman"/>
          <w:lang w:eastAsia="zh-CN"/>
        </w:rPr>
        <w:t xml:space="preserve"> </w:t>
      </w:r>
      <w:proofErr w:type="spellStart"/>
      <w:r>
        <w:rPr>
          <w:rFonts w:eastAsiaTheme="minorEastAsia" w:cs="Times New Roman"/>
          <w:lang w:eastAsia="zh-CN"/>
        </w:rPr>
        <w:t>liú</w:t>
      </w:r>
      <w:proofErr w:type="spellEnd"/>
      <w:r>
        <w:rPr>
          <w:rFonts w:eastAsiaTheme="minorEastAsia" w:cs="Times New Roman"/>
          <w:lang w:eastAsia="zh-CN"/>
        </w:rPr>
        <w:t xml:space="preserve"> </w:t>
      </w:r>
      <w:proofErr w:type="spellStart"/>
      <w:r>
        <w:rPr>
          <w:rFonts w:eastAsiaTheme="minorEastAsia" w:cs="Times New Roman"/>
          <w:lang w:eastAsia="zh-CN"/>
        </w:rPr>
        <w:t>yìn</w:t>
      </w:r>
      <w:proofErr w:type="spellEnd"/>
      <w:r>
        <w:rPr>
          <w:rFonts w:eastAsiaTheme="minorEastAsia" w:cs="Times New Roman"/>
          <w:lang w:eastAsia="zh-CN"/>
        </w:rPr>
        <w:t xml:space="preserve"> de </w:t>
      </w:r>
      <w:proofErr w:type="spellStart"/>
      <w:r>
        <w:rPr>
          <w:rFonts w:eastAsiaTheme="minorEastAsia" w:cs="Times New Roman"/>
          <w:lang w:eastAsia="zh-CN"/>
        </w:rPr>
        <w:t>rèn</w:t>
      </w:r>
      <w:proofErr w:type="spellEnd"/>
      <w:r>
        <w:rPr>
          <w:rFonts w:eastAsiaTheme="minorEastAsia" w:cs="Times New Roman"/>
          <w:lang w:eastAsia="zh-CN"/>
        </w:rPr>
        <w:t xml:space="preserve"> </w:t>
      </w:r>
      <w:proofErr w:type="spellStart"/>
      <w:r>
        <w:rPr>
          <w:rFonts w:eastAsiaTheme="minorEastAsia" w:cs="Times New Roman"/>
          <w:lang w:eastAsia="zh-CN"/>
        </w:rPr>
        <w:t>jìn</w:t>
      </w:r>
      <w:proofErr w:type="spellEnd"/>
      <w:r>
        <w:rPr>
          <w:rFonts w:eastAsiaTheme="minorEastAsia" w:cs="Times New Roman"/>
          <w:lang w:eastAsia="zh-CN"/>
        </w:rPr>
        <w:t xml:space="preserve">, </w:t>
      </w:r>
      <w:proofErr w:type="spellStart"/>
      <w:r>
        <w:rPr>
          <w:rFonts w:eastAsiaTheme="minorEastAsia" w:cs="Times New Roman"/>
          <w:lang w:eastAsia="zh-CN"/>
        </w:rPr>
        <w:t>yǐ</w:t>
      </w:r>
      <w:proofErr w:type="spellEnd"/>
      <w:r>
        <w:rPr>
          <w:rFonts w:eastAsiaTheme="minorEastAsia" w:cs="Times New Roman"/>
          <w:lang w:eastAsia="zh-CN"/>
        </w:rPr>
        <w:t xml:space="preserve"> </w:t>
      </w:r>
      <w:proofErr w:type="spellStart"/>
      <w:r>
        <w:rPr>
          <w:rFonts w:eastAsiaTheme="minorEastAsia" w:cs="Times New Roman"/>
          <w:lang w:eastAsia="zh-CN"/>
        </w:rPr>
        <w:t>dìng</w:t>
      </w:r>
      <w:proofErr w:type="spellEnd"/>
      <w:r>
        <w:rPr>
          <w:rFonts w:eastAsiaTheme="minorEastAsia" w:cs="Times New Roman"/>
          <w:lang w:eastAsia="zh-CN"/>
        </w:rPr>
        <w:t xml:space="preserve"> </w:t>
      </w:r>
      <w:proofErr w:type="spellStart"/>
      <w:r>
        <w:rPr>
          <w:rFonts w:eastAsiaTheme="minorEastAsia" w:cs="Times New Roman"/>
          <w:lang w:eastAsia="zh-CN"/>
        </w:rPr>
        <w:t>dīng</w:t>
      </w:r>
      <w:proofErr w:type="spellEnd"/>
      <w:r>
        <w:rPr>
          <w:rFonts w:eastAsiaTheme="minorEastAsia" w:cs="Times New Roman"/>
          <w:lang w:eastAsia="zh-CN"/>
        </w:rPr>
        <w:t xml:space="preserve"> </w:t>
      </w:r>
      <w:proofErr w:type="spellStart"/>
      <w:r>
        <w:rPr>
          <w:rFonts w:eastAsiaTheme="minorEastAsia" w:cs="Times New Roman"/>
          <w:lang w:eastAsia="zh-CN"/>
        </w:rPr>
        <w:t>zi</w:t>
      </w:r>
      <w:proofErr w:type="spellEnd"/>
      <w:r>
        <w:rPr>
          <w:rFonts w:eastAsiaTheme="minorEastAsia" w:cs="Times New Roman"/>
          <w:lang w:eastAsia="zh-CN"/>
        </w:rPr>
        <w:t xml:space="preserve"> </w:t>
      </w:r>
      <w:proofErr w:type="spellStart"/>
      <w:r>
        <w:rPr>
          <w:rFonts w:eastAsiaTheme="minorEastAsia" w:cs="Times New Roman"/>
          <w:lang w:eastAsia="zh-CN"/>
        </w:rPr>
        <w:t>jīng</w:t>
      </w:r>
      <w:proofErr w:type="spellEnd"/>
      <w:r>
        <w:rPr>
          <w:rFonts w:eastAsiaTheme="minorEastAsia" w:cs="Times New Roman"/>
          <w:lang w:eastAsia="zh-CN"/>
        </w:rPr>
        <w:t xml:space="preserve"> </w:t>
      </w:r>
      <w:proofErr w:type="spellStart"/>
      <w:r>
        <w:rPr>
          <w:rFonts w:eastAsiaTheme="minorEastAsia" w:cs="Times New Roman"/>
          <w:lang w:eastAsia="zh-CN"/>
        </w:rPr>
        <w:t>shén</w:t>
      </w:r>
      <w:proofErr w:type="spellEnd"/>
      <w:r>
        <w:rPr>
          <w:rFonts w:eastAsiaTheme="minorEastAsia" w:cs="Times New Roman"/>
          <w:lang w:eastAsia="zh-CN"/>
        </w:rPr>
        <w:t xml:space="preserve"> </w:t>
      </w:r>
      <w:proofErr w:type="spellStart"/>
      <w:r>
        <w:rPr>
          <w:rFonts w:eastAsiaTheme="minorEastAsia" w:cs="Times New Roman"/>
          <w:lang w:eastAsia="zh-CN"/>
        </w:rPr>
        <w:t>zhuā</w:t>
      </w:r>
      <w:proofErr w:type="spellEnd"/>
      <w:r>
        <w:rPr>
          <w:rFonts w:eastAsiaTheme="minorEastAsia" w:cs="Times New Roman"/>
          <w:lang w:eastAsia="zh-CN"/>
        </w:rPr>
        <w:t xml:space="preserve"> </w:t>
      </w:r>
      <w:proofErr w:type="spellStart"/>
      <w:r>
        <w:rPr>
          <w:rFonts w:eastAsiaTheme="minorEastAsia" w:cs="Times New Roman"/>
          <w:lang w:eastAsia="zh-CN"/>
        </w:rPr>
        <w:t>hǎo</w:t>
      </w:r>
      <w:proofErr w:type="spellEnd"/>
      <w:r>
        <w:rPr>
          <w:rFonts w:eastAsiaTheme="minorEastAsia" w:cs="Times New Roman"/>
          <w:lang w:eastAsia="zh-CN"/>
        </w:rPr>
        <w:t xml:space="preserve"> </w:t>
      </w:r>
      <w:proofErr w:type="spellStart"/>
      <w:r>
        <w:rPr>
          <w:rFonts w:eastAsiaTheme="minorEastAsia" w:cs="Times New Roman"/>
          <w:lang w:eastAsia="zh-CN"/>
        </w:rPr>
        <w:t>luò</w:t>
      </w:r>
      <w:proofErr w:type="spellEnd"/>
      <w:r>
        <w:rPr>
          <w:rFonts w:eastAsiaTheme="minorEastAsia" w:cs="Times New Roman"/>
          <w:lang w:eastAsia="zh-CN"/>
        </w:rPr>
        <w:t xml:space="preserve"> </w:t>
      </w:r>
      <w:proofErr w:type="spellStart"/>
      <w:r>
        <w:rPr>
          <w:rFonts w:eastAsiaTheme="minorEastAsia" w:cs="Times New Roman"/>
          <w:lang w:eastAsia="zh-CN"/>
        </w:rPr>
        <w:t>shí</w:t>
      </w:r>
      <w:proofErr w:type="spellEnd"/>
      <w:r>
        <w:rPr>
          <w:rFonts w:eastAsiaTheme="minorEastAsia" w:cs="Times New Roman"/>
          <w:lang w:eastAsia="zh-CN"/>
        </w:rPr>
        <w:t xml:space="preserve">, </w:t>
      </w:r>
      <w:proofErr w:type="spellStart"/>
      <w:r>
        <w:rPr>
          <w:rFonts w:eastAsiaTheme="minorEastAsia" w:cs="Times New Roman"/>
          <w:lang w:eastAsia="zh-CN"/>
        </w:rPr>
        <w:t>què</w:t>
      </w:r>
      <w:proofErr w:type="spellEnd"/>
      <w:r>
        <w:rPr>
          <w:rFonts w:eastAsiaTheme="minorEastAsia" w:cs="Times New Roman"/>
          <w:lang w:eastAsia="zh-CN"/>
        </w:rPr>
        <w:t xml:space="preserve"> </w:t>
      </w:r>
      <w:proofErr w:type="spellStart"/>
      <w:r>
        <w:rPr>
          <w:rFonts w:eastAsiaTheme="minorEastAsia" w:cs="Times New Roman"/>
          <w:lang w:eastAsia="zh-CN"/>
        </w:rPr>
        <w:t>bǎo</w:t>
      </w:r>
      <w:proofErr w:type="spellEnd"/>
      <w:r>
        <w:rPr>
          <w:rFonts w:eastAsiaTheme="minorEastAsia" w:cs="Times New Roman"/>
          <w:lang w:eastAsia="zh-CN"/>
        </w:rPr>
        <w:t xml:space="preserve"> </w:t>
      </w:r>
      <w:proofErr w:type="spellStart"/>
      <w:r>
        <w:rPr>
          <w:rFonts w:eastAsiaTheme="minorEastAsia" w:cs="Times New Roman"/>
          <w:lang w:eastAsia="zh-CN"/>
        </w:rPr>
        <w:t>gè</w:t>
      </w:r>
      <w:proofErr w:type="spellEnd"/>
      <w:r>
        <w:rPr>
          <w:rFonts w:eastAsiaTheme="minorEastAsia" w:cs="Times New Roman"/>
          <w:lang w:eastAsia="zh-CN"/>
        </w:rPr>
        <w:t xml:space="preserve"> </w:t>
      </w:r>
      <w:proofErr w:type="spellStart"/>
      <w:r>
        <w:rPr>
          <w:rFonts w:eastAsiaTheme="minorEastAsia" w:cs="Times New Roman"/>
          <w:lang w:eastAsia="zh-CN"/>
        </w:rPr>
        <w:t>xiàng</w:t>
      </w:r>
      <w:proofErr w:type="spellEnd"/>
      <w:r>
        <w:rPr>
          <w:rFonts w:eastAsiaTheme="minorEastAsia" w:cs="Times New Roman"/>
          <w:lang w:eastAsia="zh-CN"/>
        </w:rPr>
        <w:t xml:space="preserve"> </w:t>
      </w:r>
      <w:proofErr w:type="spellStart"/>
      <w:r>
        <w:rPr>
          <w:rFonts w:eastAsiaTheme="minorEastAsia" w:cs="Times New Roman"/>
          <w:lang w:eastAsia="zh-CN"/>
        </w:rPr>
        <w:t>zhòng</w:t>
      </w:r>
      <w:proofErr w:type="spellEnd"/>
      <w:r>
        <w:rPr>
          <w:rFonts w:eastAsiaTheme="minorEastAsia" w:cs="Times New Roman"/>
          <w:lang w:eastAsia="zh-CN"/>
        </w:rPr>
        <w:t xml:space="preserve"> </w:t>
      </w:r>
      <w:proofErr w:type="spellStart"/>
      <w:r>
        <w:rPr>
          <w:rFonts w:eastAsiaTheme="minorEastAsia" w:cs="Times New Roman"/>
          <w:lang w:eastAsia="zh-CN"/>
        </w:rPr>
        <w:t>dà</w:t>
      </w:r>
      <w:proofErr w:type="spellEnd"/>
      <w:r>
        <w:rPr>
          <w:rFonts w:eastAsiaTheme="minorEastAsia" w:cs="Times New Roman"/>
          <w:lang w:eastAsia="zh-CN"/>
        </w:rPr>
        <w:t xml:space="preserve"> </w:t>
      </w:r>
      <w:proofErr w:type="spellStart"/>
      <w:r>
        <w:rPr>
          <w:rFonts w:eastAsiaTheme="minorEastAsia" w:cs="Times New Roman"/>
          <w:lang w:eastAsia="zh-CN"/>
        </w:rPr>
        <w:t>gǎi</w:t>
      </w:r>
      <w:proofErr w:type="spellEnd"/>
      <w:r>
        <w:rPr>
          <w:rFonts w:eastAsiaTheme="minorEastAsia" w:cs="Times New Roman"/>
          <w:lang w:eastAsia="zh-CN"/>
        </w:rPr>
        <w:t xml:space="preserve"> </w:t>
      </w:r>
      <w:proofErr w:type="spellStart"/>
      <w:r>
        <w:rPr>
          <w:rFonts w:eastAsiaTheme="minorEastAsia" w:cs="Times New Roman"/>
          <w:lang w:eastAsia="zh-CN"/>
        </w:rPr>
        <w:t>gé</w:t>
      </w:r>
      <w:proofErr w:type="spellEnd"/>
      <w:r>
        <w:rPr>
          <w:rFonts w:eastAsiaTheme="minorEastAsia" w:cs="Times New Roman"/>
          <w:lang w:eastAsia="zh-CN"/>
        </w:rPr>
        <w:t xml:space="preserve"> </w:t>
      </w:r>
      <w:proofErr w:type="spellStart"/>
      <w:r>
        <w:rPr>
          <w:rFonts w:eastAsiaTheme="minorEastAsia" w:cs="Times New Roman"/>
          <w:lang w:eastAsia="zh-CN"/>
        </w:rPr>
        <w:t>jǔ</w:t>
      </w:r>
      <w:proofErr w:type="spellEnd"/>
      <w:r>
        <w:rPr>
          <w:rFonts w:eastAsiaTheme="minorEastAsia" w:cs="Times New Roman"/>
          <w:lang w:eastAsia="zh-CN"/>
        </w:rPr>
        <w:t xml:space="preserve"> </w:t>
      </w:r>
      <w:proofErr w:type="spellStart"/>
      <w:r>
        <w:rPr>
          <w:rFonts w:eastAsiaTheme="minorEastAsia" w:cs="Times New Roman"/>
          <w:lang w:eastAsia="zh-CN"/>
        </w:rPr>
        <w:t>cuò</w:t>
      </w:r>
      <w:proofErr w:type="spellEnd"/>
      <w:r>
        <w:rPr>
          <w:rFonts w:eastAsiaTheme="minorEastAsia" w:cs="Times New Roman"/>
          <w:lang w:eastAsia="zh-CN"/>
        </w:rPr>
        <w:t xml:space="preserve"> </w:t>
      </w:r>
      <w:proofErr w:type="spellStart"/>
      <w:r>
        <w:rPr>
          <w:rFonts w:eastAsiaTheme="minorEastAsia" w:cs="Times New Roman"/>
          <w:lang w:eastAsia="zh-CN"/>
        </w:rPr>
        <w:t>luò</w:t>
      </w:r>
      <w:proofErr w:type="spellEnd"/>
      <w:r>
        <w:rPr>
          <w:rFonts w:eastAsiaTheme="minorEastAsia" w:cs="Times New Roman"/>
          <w:lang w:eastAsia="zh-CN"/>
        </w:rPr>
        <w:t xml:space="preserve"> </w:t>
      </w:r>
      <w:proofErr w:type="spellStart"/>
      <w:r>
        <w:rPr>
          <w:rFonts w:eastAsiaTheme="minorEastAsia" w:cs="Times New Roman"/>
          <w:lang w:eastAsia="zh-CN"/>
        </w:rPr>
        <w:t>dào</w:t>
      </w:r>
      <w:proofErr w:type="spellEnd"/>
      <w:r>
        <w:rPr>
          <w:rFonts w:eastAsiaTheme="minorEastAsia" w:cs="Times New Roman"/>
          <w:lang w:eastAsia="zh-CN"/>
        </w:rPr>
        <w:t xml:space="preserve"> </w:t>
      </w:r>
      <w:proofErr w:type="spellStart"/>
      <w:r>
        <w:rPr>
          <w:rFonts w:eastAsiaTheme="minorEastAsia" w:cs="Times New Roman"/>
          <w:lang w:eastAsia="zh-CN"/>
        </w:rPr>
        <w:t>shí</w:t>
      </w:r>
      <w:proofErr w:type="spellEnd"/>
      <w:r>
        <w:rPr>
          <w:rFonts w:eastAsiaTheme="minorEastAsia" w:cs="Times New Roman"/>
          <w:lang w:eastAsia="zh-CN"/>
        </w:rPr>
        <w:t xml:space="preserve"> </w:t>
      </w:r>
      <w:proofErr w:type="spellStart"/>
      <w:r>
        <w:rPr>
          <w:rFonts w:eastAsiaTheme="minorEastAsia" w:cs="Times New Roman"/>
          <w:lang w:eastAsia="zh-CN"/>
        </w:rPr>
        <w:t>chù</w:t>
      </w:r>
      <w:proofErr w:type="spellEnd"/>
      <w:r>
        <w:rPr>
          <w:rFonts w:eastAsiaTheme="minorEastAsia" w:cs="Times New Roman"/>
          <w:lang w:eastAsia="zh-CN"/>
        </w:rPr>
        <w:t xml:space="preserve">. </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TT5: In the spirit of “leaving a mark in the iron tools we clutch and footprints in the stones we tread”, we should resolve problems with force and tenacity as a hammer drives a nail, and ensure that all major reform measures are implemented to the letter. (Xi, Vol. III)</w:t>
      </w:r>
    </w:p>
    <w:p w:rsidR="00CC4E1D" w:rsidRDefault="008A639D">
      <w:pPr>
        <w:keepNext/>
        <w:keepLines/>
        <w:snapToGrid w:val="0"/>
        <w:spacing w:after="0" w:line="240" w:lineRule="auto"/>
        <w:ind w:left="1170" w:hanging="630"/>
        <w:rPr>
          <w:rFonts w:eastAsiaTheme="minorEastAsia" w:cs="Times New Roman"/>
          <w:lang w:eastAsia="zh-CN"/>
        </w:rPr>
      </w:pPr>
      <w:r>
        <w:rPr>
          <w:rFonts w:eastAsiaTheme="minorEastAsia" w:cs="Times New Roman"/>
          <w:lang w:eastAsia="zh-CN"/>
        </w:rPr>
        <w:t>AI</w:t>
      </w:r>
      <w:r>
        <w:rPr>
          <w:rFonts w:eastAsiaTheme="minorEastAsia" w:cs="Times New Roman" w:hint="eastAsia"/>
          <w:lang w:eastAsia="zh-CN"/>
        </w:rPr>
        <w:t xml:space="preserve"> </w:t>
      </w:r>
      <w:r>
        <w:rPr>
          <w:rFonts w:eastAsiaTheme="minorEastAsia" w:cs="Times New Roman"/>
          <w:lang w:eastAsia="zh-CN"/>
        </w:rPr>
        <w:t>ChatGPT-4o: We must demonstrate the perseverance of leaving marks even on stones and the resolve to see things through, applying a spirit of dedication similar to driving a nail into wood to ensure that all major reform initiatives are effectively implemented.</w:t>
      </w:r>
    </w:p>
    <w:p w:rsidR="00CC4E1D" w:rsidRDefault="008A639D">
      <w:pPr>
        <w:snapToGrid w:val="0"/>
        <w:rPr>
          <w:rFonts w:eastAsiaTheme="minorEastAsia" w:cs="Times New Roman"/>
          <w:color w:val="000000"/>
          <w:lang w:eastAsia="zh-CN" w:bidi="ar"/>
        </w:rPr>
      </w:pPr>
      <w:r>
        <w:rPr>
          <w:rFonts w:eastAsiaTheme="minorEastAsia" w:cs="Times New Roman"/>
          <w:color w:val="000000"/>
          <w:lang w:eastAsia="zh-CN" w:bidi="ar"/>
        </w:rPr>
        <w:t xml:space="preserve">Here, </w:t>
      </w:r>
      <w:r>
        <w:rPr>
          <w:rFonts w:eastAsia="Segoe UI" w:cs="Times New Roman"/>
          <w:shd w:val="clear" w:color="auto" w:fill="FFFFFF"/>
          <w:lang w:eastAsia="zh-CN"/>
        </w:rPr>
        <w:t xml:space="preserve">the </w:t>
      </w:r>
      <w:r>
        <w:rPr>
          <w:rFonts w:eastAsiaTheme="minorEastAsia" w:cs="Times New Roman"/>
          <w:color w:val="000000"/>
          <w:lang w:eastAsia="zh-CN" w:bidi="ar"/>
        </w:rPr>
        <w:t xml:space="preserve">AI translation is disadvantaged in terms of preserving the original imagery, formality, and tone. The official version worked out by the translation team not only maintains the original imagery and metaphors, but also creates a serious and formal tone, thus effectively communicating the seriousness of the message regarding reform and the necessary perseverance. </w:t>
      </w:r>
    </w:p>
    <w:p w:rsidR="00CC4E1D" w:rsidRDefault="008A639D">
      <w:pPr>
        <w:pStyle w:val="Heading2"/>
        <w:numPr>
          <w:ilvl w:val="0"/>
          <w:numId w:val="3"/>
        </w:numPr>
        <w:rPr>
          <w:lang w:eastAsia="zh-CN"/>
        </w:rPr>
      </w:pPr>
      <w:r>
        <w:rPr>
          <w:rFonts w:hint="eastAsia"/>
          <w:lang w:eastAsia="zh-CN"/>
        </w:rPr>
        <w:t>Conclusion</w:t>
      </w:r>
    </w:p>
    <w:p w:rsidR="00CC4E1D" w:rsidRDefault="008A639D">
      <w:pPr>
        <w:rPr>
          <w:rFonts w:cs="Times New Roman"/>
          <w:color w:val="000000"/>
          <w:lang w:bidi="ar"/>
        </w:rPr>
      </w:pPr>
      <w:r>
        <w:rPr>
          <w:rFonts w:eastAsia="Segoe UI" w:cs="Times New Roman" w:hint="eastAsia"/>
          <w:shd w:val="clear" w:color="auto" w:fill="FFFFFF"/>
          <w:lang w:eastAsia="zh-CN"/>
        </w:rPr>
        <w:t xml:space="preserve">With </w:t>
      </w:r>
      <w:r>
        <w:rPr>
          <w:rFonts w:cs="Times New Roman" w:hint="eastAsia"/>
          <w:color w:val="000000"/>
          <w:lang w:eastAsia="zh-CN" w:bidi="ar"/>
        </w:rPr>
        <w:t>the development of globalization and the continuous advancement of artificial intelligence technology, the translation and international dissemination of Chinese national discourse have increasingly attracted widespread attention in academia. Nevertheless, research on the external promotion of Chinese economic discourse remains relatively scarce. In the context of the digital humanities era, we are capable of conducting more in-depth analyses of the linguistic features, rhetorical strategies, and translation methods of Chinese economic discourse through data visualization, providing new perspectives and approaches for enhancing its international dissemination.</w:t>
      </w:r>
    </w:p>
    <w:p w:rsidR="00CC4E1D" w:rsidRDefault="008A639D">
      <w:pPr>
        <w:rPr>
          <w:rFonts w:cs="Times New Roman"/>
          <w:color w:val="000000"/>
          <w:lang w:bidi="ar"/>
        </w:rPr>
      </w:pPr>
      <w:r>
        <w:rPr>
          <w:rFonts w:cs="Times New Roman"/>
          <w:color w:val="000000"/>
          <w:lang w:eastAsia="zh-CN" w:bidi="ar"/>
        </w:rPr>
        <w:t xml:space="preserve">This paper establishes a comprehensive database of Chinese economic discourse and employs both quantitative and </w:t>
      </w:r>
      <w:r>
        <w:rPr>
          <w:rFonts w:eastAsia="Segoe UI" w:cs="Times New Roman" w:hint="eastAsia"/>
          <w:shd w:val="clear" w:color="auto" w:fill="FFFFFF"/>
          <w:lang w:eastAsia="zh-CN"/>
        </w:rPr>
        <w:t xml:space="preserve">qualitative </w:t>
      </w:r>
      <w:r>
        <w:rPr>
          <w:rFonts w:cs="Times New Roman"/>
          <w:color w:val="000000"/>
          <w:lang w:eastAsia="zh-CN" w:bidi="ar"/>
        </w:rPr>
        <w:t>analysis methods to visualize and explore the key characteristics of this discourse. We systematically analyze the core keywords of Chinese economic discourse, the conceptual metaphor network of reform discourse, and metaphorical expressions. Additionally, this paper compares the strengths and weaknesses of official translations and AI-generated translations, revealing the significant auxiliary role that artificial intelligence plays in understanding and optimizing the translation of Chinese economic discourse. AI can not only improve the efficiency of translation but also help us better grasp the complex economic discourse and its underlying cultural meanings.</w:t>
      </w:r>
    </w:p>
    <w:p w:rsidR="00CC4E1D" w:rsidRDefault="008A639D">
      <w:pPr>
        <w:rPr>
          <w:rFonts w:cs="Times New Roman"/>
          <w:color w:val="000000"/>
          <w:lang w:eastAsia="zh-CN" w:bidi="ar"/>
        </w:rPr>
      </w:pPr>
      <w:r>
        <w:rPr>
          <w:rFonts w:eastAsia="Segoe UI" w:cs="Times New Roman" w:hint="eastAsia"/>
          <w:shd w:val="clear" w:color="auto" w:fill="FFFFFF"/>
          <w:lang w:eastAsia="zh-CN"/>
        </w:rPr>
        <w:t xml:space="preserve">Looking </w:t>
      </w:r>
      <w:r>
        <w:rPr>
          <w:rFonts w:cs="Times New Roman"/>
          <w:color w:val="000000"/>
          <w:lang w:eastAsia="zh-CN" w:bidi="ar"/>
        </w:rPr>
        <w:t xml:space="preserve">ahead, as China’s international status continues to rise, the learning and imitation of China’s economic development experiences by various countries, especially developing nations, will become increasingly profound. To more effectively disseminate Chinese economic discourse, </w:t>
      </w:r>
      <w:r>
        <w:rPr>
          <w:rFonts w:cs="Times New Roman" w:hint="eastAsia"/>
          <w:color w:val="000000"/>
          <w:lang w:eastAsia="zh-CN" w:bidi="ar"/>
        </w:rPr>
        <w:t xml:space="preserve">future research can be done by </w:t>
      </w:r>
      <w:r>
        <w:rPr>
          <w:rFonts w:cs="Times New Roman"/>
          <w:color w:val="000000"/>
          <w:lang w:eastAsia="zh-CN" w:bidi="ar"/>
        </w:rPr>
        <w:t>integrat</w:t>
      </w:r>
      <w:r>
        <w:rPr>
          <w:rFonts w:cs="Times New Roman" w:hint="eastAsia"/>
          <w:color w:val="000000"/>
          <w:lang w:eastAsia="zh-CN" w:bidi="ar"/>
        </w:rPr>
        <w:t>ing</w:t>
      </w:r>
      <w:r>
        <w:rPr>
          <w:rFonts w:cs="Times New Roman"/>
          <w:color w:val="000000"/>
          <w:lang w:eastAsia="zh-CN" w:bidi="ar"/>
        </w:rPr>
        <w:t xml:space="preserve"> the strengths of digital technology and the humanities, continuing to explore how to systematically and scientifically enhance external translation and dissemination strategies. Furthermore, interdisciplinary collaboration will also serve as an essential means of promoting the international dissemination of Chinese economic discourse. By deeply integrating the humanities with information technology, we can better communicate China’s unique economic development concepts and enhance their influence and recognition on a global scale. Therefore, in-depth research and practical application of the translation and dissemination strategies for Chinese economic discourse will provide strong support and guarantees for us to address </w:t>
      </w:r>
      <w:r>
        <w:rPr>
          <w:rFonts w:cs="Times New Roman" w:hint="eastAsia"/>
          <w:color w:val="000000"/>
          <w:lang w:eastAsia="zh-CN" w:bidi="ar"/>
        </w:rPr>
        <w:t>the problems occurred in the process.</w:t>
      </w:r>
    </w:p>
    <w:p w:rsidR="00CC4E1D" w:rsidRDefault="008A639D">
      <w:pPr>
        <w:snapToGrid w:val="0"/>
        <w:spacing w:line="240" w:lineRule="auto"/>
        <w:rPr>
          <w:rFonts w:cs="Times New Roman"/>
          <w:b/>
          <w:bCs/>
          <w:shd w:val="clear" w:color="auto" w:fill="FFFFFF"/>
        </w:rPr>
      </w:pPr>
      <w:r>
        <w:rPr>
          <w:rFonts w:cs="Times New Roman" w:hint="eastAsia"/>
          <w:b/>
          <w:bCs/>
          <w:shd w:val="clear" w:color="auto" w:fill="FFFFFF"/>
          <w:lang w:eastAsia="zh-CN"/>
        </w:rPr>
        <w:t xml:space="preserve">Declarations and Acknowledgment: </w:t>
      </w:r>
    </w:p>
    <w:p w:rsidR="00CC4E1D" w:rsidRDefault="008A639D">
      <w:pPr>
        <w:rPr>
          <w:rFonts w:cs="Times New Roman"/>
          <w:shd w:val="clear" w:color="auto" w:fill="FFFFFF"/>
        </w:rPr>
      </w:pPr>
      <w:r>
        <w:rPr>
          <w:rFonts w:cs="Times New Roman" w:hint="eastAsia"/>
          <w:shd w:val="clear" w:color="auto" w:fill="FFFFFF"/>
          <w:lang w:eastAsia="zh-CN"/>
        </w:rPr>
        <w:t xml:space="preserve">The </w:t>
      </w:r>
      <w:r>
        <w:rPr>
          <w:rFonts w:eastAsia="Segoe UI" w:cs="Times New Roman" w:hint="eastAsia"/>
          <w:shd w:val="clear" w:color="auto" w:fill="FFFFFF"/>
          <w:lang w:eastAsia="zh-CN"/>
        </w:rPr>
        <w:t xml:space="preserve">author </w:t>
      </w:r>
      <w:r>
        <w:rPr>
          <w:rFonts w:cs="Times New Roman" w:hint="eastAsia"/>
          <w:shd w:val="clear" w:color="auto" w:fill="FFFFFF"/>
          <w:lang w:eastAsia="zh-CN"/>
        </w:rPr>
        <w:t>declares there is no conflict of interest.</w:t>
      </w:r>
    </w:p>
    <w:p w:rsidR="00CC4E1D" w:rsidRDefault="008A639D">
      <w:pPr>
        <w:rPr>
          <w:rFonts w:eastAsia="宋体" w:cs="Times New Roman"/>
          <w:lang w:eastAsia="zh-CN"/>
        </w:rPr>
      </w:pPr>
      <w:r>
        <w:rPr>
          <w:rFonts w:eastAsia="宋体" w:cs="Times New Roman" w:hint="eastAsia"/>
          <w:lang w:eastAsia="zh-CN"/>
        </w:rPr>
        <w:t xml:space="preserve">This work was supported by Guangdong Province Philosophy and Social Science Foundation Project </w:t>
      </w:r>
      <w:r>
        <w:rPr>
          <w:rFonts w:eastAsia="宋体" w:cs="Times New Roman"/>
          <w:lang w:eastAsia="zh-CN"/>
        </w:rPr>
        <w:t>“</w:t>
      </w:r>
      <w:r>
        <w:rPr>
          <w:rFonts w:eastAsia="宋体" w:cs="Times New Roman" w:hint="eastAsia"/>
          <w:lang w:eastAsia="zh-CN"/>
        </w:rPr>
        <w:t>The Evolution of Translation, Publication, and International Communication Models of Chinese Political Discourse (1952-2022)</w:t>
      </w:r>
      <w:r>
        <w:rPr>
          <w:rFonts w:eastAsia="宋体" w:cs="Times New Roman"/>
          <w:lang w:eastAsia="zh-CN"/>
        </w:rPr>
        <w:t>”</w:t>
      </w:r>
      <w:r>
        <w:rPr>
          <w:rFonts w:eastAsia="宋体" w:cs="Times New Roman" w:hint="eastAsia"/>
          <w:lang w:eastAsia="zh-CN"/>
        </w:rPr>
        <w:t xml:space="preserve"> (GD24CWY10); and the Ministry of Education Humanities and Social Sciences Fund Project </w:t>
      </w:r>
      <w:r>
        <w:rPr>
          <w:rFonts w:eastAsia="宋体" w:cs="Times New Roman"/>
          <w:lang w:eastAsia="zh-CN"/>
        </w:rPr>
        <w:t>“</w:t>
      </w:r>
      <w:r>
        <w:rPr>
          <w:rFonts w:eastAsia="宋体" w:cs="Times New Roman" w:hint="eastAsia"/>
          <w:lang w:eastAsia="zh-CN"/>
        </w:rPr>
        <w:t>Research on the Construction and Reconstruction of the Image of Chinese Enterprises Based on Big Data of International Reports on Chinese Enterprises</w:t>
      </w:r>
      <w:r>
        <w:rPr>
          <w:rFonts w:eastAsia="宋体" w:cs="Times New Roman"/>
          <w:lang w:eastAsia="zh-CN"/>
        </w:rPr>
        <w:t>”</w:t>
      </w:r>
      <w:r>
        <w:rPr>
          <w:rFonts w:eastAsia="宋体" w:cs="Times New Roman" w:hint="eastAsia"/>
          <w:lang w:eastAsia="zh-CN"/>
        </w:rPr>
        <w:t xml:space="preserve"> (23YJC740063).</w:t>
      </w:r>
    </w:p>
    <w:p w:rsidR="00CC4E1D" w:rsidRDefault="008A639D">
      <w:pPr>
        <w:pStyle w:val="Heading2"/>
        <w:rPr>
          <w:lang w:eastAsia="zh-CN"/>
        </w:rPr>
      </w:pPr>
      <w:r>
        <w:rPr>
          <w:rFonts w:hint="eastAsia"/>
          <w:lang w:eastAsia="zh-CN"/>
        </w:rPr>
        <w:t xml:space="preserve">References </w:t>
      </w:r>
    </w:p>
    <w:p w:rsidR="00CC4E1D" w:rsidRDefault="008A639D">
      <w:pPr>
        <w:ind w:left="450" w:rightChars="100" w:right="200" w:hanging="450"/>
        <w:rPr>
          <w:rFonts w:eastAsia="楷体" w:cs="Times New Roman"/>
          <w:color w:val="000000"/>
        </w:rPr>
      </w:pPr>
      <w:proofErr w:type="spellStart"/>
      <w:r>
        <w:rPr>
          <w:rFonts w:eastAsia="楷体" w:cs="Times New Roman" w:hint="eastAsia"/>
          <w:color w:val="000000"/>
        </w:rPr>
        <w:t>Bertulessi</w:t>
      </w:r>
      <w:proofErr w:type="spellEnd"/>
      <w:r>
        <w:rPr>
          <w:rFonts w:eastAsia="楷体" w:cs="Times New Roman" w:hint="eastAsia"/>
          <w:color w:val="000000"/>
        </w:rPr>
        <w:t xml:space="preserve">, C. (2024). Terminology, </w:t>
      </w:r>
      <w:proofErr w:type="spellStart"/>
      <w:r>
        <w:rPr>
          <w:rFonts w:eastAsia="楷体" w:cs="Times New Roman" w:hint="eastAsia"/>
          <w:color w:val="000000"/>
        </w:rPr>
        <w:t>popularisation</w:t>
      </w:r>
      <w:proofErr w:type="spellEnd"/>
      <w:r>
        <w:rPr>
          <w:rFonts w:eastAsia="楷体" w:cs="Times New Roman" w:hint="eastAsia"/>
          <w:color w:val="000000"/>
        </w:rPr>
        <w:t xml:space="preserve"> and ideology in contemporary China. </w:t>
      </w:r>
      <w:r>
        <w:rPr>
          <w:rFonts w:eastAsia="楷体" w:cs="Times New Roman" w:hint="eastAsia"/>
          <w:i/>
          <w:iCs/>
          <w:color w:val="000000"/>
        </w:rPr>
        <w:t>Terminology</w:t>
      </w:r>
      <w:r>
        <w:rPr>
          <w:rFonts w:eastAsia="楷体" w:cs="Times New Roman" w:hint="eastAsia"/>
          <w:color w:val="000000"/>
        </w:rPr>
        <w:t xml:space="preserve">, 30(1), 58-80. </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Chen, J. (2020). Analysis and Application of Translation Strategies for China-Specific Terminology in the English Translation of </w:t>
      </w:r>
      <w:proofErr w:type="gramStart"/>
      <w:r>
        <w:rPr>
          <w:rFonts w:eastAsia="楷体" w:cs="Times New Roman" w:hint="eastAsia"/>
          <w:color w:val="000000"/>
        </w:rPr>
        <w:t>The</w:t>
      </w:r>
      <w:proofErr w:type="gramEnd"/>
      <w:r>
        <w:rPr>
          <w:rFonts w:eastAsia="楷体" w:cs="Times New Roman" w:hint="eastAsia"/>
          <w:color w:val="000000"/>
        </w:rPr>
        <w:t xml:space="preserve"> Governance of China. In </w:t>
      </w:r>
      <w:r>
        <w:rPr>
          <w:rFonts w:eastAsia="楷体" w:cs="Times New Roman" w:hint="eastAsia"/>
          <w:i/>
          <w:iCs/>
          <w:color w:val="000000"/>
        </w:rPr>
        <w:t>Proceedings of the 6th International Symposium on Social Science</w:t>
      </w:r>
      <w:r>
        <w:rPr>
          <w:rFonts w:eastAsia="楷体" w:cs="Times New Roman" w:hint="eastAsia"/>
          <w:color w:val="000000"/>
        </w:rPr>
        <w:t xml:space="preserve"> (ISSS2020). Beijing Language and Culture University, (8). DOI:10.26914/c.cnkihy.2020.011166.</w:t>
      </w:r>
    </w:p>
    <w:p w:rsidR="00CC4E1D" w:rsidRDefault="008A639D">
      <w:pPr>
        <w:ind w:left="450" w:rightChars="100" w:right="200" w:hanging="450"/>
        <w:rPr>
          <w:rFonts w:eastAsia="楷体" w:cs="Times New Roman"/>
          <w:color w:val="000000"/>
        </w:rPr>
      </w:pPr>
      <w:proofErr w:type="spellStart"/>
      <w:r>
        <w:rPr>
          <w:rFonts w:eastAsia="楷体" w:cs="Times New Roman" w:hint="eastAsia"/>
          <w:color w:val="000000"/>
        </w:rPr>
        <w:t>Demirtepe</w:t>
      </w:r>
      <w:proofErr w:type="spellEnd"/>
      <w:r>
        <w:rPr>
          <w:rFonts w:eastAsia="楷体" w:cs="Times New Roman" w:hint="eastAsia"/>
          <w:color w:val="000000"/>
        </w:rPr>
        <w:t xml:space="preserve">, T., &amp; </w:t>
      </w:r>
      <w:proofErr w:type="spellStart"/>
      <w:r>
        <w:rPr>
          <w:rFonts w:eastAsia="楷体" w:cs="Times New Roman" w:hint="eastAsia"/>
          <w:color w:val="000000"/>
        </w:rPr>
        <w:t>Ozertem</w:t>
      </w:r>
      <w:proofErr w:type="spellEnd"/>
      <w:r>
        <w:rPr>
          <w:rFonts w:eastAsia="楷体" w:cs="Times New Roman" w:hint="eastAsia"/>
          <w:color w:val="000000"/>
        </w:rPr>
        <w:t xml:space="preserve">, S. (2013). China's Soft Power Strategy </w:t>
      </w:r>
      <w:proofErr w:type="spellStart"/>
      <w:r>
        <w:rPr>
          <w:rFonts w:eastAsia="楷体" w:cs="Times New Roman" w:hint="eastAsia"/>
          <w:color w:val="000000"/>
        </w:rPr>
        <w:t>vis</w:t>
      </w:r>
      <w:proofErr w:type="spellEnd"/>
      <w:r>
        <w:rPr>
          <w:rFonts w:eastAsia="楷体" w:cs="Times New Roman" w:hint="eastAsia"/>
          <w:color w:val="000000"/>
        </w:rPr>
        <w:t>-a-</w:t>
      </w:r>
      <w:proofErr w:type="spellStart"/>
      <w:r>
        <w:rPr>
          <w:rFonts w:eastAsia="楷体" w:cs="Times New Roman" w:hint="eastAsia"/>
          <w:color w:val="000000"/>
        </w:rPr>
        <w:t>vis</w:t>
      </w:r>
      <w:proofErr w:type="spellEnd"/>
      <w:r>
        <w:rPr>
          <w:rFonts w:eastAsia="楷体" w:cs="Times New Roman" w:hint="eastAsia"/>
          <w:color w:val="000000"/>
        </w:rPr>
        <w:t xml:space="preserve"> Increasing Threat Perceptions: Policies and Limitations. </w:t>
      </w:r>
      <w:r>
        <w:rPr>
          <w:rFonts w:eastAsia="楷体" w:cs="Times New Roman" w:hint="eastAsia"/>
          <w:i/>
          <w:iCs/>
          <w:color w:val="000000"/>
        </w:rPr>
        <w:t>BILIG</w:t>
      </w:r>
      <w:r>
        <w:rPr>
          <w:rFonts w:eastAsia="楷体" w:cs="Times New Roman" w:hint="eastAsia"/>
          <w:color w:val="000000"/>
        </w:rPr>
        <w:t xml:space="preserve">, </w:t>
      </w:r>
      <w:r>
        <w:rPr>
          <w:rFonts w:eastAsia="楷体" w:cs="Times New Roman" w:hint="eastAsia"/>
          <w:color w:val="000000"/>
          <w:lang w:eastAsia="zh-CN"/>
        </w:rPr>
        <w:t>(</w:t>
      </w:r>
      <w:r>
        <w:rPr>
          <w:rFonts w:eastAsia="楷体" w:cs="Times New Roman" w:hint="eastAsia"/>
          <w:color w:val="000000"/>
        </w:rPr>
        <w:t>65</w:t>
      </w:r>
      <w:r>
        <w:rPr>
          <w:rFonts w:eastAsia="楷体" w:cs="Times New Roman" w:hint="eastAsia"/>
          <w:color w:val="000000"/>
          <w:lang w:eastAsia="zh-CN"/>
        </w:rPr>
        <w:t>)</w:t>
      </w:r>
      <w:r>
        <w:rPr>
          <w:rFonts w:eastAsia="楷体" w:cs="Times New Roman" w:hint="eastAsia"/>
          <w:color w:val="000000"/>
        </w:rPr>
        <w:t>, 95-118.</w:t>
      </w:r>
    </w:p>
    <w:p w:rsidR="00CC4E1D" w:rsidRDefault="008A639D">
      <w:pPr>
        <w:ind w:left="450" w:rightChars="100" w:right="200" w:hanging="450"/>
        <w:rPr>
          <w:rFonts w:eastAsia="楷体" w:cs="Times New Roman"/>
          <w:color w:val="000000"/>
        </w:rPr>
      </w:pPr>
      <w:r>
        <w:rPr>
          <w:rFonts w:eastAsia="楷体" w:cs="Times New Roman" w:hint="eastAsia"/>
          <w:color w:val="000000"/>
        </w:rPr>
        <w:lastRenderedPageBreak/>
        <w:t xml:space="preserve">Gee, S. C., &amp; Shy, P. F. (2020). Future Expectations for China: Book Review of the Third Volume of Xi </w:t>
      </w:r>
      <w:proofErr w:type="spellStart"/>
      <w:r>
        <w:rPr>
          <w:rFonts w:eastAsia="楷体" w:cs="Times New Roman" w:hint="eastAsia"/>
          <w:color w:val="000000"/>
        </w:rPr>
        <w:t>Jinping</w:t>
      </w:r>
      <w:proofErr w:type="spellEnd"/>
      <w:r>
        <w:rPr>
          <w:rFonts w:eastAsia="楷体" w:cs="Times New Roman" w:hint="eastAsia"/>
          <w:color w:val="000000"/>
        </w:rPr>
        <w:t xml:space="preserve">: The Governance of China. </w:t>
      </w:r>
      <w:r>
        <w:rPr>
          <w:rFonts w:eastAsia="楷体" w:cs="Times New Roman" w:hint="eastAsia"/>
          <w:i/>
          <w:iCs/>
          <w:color w:val="000000"/>
        </w:rPr>
        <w:t>China Report ASEAN</w:t>
      </w:r>
      <w:r>
        <w:rPr>
          <w:rFonts w:eastAsia="楷体" w:cs="Times New Roman" w:hint="eastAsia"/>
          <w:color w:val="000000"/>
        </w:rPr>
        <w:t>, 5(10), 60-61.</w:t>
      </w:r>
    </w:p>
    <w:p w:rsidR="00CC4E1D" w:rsidRDefault="008A639D">
      <w:pPr>
        <w:ind w:left="450" w:rightChars="100" w:right="200" w:hanging="450"/>
        <w:rPr>
          <w:rFonts w:eastAsia="楷体" w:cs="Times New Roman"/>
          <w:color w:val="000000"/>
        </w:rPr>
      </w:pPr>
      <w:proofErr w:type="spellStart"/>
      <w:r>
        <w:rPr>
          <w:rFonts w:eastAsia="楷体" w:cs="Times New Roman" w:hint="eastAsia"/>
          <w:color w:val="000000"/>
        </w:rPr>
        <w:t>Goron</w:t>
      </w:r>
      <w:proofErr w:type="spellEnd"/>
      <w:r>
        <w:rPr>
          <w:rFonts w:eastAsia="楷体" w:cs="Times New Roman" w:hint="eastAsia"/>
          <w:color w:val="000000"/>
        </w:rPr>
        <w:t xml:space="preserve">, C. (2018). Ecological </w:t>
      </w:r>
      <w:proofErr w:type="spellStart"/>
      <w:r>
        <w:rPr>
          <w:rFonts w:eastAsia="楷体" w:cs="Times New Roman" w:hint="eastAsia"/>
          <w:color w:val="000000"/>
        </w:rPr>
        <w:t>Civilisation</w:t>
      </w:r>
      <w:proofErr w:type="spellEnd"/>
      <w:r>
        <w:rPr>
          <w:rFonts w:eastAsia="楷体" w:cs="Times New Roman" w:hint="eastAsia"/>
          <w:color w:val="000000"/>
        </w:rPr>
        <w:t xml:space="preserve"> and the Political Limits of a Chinese Concept of Sustainability. China Perspectives, 4(SI), 38-51.</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Guo, Z. (2020). New challenges and innovative strategies for China's external communication. </w:t>
      </w:r>
      <w:r>
        <w:rPr>
          <w:rFonts w:eastAsia="楷体" w:cs="Times New Roman" w:hint="eastAsia"/>
          <w:i/>
          <w:iCs/>
          <w:color w:val="000000"/>
        </w:rPr>
        <w:t>External Communication</w:t>
      </w:r>
      <w:r>
        <w:rPr>
          <w:rFonts w:eastAsia="楷体" w:cs="Times New Roman" w:hint="eastAsia"/>
          <w:color w:val="000000"/>
        </w:rPr>
        <w:t>, (1)</w:t>
      </w:r>
      <w:proofErr w:type="gramStart"/>
      <w:r>
        <w:rPr>
          <w:rFonts w:eastAsia="楷体" w:cs="Times New Roman" w:hint="eastAsia"/>
          <w:color w:val="000000"/>
        </w:rPr>
        <w:t>,13</w:t>
      </w:r>
      <w:proofErr w:type="gramEnd"/>
      <w:r>
        <w:rPr>
          <w:rFonts w:eastAsia="楷体" w:cs="Times New Roman" w:hint="eastAsia"/>
          <w:color w:val="000000"/>
        </w:rPr>
        <w:t xml:space="preserve">-15. [In Chinese: </w:t>
      </w:r>
      <w:proofErr w:type="spellStart"/>
      <w:r>
        <w:rPr>
          <w:rFonts w:eastAsiaTheme="minorEastAsia" w:cs="Times New Roman"/>
          <w:color w:val="000000"/>
        </w:rPr>
        <w:t>郭镇之</w:t>
      </w:r>
      <w:proofErr w:type="spellEnd"/>
      <w:r>
        <w:rPr>
          <w:rFonts w:eastAsiaTheme="minorEastAsia" w:cs="Times New Roman"/>
          <w:color w:val="000000"/>
        </w:rPr>
        <w:t>.</w:t>
      </w:r>
      <w:r>
        <w:rPr>
          <w:rFonts w:eastAsiaTheme="minorEastAsia" w:cs="Times New Roman"/>
          <w:color w:val="000000"/>
          <w:lang w:eastAsia="zh-CN"/>
        </w:rPr>
        <w:t xml:space="preserve"> </w:t>
      </w:r>
      <w:r>
        <w:rPr>
          <w:rFonts w:eastAsiaTheme="minorEastAsia" w:cs="Times New Roman"/>
          <w:color w:val="000000"/>
        </w:rPr>
        <w:t>(2020).</w:t>
      </w:r>
      <w:proofErr w:type="spellStart"/>
      <w:r>
        <w:rPr>
          <w:rFonts w:eastAsiaTheme="minorEastAsia" w:cs="Times New Roman"/>
          <w:color w:val="000000"/>
        </w:rPr>
        <w:t>中国对外传播面临的新挑战及创新对策</w:t>
      </w:r>
      <w:r>
        <w:rPr>
          <w:rFonts w:eastAsiaTheme="minorEastAsia" w:cs="Times New Roman"/>
          <w:color w:val="000000"/>
        </w:rPr>
        <w:t>.</w:t>
      </w:r>
      <w:r>
        <w:rPr>
          <w:rFonts w:eastAsiaTheme="minorEastAsia" w:cs="Times New Roman"/>
          <w:color w:val="000000"/>
        </w:rPr>
        <w:t>对外传播</w:t>
      </w:r>
      <w:proofErr w:type="spellEnd"/>
      <w:r>
        <w:rPr>
          <w:rFonts w:eastAsia="楷体" w:cs="Times New Roman" w:hint="eastAsia"/>
          <w:color w:val="000000"/>
        </w:rPr>
        <w:t xml:space="preserve">] </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He, Y. (2020). The authoritative work on the latest developments of Xi </w:t>
      </w:r>
      <w:proofErr w:type="spellStart"/>
      <w:r>
        <w:rPr>
          <w:rFonts w:eastAsia="楷体" w:cs="Times New Roman" w:hint="eastAsia"/>
          <w:color w:val="000000"/>
        </w:rPr>
        <w:t>Jinping</w:t>
      </w:r>
      <w:r>
        <w:rPr>
          <w:rFonts w:eastAsia="楷体" w:cs="Times New Roman"/>
          <w:color w:val="000000"/>
        </w:rPr>
        <w:t>’</w:t>
      </w:r>
      <w:r>
        <w:rPr>
          <w:rFonts w:eastAsia="楷体" w:cs="Times New Roman" w:hint="eastAsia"/>
          <w:color w:val="000000"/>
        </w:rPr>
        <w:t>s</w:t>
      </w:r>
      <w:proofErr w:type="spellEnd"/>
      <w:r>
        <w:rPr>
          <w:rFonts w:eastAsia="楷体" w:cs="Times New Roman" w:hint="eastAsia"/>
          <w:color w:val="000000"/>
        </w:rPr>
        <w:t xml:space="preserve"> </w:t>
      </w:r>
      <w:proofErr w:type="gramStart"/>
      <w:r>
        <w:rPr>
          <w:rFonts w:eastAsia="楷体" w:cs="Times New Roman" w:hint="eastAsia"/>
          <w:color w:val="000000"/>
        </w:rPr>
        <w:t>Thought</w:t>
      </w:r>
      <w:proofErr w:type="gramEnd"/>
      <w:r>
        <w:rPr>
          <w:rFonts w:eastAsia="楷体" w:cs="Times New Roman" w:hint="eastAsia"/>
          <w:color w:val="000000"/>
        </w:rPr>
        <w:t xml:space="preserve"> on Socialism with Chinese Characteristics for a New Era - Study of Xi </w:t>
      </w:r>
      <w:proofErr w:type="spellStart"/>
      <w:r>
        <w:rPr>
          <w:rFonts w:eastAsia="楷体" w:cs="Times New Roman" w:hint="eastAsia"/>
          <w:color w:val="000000"/>
        </w:rPr>
        <w:t>Jinping</w:t>
      </w:r>
      <w:proofErr w:type="spellEnd"/>
      <w:r>
        <w:rPr>
          <w:rFonts w:eastAsia="楷体" w:cs="Times New Roman" w:hint="eastAsia"/>
          <w:color w:val="000000"/>
        </w:rPr>
        <w:t xml:space="preserve">: The Governance of China Volume III. </w:t>
      </w:r>
      <w:r>
        <w:rPr>
          <w:rFonts w:eastAsia="楷体" w:cs="Times New Roman" w:hint="eastAsia"/>
          <w:i/>
          <w:iCs/>
          <w:color w:val="000000"/>
        </w:rPr>
        <w:t>Study Monthly</w:t>
      </w:r>
      <w:r>
        <w:rPr>
          <w:rFonts w:eastAsia="楷体" w:cs="Times New Roman" w:hint="eastAsia"/>
          <w:color w:val="000000"/>
        </w:rPr>
        <w:t>, (8),</w:t>
      </w:r>
      <w:r>
        <w:rPr>
          <w:rFonts w:eastAsia="楷体" w:cs="Times New Roman" w:hint="eastAsia"/>
          <w:color w:val="000000"/>
          <w:lang w:eastAsia="zh-CN"/>
        </w:rPr>
        <w:t xml:space="preserve"> </w:t>
      </w:r>
      <w:r>
        <w:rPr>
          <w:rFonts w:eastAsia="楷体" w:cs="Times New Roman" w:hint="eastAsia"/>
          <w:color w:val="000000"/>
        </w:rPr>
        <w:t xml:space="preserve">4-7. [In Chinese: </w:t>
      </w:r>
      <w:proofErr w:type="spellStart"/>
      <w:r>
        <w:rPr>
          <w:rFonts w:eastAsiaTheme="minorEastAsia" w:cs="Times New Roman" w:hint="eastAsia"/>
          <w:color w:val="000000"/>
        </w:rPr>
        <w:t>何毅亭</w:t>
      </w:r>
      <w:proofErr w:type="spellEnd"/>
      <w:r>
        <w:rPr>
          <w:rFonts w:eastAsiaTheme="minorEastAsia" w:cs="Times New Roman" w:hint="eastAsia"/>
          <w:color w:val="000000"/>
        </w:rPr>
        <w:t>.</w:t>
      </w:r>
      <w:r>
        <w:rPr>
          <w:rFonts w:eastAsiaTheme="minorEastAsia" w:cs="Times New Roman" w:hint="eastAsia"/>
          <w:color w:val="000000"/>
          <w:lang w:eastAsia="zh-CN"/>
        </w:rPr>
        <w:t xml:space="preserve"> </w:t>
      </w:r>
      <w:r>
        <w:rPr>
          <w:rFonts w:eastAsiaTheme="minorEastAsia" w:cs="Times New Roman" w:hint="eastAsia"/>
          <w:color w:val="000000"/>
        </w:rPr>
        <w:t>(2020).</w:t>
      </w:r>
      <w:proofErr w:type="spellStart"/>
      <w:r>
        <w:rPr>
          <w:rFonts w:eastAsiaTheme="minorEastAsia" w:cs="Times New Roman" w:hint="eastAsia"/>
          <w:color w:val="000000"/>
        </w:rPr>
        <w:t>习近平新时代中国特色社会主义思想最新发展成果的权威著作</w:t>
      </w:r>
      <w:proofErr w:type="spellEnd"/>
      <w:r>
        <w:rPr>
          <w:rFonts w:eastAsiaTheme="minorEastAsia" w:cs="Times New Roman" w:hint="eastAsia"/>
          <w:color w:val="000000"/>
        </w:rPr>
        <w:t>——</w:t>
      </w:r>
      <w:proofErr w:type="spellStart"/>
      <w:r>
        <w:rPr>
          <w:rFonts w:eastAsiaTheme="minorEastAsia" w:cs="Times New Roman" w:hint="eastAsia"/>
          <w:color w:val="000000"/>
        </w:rPr>
        <w:t>学习《习近平谈治国理政》第三卷</w:t>
      </w:r>
      <w:r>
        <w:rPr>
          <w:rFonts w:eastAsiaTheme="minorEastAsia" w:cs="Times New Roman" w:hint="eastAsia"/>
          <w:color w:val="000000"/>
        </w:rPr>
        <w:t>.</w:t>
      </w:r>
      <w:r>
        <w:rPr>
          <w:rFonts w:eastAsiaTheme="minorEastAsia" w:cs="Times New Roman" w:hint="eastAsia"/>
          <w:color w:val="000000"/>
        </w:rPr>
        <w:t>学习月刊</w:t>
      </w:r>
      <w:proofErr w:type="spellEnd"/>
      <w:r>
        <w:rPr>
          <w:rFonts w:eastAsia="楷体" w:cs="Times New Roman" w:hint="eastAsia"/>
          <w:color w:val="000000"/>
        </w:rPr>
        <w:t xml:space="preserve">] </w:t>
      </w:r>
    </w:p>
    <w:p w:rsidR="00CC4E1D" w:rsidRDefault="008A639D">
      <w:pPr>
        <w:ind w:left="450" w:rightChars="100" w:right="200" w:hanging="450"/>
        <w:rPr>
          <w:rFonts w:eastAsia="楷体" w:cs="Times New Roman"/>
          <w:color w:val="000000"/>
        </w:rPr>
      </w:pPr>
      <w:proofErr w:type="spellStart"/>
      <w:r>
        <w:rPr>
          <w:rFonts w:eastAsia="楷体" w:cs="Times New Roman" w:hint="eastAsia"/>
          <w:color w:val="000000"/>
        </w:rPr>
        <w:t>Lakoff</w:t>
      </w:r>
      <w:proofErr w:type="spellEnd"/>
      <w:r>
        <w:rPr>
          <w:rFonts w:eastAsia="楷体" w:cs="Times New Roman" w:hint="eastAsia"/>
          <w:color w:val="000000"/>
        </w:rPr>
        <w:t xml:space="preserve">, G., &amp; Johnson, M. (1980). </w:t>
      </w:r>
      <w:r>
        <w:rPr>
          <w:rFonts w:eastAsia="楷体" w:cs="Times New Roman" w:hint="eastAsia"/>
          <w:i/>
          <w:iCs/>
          <w:color w:val="000000"/>
        </w:rPr>
        <w:t>Metaphors we live by</w:t>
      </w:r>
      <w:r>
        <w:rPr>
          <w:rFonts w:eastAsia="楷体" w:cs="Times New Roman" w:hint="eastAsia"/>
          <w:color w:val="000000"/>
        </w:rPr>
        <w:t>. Chicago, IL: University of Chicago Press.</w:t>
      </w:r>
    </w:p>
    <w:p w:rsidR="00CC4E1D" w:rsidRDefault="008A639D">
      <w:pPr>
        <w:ind w:left="450" w:rightChars="100" w:right="200" w:hanging="450"/>
        <w:rPr>
          <w:rFonts w:eastAsia="楷体" w:cs="Times New Roman"/>
          <w:color w:val="000000"/>
        </w:rPr>
      </w:pPr>
      <w:proofErr w:type="spellStart"/>
      <w:r>
        <w:rPr>
          <w:rFonts w:eastAsia="楷体" w:cs="Times New Roman" w:hint="eastAsia"/>
          <w:color w:val="000000"/>
        </w:rPr>
        <w:t>Munyrith</w:t>
      </w:r>
      <w:proofErr w:type="spellEnd"/>
      <w:r>
        <w:rPr>
          <w:rFonts w:eastAsia="楷体" w:cs="Times New Roman" w:hint="eastAsia"/>
          <w:color w:val="000000"/>
        </w:rPr>
        <w:t xml:space="preserve">, C. (2020). Insights on China's Governing Philosophy: A Cambodian Translator on Xi </w:t>
      </w:r>
      <w:proofErr w:type="spellStart"/>
      <w:r>
        <w:rPr>
          <w:rFonts w:eastAsia="楷体" w:cs="Times New Roman" w:hint="eastAsia"/>
          <w:color w:val="000000"/>
        </w:rPr>
        <w:t>Jinping</w:t>
      </w:r>
      <w:proofErr w:type="spellEnd"/>
      <w:r>
        <w:rPr>
          <w:rFonts w:eastAsia="楷体" w:cs="Times New Roman" w:hint="eastAsia"/>
          <w:color w:val="000000"/>
        </w:rPr>
        <w:t xml:space="preserve">: The Governance of China. </w:t>
      </w:r>
      <w:r>
        <w:rPr>
          <w:rFonts w:eastAsia="楷体" w:cs="Times New Roman" w:hint="eastAsia"/>
          <w:i/>
          <w:iCs/>
          <w:color w:val="000000"/>
        </w:rPr>
        <w:t>China Report ASEAN</w:t>
      </w:r>
      <w:r>
        <w:rPr>
          <w:rFonts w:eastAsia="楷体" w:cs="Times New Roman" w:hint="eastAsia"/>
          <w:color w:val="000000"/>
        </w:rPr>
        <w:t>, 5(9), 54-55.</w:t>
      </w:r>
    </w:p>
    <w:p w:rsidR="00CC4E1D" w:rsidRDefault="008A639D">
      <w:pPr>
        <w:ind w:left="450" w:rightChars="100" w:right="200" w:hanging="450"/>
        <w:rPr>
          <w:rFonts w:eastAsia="楷体" w:cs="Times New Roman"/>
          <w:color w:val="000000"/>
        </w:rPr>
      </w:pPr>
      <w:proofErr w:type="spellStart"/>
      <w:r>
        <w:rPr>
          <w:rFonts w:eastAsia="楷体" w:cs="Times New Roman" w:hint="eastAsia"/>
          <w:color w:val="000000"/>
        </w:rPr>
        <w:t>Munyrith</w:t>
      </w:r>
      <w:proofErr w:type="spellEnd"/>
      <w:r>
        <w:rPr>
          <w:rFonts w:eastAsia="楷体" w:cs="Times New Roman" w:hint="eastAsia"/>
          <w:color w:val="000000"/>
        </w:rPr>
        <w:t xml:space="preserve">, C., &amp; </w:t>
      </w:r>
      <w:proofErr w:type="spellStart"/>
      <w:r>
        <w:rPr>
          <w:rFonts w:eastAsia="楷体" w:cs="Times New Roman" w:hint="eastAsia"/>
          <w:color w:val="000000"/>
        </w:rPr>
        <w:t>Jiatai</w:t>
      </w:r>
      <w:proofErr w:type="spellEnd"/>
      <w:r>
        <w:rPr>
          <w:rFonts w:eastAsia="楷体" w:cs="Times New Roman" w:hint="eastAsia"/>
          <w:color w:val="000000"/>
        </w:rPr>
        <w:t>, M. (2020). China</w:t>
      </w:r>
      <w:r>
        <w:rPr>
          <w:rFonts w:eastAsia="楷体" w:cs="Times New Roman"/>
          <w:color w:val="000000"/>
          <w:lang w:eastAsia="zh-CN"/>
        </w:rPr>
        <w:t>’</w:t>
      </w:r>
      <w:r>
        <w:rPr>
          <w:rFonts w:eastAsia="楷体" w:cs="Times New Roman" w:hint="eastAsia"/>
          <w:color w:val="000000"/>
        </w:rPr>
        <w:t xml:space="preserve">s Experience of Reform and Opening up and Poverty Alleviation is a Great Treasure for the World: On Studying and Reading Xi </w:t>
      </w:r>
      <w:proofErr w:type="spellStart"/>
      <w:r>
        <w:rPr>
          <w:rFonts w:eastAsia="楷体" w:cs="Times New Roman" w:hint="eastAsia"/>
          <w:color w:val="000000"/>
        </w:rPr>
        <w:t>Jinping</w:t>
      </w:r>
      <w:proofErr w:type="spellEnd"/>
      <w:r>
        <w:rPr>
          <w:rFonts w:eastAsia="楷体" w:cs="Times New Roman" w:hint="eastAsia"/>
          <w:color w:val="000000"/>
        </w:rPr>
        <w:t xml:space="preserve">: The Governance of China. </w:t>
      </w:r>
      <w:r>
        <w:rPr>
          <w:rFonts w:eastAsia="楷体" w:cs="Times New Roman" w:hint="eastAsia"/>
          <w:i/>
          <w:iCs/>
          <w:color w:val="000000"/>
        </w:rPr>
        <w:t>International Understanding</w:t>
      </w:r>
      <w:r>
        <w:rPr>
          <w:rFonts w:eastAsia="楷体" w:cs="Times New Roman" w:hint="eastAsia"/>
          <w:color w:val="000000"/>
        </w:rPr>
        <w:t>, (Z2), 69-72.</w:t>
      </w:r>
    </w:p>
    <w:p w:rsidR="00CC4E1D" w:rsidRDefault="008A639D">
      <w:pPr>
        <w:ind w:left="450" w:rightChars="100" w:right="200" w:hanging="450"/>
        <w:rPr>
          <w:rFonts w:eastAsia="楷体" w:cs="Times New Roman"/>
          <w:color w:val="000000"/>
        </w:rPr>
      </w:pPr>
      <w:proofErr w:type="spellStart"/>
      <w:r>
        <w:rPr>
          <w:rFonts w:eastAsia="楷体" w:cs="Times New Roman" w:hint="eastAsia"/>
          <w:color w:val="000000"/>
        </w:rPr>
        <w:t>Noesselt</w:t>
      </w:r>
      <w:proofErr w:type="spellEnd"/>
      <w:r>
        <w:rPr>
          <w:rFonts w:eastAsia="楷体" w:cs="Times New Roman" w:hint="eastAsia"/>
          <w:color w:val="000000"/>
        </w:rPr>
        <w:t xml:space="preserve">, N. (2016). Chinese Discourses on Democracy: Governance imaginations in the national and international context. </w:t>
      </w:r>
      <w:proofErr w:type="spellStart"/>
      <w:r>
        <w:rPr>
          <w:rFonts w:eastAsia="楷体" w:cs="Times New Roman" w:hint="eastAsia"/>
          <w:i/>
          <w:iCs/>
          <w:color w:val="000000"/>
        </w:rPr>
        <w:t>Politische</w:t>
      </w:r>
      <w:proofErr w:type="spellEnd"/>
      <w:r>
        <w:rPr>
          <w:rFonts w:eastAsia="楷体" w:cs="Times New Roman" w:hint="eastAsia"/>
          <w:i/>
          <w:iCs/>
          <w:color w:val="000000"/>
        </w:rPr>
        <w:t xml:space="preserve"> </w:t>
      </w:r>
      <w:proofErr w:type="spellStart"/>
      <w:r>
        <w:rPr>
          <w:rFonts w:eastAsia="楷体" w:cs="Times New Roman" w:hint="eastAsia"/>
          <w:i/>
          <w:iCs/>
          <w:color w:val="000000"/>
        </w:rPr>
        <w:t>Vierteljahresschrift</w:t>
      </w:r>
      <w:proofErr w:type="spellEnd"/>
      <w:r>
        <w:rPr>
          <w:rFonts w:eastAsia="楷体" w:cs="Times New Roman" w:hint="eastAsia"/>
          <w:color w:val="000000"/>
        </w:rPr>
        <w:t xml:space="preserve">, </w:t>
      </w:r>
      <w:r>
        <w:rPr>
          <w:rFonts w:eastAsia="楷体" w:cs="Times New Roman" w:hint="eastAsia"/>
          <w:color w:val="000000"/>
          <w:lang w:eastAsia="zh-CN"/>
        </w:rPr>
        <w:t>(</w:t>
      </w:r>
      <w:r>
        <w:rPr>
          <w:rFonts w:eastAsia="楷体" w:cs="Times New Roman" w:hint="eastAsia"/>
          <w:color w:val="000000"/>
        </w:rPr>
        <w:t>51</w:t>
      </w:r>
      <w:r>
        <w:rPr>
          <w:rFonts w:eastAsia="楷体" w:cs="Times New Roman" w:hint="eastAsia"/>
          <w:color w:val="000000"/>
          <w:lang w:eastAsia="zh-CN"/>
        </w:rPr>
        <w:t>)</w:t>
      </w:r>
      <w:r>
        <w:rPr>
          <w:rFonts w:eastAsia="楷体" w:cs="Times New Roman" w:hint="eastAsia"/>
          <w:color w:val="000000"/>
        </w:rPr>
        <w:t>, 535</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Pan F., &amp; Wang, B. (2021). Is interpreting of China's political discourse becoming more target-oriented? A corpus-based diachronic comparison between the 1990s and the 2010S. Babel-Revue </w:t>
      </w:r>
      <w:proofErr w:type="spellStart"/>
      <w:r>
        <w:rPr>
          <w:rFonts w:eastAsia="楷体" w:cs="Times New Roman" w:hint="eastAsia"/>
          <w:color w:val="000000"/>
        </w:rPr>
        <w:t>Internationale</w:t>
      </w:r>
      <w:proofErr w:type="spellEnd"/>
      <w:r>
        <w:rPr>
          <w:rFonts w:eastAsia="楷体" w:cs="Times New Roman" w:hint="eastAsia"/>
          <w:color w:val="000000"/>
        </w:rPr>
        <w:t xml:space="preserve"> De La </w:t>
      </w:r>
      <w:proofErr w:type="spellStart"/>
      <w:r>
        <w:rPr>
          <w:rFonts w:eastAsia="楷体" w:cs="Times New Roman" w:hint="eastAsia"/>
          <w:color w:val="000000"/>
        </w:rPr>
        <w:t>Traduction</w:t>
      </w:r>
      <w:proofErr w:type="spellEnd"/>
      <w:r>
        <w:rPr>
          <w:rFonts w:eastAsia="楷体" w:cs="Times New Roman" w:hint="eastAsia"/>
          <w:color w:val="000000"/>
        </w:rPr>
        <w:t xml:space="preserve">-International </w:t>
      </w:r>
      <w:r>
        <w:rPr>
          <w:rFonts w:eastAsia="楷体" w:cs="Times New Roman" w:hint="eastAsia"/>
          <w:i/>
          <w:iCs/>
          <w:color w:val="000000"/>
        </w:rPr>
        <w:t>Journal of Translation</w:t>
      </w:r>
      <w:r>
        <w:rPr>
          <w:rFonts w:eastAsia="楷体" w:cs="Times New Roman" w:hint="eastAsia"/>
          <w:color w:val="000000"/>
        </w:rPr>
        <w:t>, 67(2), 222-244.</w:t>
      </w:r>
    </w:p>
    <w:p w:rsidR="00CC4E1D" w:rsidRDefault="008A639D">
      <w:pPr>
        <w:ind w:left="450" w:rightChars="100" w:right="200" w:hanging="450"/>
        <w:rPr>
          <w:rFonts w:eastAsiaTheme="minorEastAsia" w:cs="Times New Roman"/>
          <w:color w:val="000000"/>
        </w:rPr>
      </w:pPr>
      <w:r>
        <w:rPr>
          <w:rFonts w:eastAsia="楷体" w:cs="Times New Roman" w:hint="eastAsia"/>
          <w:color w:val="000000"/>
        </w:rPr>
        <w:t xml:space="preserve">Qin, H., &amp; Kong, L. (2019). An analysis of the overall status of the overseas dissemination of Chinese political discourse. </w:t>
      </w:r>
      <w:r>
        <w:rPr>
          <w:rFonts w:eastAsia="楷体" w:cs="Times New Roman" w:hint="eastAsia"/>
          <w:i/>
          <w:iCs/>
          <w:color w:val="000000"/>
        </w:rPr>
        <w:t>Shandong Foreign Language Teaching</w:t>
      </w:r>
      <w:r>
        <w:rPr>
          <w:rFonts w:eastAsia="楷体" w:cs="Times New Roman" w:hint="eastAsia"/>
          <w:color w:val="000000"/>
        </w:rPr>
        <w:t xml:space="preserve">, 40(4), 21-34. [In Chinese: </w:t>
      </w:r>
      <w:proofErr w:type="spellStart"/>
      <w:r>
        <w:rPr>
          <w:rFonts w:eastAsiaTheme="minorEastAsia" w:cs="Times New Roman" w:hint="eastAsia"/>
          <w:color w:val="000000"/>
        </w:rPr>
        <w:t>秦洪武</w:t>
      </w:r>
      <w:r>
        <w:rPr>
          <w:rFonts w:eastAsiaTheme="minorEastAsia" w:cs="Times New Roman" w:hint="eastAsia"/>
          <w:color w:val="000000"/>
          <w:lang w:eastAsia="zh-CN"/>
        </w:rPr>
        <w:t>&amp;</w:t>
      </w:r>
      <w:r>
        <w:rPr>
          <w:rFonts w:eastAsiaTheme="minorEastAsia" w:cs="Times New Roman" w:hint="eastAsia"/>
          <w:color w:val="000000"/>
        </w:rPr>
        <w:t>孔蕾</w:t>
      </w:r>
      <w:proofErr w:type="spellEnd"/>
      <w:r>
        <w:rPr>
          <w:rFonts w:eastAsiaTheme="minorEastAsia" w:cs="Times New Roman" w:hint="eastAsia"/>
          <w:color w:val="000000"/>
        </w:rPr>
        <w:t>.</w:t>
      </w:r>
      <w:r>
        <w:rPr>
          <w:rFonts w:eastAsiaTheme="minorEastAsia" w:cs="Times New Roman" w:hint="eastAsia"/>
          <w:color w:val="000000"/>
          <w:lang w:eastAsia="zh-CN"/>
        </w:rPr>
        <w:t xml:space="preserve"> </w:t>
      </w:r>
      <w:r>
        <w:rPr>
          <w:rFonts w:eastAsiaTheme="minorEastAsia" w:cs="Times New Roman" w:hint="eastAsia"/>
          <w:color w:val="000000"/>
        </w:rPr>
        <w:t>(20</w:t>
      </w:r>
      <w:r>
        <w:rPr>
          <w:rFonts w:eastAsiaTheme="minorEastAsia" w:cs="Times New Roman" w:hint="eastAsia"/>
          <w:color w:val="000000"/>
          <w:lang w:eastAsia="zh-CN"/>
        </w:rPr>
        <w:t>19</w:t>
      </w:r>
      <w:r>
        <w:rPr>
          <w:rFonts w:eastAsiaTheme="minorEastAsia" w:cs="Times New Roman" w:hint="eastAsia"/>
          <w:color w:val="000000"/>
        </w:rPr>
        <w:t>).</w:t>
      </w:r>
      <w:proofErr w:type="spellStart"/>
      <w:r>
        <w:rPr>
          <w:rFonts w:eastAsiaTheme="minorEastAsia" w:cs="Times New Roman" w:hint="eastAsia"/>
          <w:color w:val="000000"/>
        </w:rPr>
        <w:t>中国政治话语海外传播总体状况分析</w:t>
      </w:r>
      <w:r>
        <w:rPr>
          <w:rFonts w:eastAsiaTheme="minorEastAsia" w:cs="Times New Roman" w:hint="eastAsia"/>
          <w:color w:val="000000"/>
        </w:rPr>
        <w:t>.</w:t>
      </w:r>
      <w:r>
        <w:rPr>
          <w:rFonts w:eastAsiaTheme="minorEastAsia" w:cs="Times New Roman" w:hint="eastAsia"/>
          <w:color w:val="000000"/>
        </w:rPr>
        <w:t>山东外语教学</w:t>
      </w:r>
      <w:proofErr w:type="spellEnd"/>
      <w:r>
        <w:rPr>
          <w:rFonts w:eastAsiaTheme="minorEastAsia" w:cs="Times New Roman" w:hint="eastAsia"/>
          <w:color w:val="000000"/>
        </w:rPr>
        <w:t xml:space="preserve">] </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Si, X., &amp; Zeng, J. (2021). Translation of external political discourse: principles, strategies, and effectiveness - A case study of the English translation of Xi </w:t>
      </w:r>
      <w:proofErr w:type="spellStart"/>
      <w:r>
        <w:rPr>
          <w:rFonts w:eastAsia="楷体" w:cs="Times New Roman" w:hint="eastAsia"/>
          <w:color w:val="000000"/>
        </w:rPr>
        <w:t>Jinping</w:t>
      </w:r>
      <w:proofErr w:type="spellEnd"/>
      <w:r>
        <w:rPr>
          <w:rFonts w:eastAsia="楷体" w:cs="Times New Roman" w:hint="eastAsia"/>
          <w:color w:val="000000"/>
        </w:rPr>
        <w:t xml:space="preserve">: The Governance of China. </w:t>
      </w:r>
      <w:r>
        <w:rPr>
          <w:rFonts w:eastAsia="楷体" w:cs="Times New Roman" w:hint="eastAsia"/>
          <w:i/>
          <w:iCs/>
          <w:color w:val="000000"/>
        </w:rPr>
        <w:t>Shanghai Translation</w:t>
      </w:r>
      <w:r>
        <w:rPr>
          <w:rFonts w:eastAsia="楷体" w:cs="Times New Roman" w:hint="eastAsia"/>
          <w:color w:val="000000"/>
        </w:rPr>
        <w:t>, (2)</w:t>
      </w:r>
      <w:proofErr w:type="gramStart"/>
      <w:r>
        <w:rPr>
          <w:rFonts w:eastAsia="楷体" w:cs="Times New Roman" w:hint="eastAsia"/>
          <w:color w:val="000000"/>
        </w:rPr>
        <w:t>,18</w:t>
      </w:r>
      <w:proofErr w:type="gramEnd"/>
      <w:r>
        <w:rPr>
          <w:rFonts w:eastAsia="楷体" w:cs="Times New Roman" w:hint="eastAsia"/>
          <w:color w:val="000000"/>
        </w:rPr>
        <w:t xml:space="preserve">-24 .[In Chinese: </w:t>
      </w:r>
      <w:proofErr w:type="spellStart"/>
      <w:r>
        <w:rPr>
          <w:rFonts w:eastAsiaTheme="minorEastAsia" w:cs="Times New Roman" w:hint="eastAsia"/>
          <w:color w:val="000000"/>
        </w:rPr>
        <w:t>司显柱</w:t>
      </w:r>
      <w:r>
        <w:rPr>
          <w:rFonts w:eastAsiaTheme="minorEastAsia" w:cs="Times New Roman" w:hint="eastAsia"/>
          <w:color w:val="000000"/>
          <w:lang w:eastAsia="zh-CN"/>
        </w:rPr>
        <w:t>&amp;</w:t>
      </w:r>
      <w:r>
        <w:rPr>
          <w:rFonts w:eastAsiaTheme="minorEastAsia" w:cs="Times New Roman" w:hint="eastAsia"/>
          <w:color w:val="000000"/>
        </w:rPr>
        <w:t>曾剑平</w:t>
      </w:r>
      <w:proofErr w:type="spellEnd"/>
      <w:r>
        <w:rPr>
          <w:rFonts w:eastAsiaTheme="minorEastAsia" w:cs="Times New Roman" w:hint="eastAsia"/>
          <w:color w:val="000000"/>
        </w:rPr>
        <w:t>.</w:t>
      </w:r>
      <w:r>
        <w:rPr>
          <w:rFonts w:eastAsiaTheme="minorEastAsia" w:cs="Times New Roman" w:hint="eastAsia"/>
          <w:color w:val="000000"/>
          <w:lang w:eastAsia="zh-CN"/>
        </w:rPr>
        <w:t xml:space="preserve"> </w:t>
      </w:r>
      <w:r>
        <w:rPr>
          <w:rFonts w:eastAsiaTheme="minorEastAsia" w:cs="Times New Roman" w:hint="eastAsia"/>
          <w:color w:val="000000"/>
        </w:rPr>
        <w:t xml:space="preserve"> (2021).</w:t>
      </w:r>
      <w:r>
        <w:rPr>
          <w:rFonts w:eastAsiaTheme="minorEastAsia" w:cs="Times New Roman" w:hint="eastAsia"/>
          <w:color w:val="000000"/>
          <w:lang w:eastAsia="zh-CN"/>
        </w:rPr>
        <w:t xml:space="preserve"> </w:t>
      </w:r>
      <w:proofErr w:type="spellStart"/>
      <w:r>
        <w:rPr>
          <w:rFonts w:eastAsiaTheme="minorEastAsia" w:cs="Times New Roman" w:hint="eastAsia"/>
          <w:color w:val="000000"/>
        </w:rPr>
        <w:t>对外政治话语翻译</w:t>
      </w:r>
      <w:proofErr w:type="gramStart"/>
      <w:r>
        <w:rPr>
          <w:rFonts w:eastAsiaTheme="minorEastAsia" w:cs="Times New Roman" w:hint="eastAsia"/>
          <w:color w:val="000000"/>
        </w:rPr>
        <w:t>:</w:t>
      </w:r>
      <w:r>
        <w:rPr>
          <w:rFonts w:eastAsiaTheme="minorEastAsia" w:cs="Times New Roman" w:hint="eastAsia"/>
          <w:color w:val="000000"/>
        </w:rPr>
        <w:t>原则</w:t>
      </w:r>
      <w:proofErr w:type="gramEnd"/>
      <w:r>
        <w:rPr>
          <w:rFonts w:eastAsiaTheme="minorEastAsia" w:cs="Times New Roman" w:hint="eastAsia"/>
          <w:color w:val="000000"/>
        </w:rPr>
        <w:t>、策略、成效</w:t>
      </w:r>
      <w:proofErr w:type="spellEnd"/>
      <w:r>
        <w:rPr>
          <w:rFonts w:eastAsiaTheme="minorEastAsia" w:cs="Times New Roman" w:hint="eastAsia"/>
          <w:color w:val="000000"/>
        </w:rPr>
        <w:t>——</w:t>
      </w:r>
      <w:proofErr w:type="spellStart"/>
      <w:r>
        <w:rPr>
          <w:rFonts w:eastAsiaTheme="minorEastAsia" w:cs="Times New Roman" w:hint="eastAsia"/>
          <w:color w:val="000000"/>
        </w:rPr>
        <w:t>以《习近平谈治国理政》的英译为例</w:t>
      </w:r>
      <w:r>
        <w:rPr>
          <w:rFonts w:eastAsiaTheme="minorEastAsia" w:cs="Times New Roman" w:hint="eastAsia"/>
          <w:color w:val="000000"/>
        </w:rPr>
        <w:t>.</w:t>
      </w:r>
      <w:r>
        <w:rPr>
          <w:rFonts w:eastAsiaTheme="minorEastAsia" w:cs="Times New Roman" w:hint="eastAsia"/>
          <w:color w:val="000000"/>
        </w:rPr>
        <w:t>上海翻译</w:t>
      </w:r>
      <w:proofErr w:type="spellEnd"/>
      <w:r>
        <w:rPr>
          <w:rFonts w:eastAsia="楷体" w:cs="Times New Roman" w:hint="eastAsia"/>
          <w:color w:val="000000"/>
        </w:rPr>
        <w:t xml:space="preserve">] </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Wang, J. (2017). Representations of the Chinese Communist Party's political ideologies in President Xi </w:t>
      </w:r>
      <w:proofErr w:type="spellStart"/>
      <w:r>
        <w:rPr>
          <w:rFonts w:eastAsia="楷体" w:cs="Times New Roman" w:hint="eastAsia"/>
          <w:color w:val="000000"/>
        </w:rPr>
        <w:t>Jinping's</w:t>
      </w:r>
      <w:proofErr w:type="spellEnd"/>
      <w:r>
        <w:rPr>
          <w:rFonts w:eastAsia="楷体" w:cs="Times New Roman" w:hint="eastAsia"/>
          <w:color w:val="000000"/>
        </w:rPr>
        <w:t xml:space="preserve"> discourse.</w:t>
      </w:r>
      <w:r>
        <w:rPr>
          <w:rFonts w:eastAsia="楷体" w:cs="Times New Roman" w:hint="eastAsia"/>
          <w:i/>
          <w:iCs/>
          <w:color w:val="000000"/>
        </w:rPr>
        <w:t xml:space="preserve"> Discourse &amp; Society</w:t>
      </w:r>
      <w:r>
        <w:rPr>
          <w:rFonts w:eastAsia="楷体" w:cs="Times New Roman" w:hint="eastAsia"/>
          <w:color w:val="000000"/>
        </w:rPr>
        <w:t>, 28(4), 413-435.</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Wang, J. (2023a). A ChatGPT-driven Study of Translating and Post-editing Chinese Enterprise Publicity Materials. </w:t>
      </w:r>
      <w:r>
        <w:rPr>
          <w:rFonts w:eastAsia="楷体" w:cs="Times New Roman" w:hint="eastAsia"/>
          <w:i/>
          <w:iCs/>
          <w:color w:val="000000"/>
        </w:rPr>
        <w:t>Modern Languages, Literatures, and Linguistics</w:t>
      </w:r>
      <w:r>
        <w:rPr>
          <w:rFonts w:eastAsia="楷体" w:cs="Times New Roman" w:hint="eastAsia"/>
          <w:color w:val="000000"/>
        </w:rPr>
        <w:t>, (2), 7-17.</w:t>
      </w:r>
    </w:p>
    <w:p w:rsidR="00CC4E1D" w:rsidRDefault="008A639D">
      <w:pPr>
        <w:ind w:left="450" w:rightChars="100" w:right="200" w:hanging="450"/>
        <w:rPr>
          <w:rFonts w:eastAsia="楷体" w:cs="Times New Roman"/>
          <w:color w:val="000000"/>
        </w:rPr>
      </w:pPr>
      <w:r>
        <w:rPr>
          <w:rFonts w:eastAsia="楷体" w:cs="Times New Roman" w:hint="eastAsia"/>
          <w:color w:val="000000"/>
        </w:rPr>
        <w:t>Wang, J. (2023a). Tapping into the Present Political Translation and Editing in China: Problems and Pathways as Reported by Multi-players.</w:t>
      </w:r>
      <w:r>
        <w:rPr>
          <w:rFonts w:eastAsia="楷体" w:cs="Times New Roman" w:hint="eastAsia"/>
          <w:i/>
          <w:iCs/>
          <w:color w:val="000000"/>
        </w:rPr>
        <w:t xml:space="preserve"> International Journal of Chinese and English Translation &amp; Interpreting</w:t>
      </w:r>
      <w:r>
        <w:rPr>
          <w:rFonts w:eastAsia="楷体" w:cs="Times New Roman" w:hint="eastAsia"/>
          <w:color w:val="000000"/>
        </w:rPr>
        <w:t>, (3), 1-18.</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Wang, J. (2023b). A Cognitive Comparison Analysis of Chinese and American Corporate Names Based on Python: A Study on the Restructuring of Corporate Image under the Digital-tech Approach. </w:t>
      </w:r>
      <w:r>
        <w:rPr>
          <w:rFonts w:eastAsia="楷体" w:cs="Times New Roman" w:hint="eastAsia"/>
          <w:i/>
          <w:iCs/>
          <w:color w:val="000000"/>
        </w:rPr>
        <w:t>Journal of Xi</w:t>
      </w:r>
      <w:r>
        <w:rPr>
          <w:rFonts w:eastAsia="楷体" w:cs="Times New Roman"/>
          <w:i/>
          <w:iCs/>
          <w:color w:val="000000"/>
          <w:lang w:eastAsia="zh-CN"/>
        </w:rPr>
        <w:t>’</w:t>
      </w:r>
      <w:r>
        <w:rPr>
          <w:rFonts w:eastAsia="楷体" w:cs="Times New Roman" w:hint="eastAsia"/>
          <w:i/>
          <w:iCs/>
          <w:color w:val="000000"/>
        </w:rPr>
        <w:t>an International Studies University</w:t>
      </w:r>
      <w:r>
        <w:rPr>
          <w:rFonts w:eastAsia="楷体" w:cs="Times New Roman" w:hint="eastAsia"/>
          <w:color w:val="000000"/>
        </w:rPr>
        <w:t xml:space="preserve">, 31(4), 106-111. [In Chinese: </w:t>
      </w:r>
      <w:proofErr w:type="spellStart"/>
      <w:r>
        <w:rPr>
          <w:rFonts w:eastAsiaTheme="minorEastAsia" w:cs="Times New Roman" w:hint="eastAsia"/>
          <w:color w:val="000000"/>
        </w:rPr>
        <w:t>王俊超</w:t>
      </w:r>
      <w:proofErr w:type="spellEnd"/>
      <w:r>
        <w:rPr>
          <w:rFonts w:eastAsiaTheme="minorEastAsia" w:cs="Times New Roman" w:hint="eastAsia"/>
          <w:color w:val="000000"/>
        </w:rPr>
        <w:t>.  (202</w:t>
      </w:r>
      <w:r>
        <w:rPr>
          <w:rFonts w:eastAsiaTheme="minorEastAsia" w:cs="Times New Roman" w:hint="eastAsia"/>
          <w:color w:val="000000"/>
          <w:lang w:eastAsia="zh-CN"/>
        </w:rPr>
        <w:t>3</w:t>
      </w:r>
      <w:r>
        <w:rPr>
          <w:rFonts w:eastAsiaTheme="minorEastAsia" w:cs="Times New Roman" w:hint="eastAsia"/>
          <w:color w:val="000000"/>
        </w:rPr>
        <w:t>).</w:t>
      </w:r>
      <w:r>
        <w:rPr>
          <w:rFonts w:eastAsiaTheme="minorEastAsia" w:cs="Times New Roman" w:hint="eastAsia"/>
          <w:color w:val="000000"/>
          <w:lang w:eastAsia="zh-CN"/>
        </w:rPr>
        <w:t xml:space="preserve"> </w:t>
      </w:r>
      <w:proofErr w:type="spellStart"/>
      <w:r>
        <w:rPr>
          <w:rFonts w:eastAsiaTheme="minorEastAsia" w:cs="Times New Roman" w:hint="eastAsia"/>
          <w:color w:val="000000"/>
        </w:rPr>
        <w:t>基于</w:t>
      </w:r>
      <w:r>
        <w:rPr>
          <w:rFonts w:eastAsiaTheme="minorEastAsia" w:cs="Times New Roman" w:hint="eastAsia"/>
          <w:color w:val="000000"/>
        </w:rPr>
        <w:t>Python</w:t>
      </w:r>
      <w:r>
        <w:rPr>
          <w:rFonts w:eastAsiaTheme="minorEastAsia" w:cs="Times New Roman" w:hint="eastAsia"/>
          <w:color w:val="000000"/>
        </w:rPr>
        <w:t>的中美企业名称认知对比分析</w:t>
      </w:r>
      <w:proofErr w:type="spellEnd"/>
      <w:r>
        <w:rPr>
          <w:rFonts w:eastAsiaTheme="minorEastAsia" w:cs="Times New Roman" w:hint="eastAsia"/>
          <w:color w:val="000000"/>
        </w:rPr>
        <w:t>——</w:t>
      </w:r>
      <w:proofErr w:type="spellStart"/>
      <w:r>
        <w:rPr>
          <w:rFonts w:eastAsiaTheme="minorEastAsia" w:cs="Times New Roman" w:hint="eastAsia"/>
          <w:color w:val="000000"/>
        </w:rPr>
        <w:t>翻译数智论下企业形象重构研究</w:t>
      </w:r>
      <w:proofErr w:type="spellEnd"/>
      <w:r>
        <w:rPr>
          <w:rFonts w:eastAsiaTheme="minorEastAsia" w:cs="Times New Roman" w:hint="eastAsia"/>
          <w:color w:val="000000"/>
        </w:rPr>
        <w:t xml:space="preserve">. </w:t>
      </w:r>
      <w:proofErr w:type="spellStart"/>
      <w:r>
        <w:rPr>
          <w:rFonts w:eastAsiaTheme="minorEastAsia" w:cs="Times New Roman" w:hint="eastAsia"/>
          <w:color w:val="000000"/>
        </w:rPr>
        <w:t>西安外国语大学学报</w:t>
      </w:r>
      <w:proofErr w:type="spellEnd"/>
      <w:r>
        <w:rPr>
          <w:rFonts w:eastAsia="楷体" w:cs="Times New Roman" w:hint="eastAsia"/>
          <w:color w:val="000000"/>
        </w:rPr>
        <w:t>]</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Wang, J., &amp; Li, M. (2024). Brand transcreation as multimodal configuration: The (re)making of text, context, and meaning in brand semiotics. </w:t>
      </w:r>
      <w:r>
        <w:rPr>
          <w:rFonts w:eastAsia="楷体" w:cs="Times New Roman" w:hint="eastAsia"/>
          <w:i/>
          <w:iCs/>
          <w:color w:val="000000"/>
        </w:rPr>
        <w:t xml:space="preserve">Babel-Revue </w:t>
      </w:r>
      <w:proofErr w:type="spellStart"/>
      <w:r>
        <w:rPr>
          <w:rFonts w:eastAsia="楷体" w:cs="Times New Roman" w:hint="eastAsia"/>
          <w:i/>
          <w:iCs/>
          <w:color w:val="000000"/>
        </w:rPr>
        <w:t>Internationale</w:t>
      </w:r>
      <w:proofErr w:type="spellEnd"/>
      <w:r>
        <w:rPr>
          <w:rFonts w:eastAsia="楷体" w:cs="Times New Roman" w:hint="eastAsia"/>
          <w:i/>
          <w:iCs/>
          <w:color w:val="000000"/>
        </w:rPr>
        <w:t xml:space="preserve"> De La </w:t>
      </w:r>
      <w:proofErr w:type="spellStart"/>
      <w:r>
        <w:rPr>
          <w:rFonts w:eastAsia="楷体" w:cs="Times New Roman" w:hint="eastAsia"/>
          <w:i/>
          <w:iCs/>
          <w:color w:val="000000"/>
        </w:rPr>
        <w:t>Traduction</w:t>
      </w:r>
      <w:proofErr w:type="spellEnd"/>
      <w:r>
        <w:rPr>
          <w:rFonts w:eastAsia="楷体" w:cs="Times New Roman" w:hint="eastAsia"/>
          <w:i/>
          <w:iCs/>
          <w:color w:val="000000"/>
        </w:rPr>
        <w:t>-International Journal of Translation</w:t>
      </w:r>
      <w:r>
        <w:rPr>
          <w:rFonts w:eastAsia="楷体" w:cs="Times New Roman" w:hint="eastAsia"/>
          <w:color w:val="000000"/>
        </w:rPr>
        <w:t>, 70(1-2): 89-110.</w:t>
      </w:r>
    </w:p>
    <w:p w:rsidR="00CC4E1D" w:rsidRDefault="008A639D">
      <w:pPr>
        <w:ind w:left="450" w:rightChars="100" w:right="200" w:hanging="450"/>
        <w:rPr>
          <w:rFonts w:eastAsiaTheme="minorEastAsia" w:cs="Times New Roman"/>
          <w:color w:val="000000"/>
        </w:rPr>
      </w:pPr>
      <w:r>
        <w:rPr>
          <w:rFonts w:eastAsia="楷体" w:cs="Times New Roman" w:hint="eastAsia"/>
          <w:color w:val="000000"/>
        </w:rPr>
        <w:t xml:space="preserve">Wang, L., &amp; Li, Z. (2024). The Connotation, Theoretical Basis, and Research Focus of Chinese-style Economic Discourse. </w:t>
      </w:r>
      <w:r>
        <w:rPr>
          <w:rFonts w:eastAsia="楷体" w:cs="Times New Roman" w:hint="eastAsia"/>
          <w:i/>
          <w:iCs/>
          <w:color w:val="000000"/>
        </w:rPr>
        <w:t>Foreign Language and Literature</w:t>
      </w:r>
      <w:r>
        <w:rPr>
          <w:rFonts w:eastAsia="楷体" w:cs="Times New Roman" w:hint="eastAsia"/>
          <w:color w:val="000000"/>
        </w:rPr>
        <w:t xml:space="preserve">, 40(5), 17-27. [In Chinese: </w:t>
      </w:r>
      <w:proofErr w:type="spellStart"/>
      <w:r>
        <w:rPr>
          <w:rFonts w:eastAsiaTheme="minorEastAsia" w:cs="Times New Roman" w:hint="eastAsia"/>
          <w:color w:val="000000"/>
        </w:rPr>
        <w:t>王立非</w:t>
      </w:r>
      <w:r>
        <w:rPr>
          <w:rFonts w:eastAsiaTheme="minorEastAsia" w:cs="Times New Roman" w:hint="eastAsia"/>
          <w:color w:val="000000"/>
          <w:lang w:eastAsia="zh-CN"/>
        </w:rPr>
        <w:t>&amp;</w:t>
      </w:r>
      <w:r>
        <w:rPr>
          <w:rFonts w:eastAsiaTheme="minorEastAsia" w:cs="Times New Roman" w:hint="eastAsia"/>
          <w:color w:val="000000"/>
        </w:rPr>
        <w:t>李昭</w:t>
      </w:r>
      <w:proofErr w:type="spellEnd"/>
      <w:r>
        <w:rPr>
          <w:rFonts w:eastAsiaTheme="minorEastAsia" w:cs="Times New Roman" w:hint="eastAsia"/>
          <w:color w:val="000000"/>
        </w:rPr>
        <w:t>. (202</w:t>
      </w:r>
      <w:r>
        <w:rPr>
          <w:rFonts w:eastAsiaTheme="minorEastAsia" w:cs="Times New Roman" w:hint="eastAsia"/>
          <w:color w:val="000000"/>
          <w:lang w:eastAsia="zh-CN"/>
        </w:rPr>
        <w:t>4</w:t>
      </w:r>
      <w:r>
        <w:rPr>
          <w:rFonts w:eastAsiaTheme="minorEastAsia" w:cs="Times New Roman" w:hint="eastAsia"/>
          <w:color w:val="000000"/>
        </w:rPr>
        <w:t>).</w:t>
      </w:r>
      <w:proofErr w:type="spellStart"/>
      <w:r>
        <w:rPr>
          <w:rFonts w:eastAsiaTheme="minorEastAsia" w:cs="Times New Roman" w:hint="eastAsia"/>
          <w:color w:val="000000"/>
        </w:rPr>
        <w:t>中国式经济话语的内涵、理论基础与研究重点</w:t>
      </w:r>
      <w:proofErr w:type="spellEnd"/>
      <w:r>
        <w:rPr>
          <w:rFonts w:eastAsiaTheme="minorEastAsia" w:cs="Times New Roman" w:hint="eastAsia"/>
          <w:color w:val="000000"/>
        </w:rPr>
        <w:t xml:space="preserve">. </w:t>
      </w:r>
      <w:proofErr w:type="spellStart"/>
      <w:r>
        <w:rPr>
          <w:rFonts w:eastAsiaTheme="minorEastAsia" w:cs="Times New Roman" w:hint="eastAsia"/>
          <w:color w:val="000000"/>
        </w:rPr>
        <w:t>外国语文</w:t>
      </w:r>
      <w:proofErr w:type="spellEnd"/>
      <w:r>
        <w:rPr>
          <w:rFonts w:eastAsiaTheme="minorEastAsia" w:cs="Times New Roman" w:hint="eastAsia"/>
          <w:color w:val="000000"/>
        </w:rPr>
        <w:t>]</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Wang, S., &amp; Zhang, W. (2017). On the cognitive construction of China's political discourse system: A case study of Xi </w:t>
      </w:r>
      <w:proofErr w:type="spellStart"/>
      <w:r>
        <w:rPr>
          <w:rFonts w:eastAsia="楷体" w:cs="Times New Roman" w:hint="eastAsia"/>
          <w:color w:val="000000"/>
        </w:rPr>
        <w:t>Jinping's</w:t>
      </w:r>
      <w:proofErr w:type="spellEnd"/>
      <w:r>
        <w:rPr>
          <w:rFonts w:eastAsia="楷体" w:cs="Times New Roman" w:hint="eastAsia"/>
          <w:color w:val="000000"/>
        </w:rPr>
        <w:t xml:space="preserve"> two speeches in Switzerland in2017.</w:t>
      </w:r>
      <w:r>
        <w:rPr>
          <w:rFonts w:eastAsia="楷体" w:cs="Times New Roman" w:hint="eastAsia"/>
          <w:i/>
          <w:iCs/>
          <w:color w:val="000000"/>
        </w:rPr>
        <w:t xml:space="preserve"> Journal of Nanjing Normal University (Social Science Edition)</w:t>
      </w:r>
      <w:r>
        <w:rPr>
          <w:rFonts w:eastAsia="楷体" w:cs="Times New Roman" w:hint="eastAsia"/>
          <w:color w:val="000000"/>
        </w:rPr>
        <w:t xml:space="preserve">, (5), 146-153. [In Chinese: </w:t>
      </w:r>
      <w:proofErr w:type="spellStart"/>
      <w:r>
        <w:rPr>
          <w:rFonts w:eastAsiaTheme="minorEastAsia" w:cs="Times New Roman" w:hint="eastAsia"/>
          <w:color w:val="000000"/>
        </w:rPr>
        <w:t>汪少华</w:t>
      </w:r>
      <w:r>
        <w:rPr>
          <w:rFonts w:eastAsiaTheme="minorEastAsia" w:cs="Times New Roman" w:hint="eastAsia"/>
          <w:color w:val="000000"/>
          <w:lang w:eastAsia="zh-CN"/>
        </w:rPr>
        <w:t>&amp;</w:t>
      </w:r>
      <w:r>
        <w:rPr>
          <w:rFonts w:eastAsiaTheme="minorEastAsia" w:cs="Times New Roman" w:hint="eastAsia"/>
          <w:color w:val="000000"/>
        </w:rPr>
        <w:t>张薇</w:t>
      </w:r>
      <w:proofErr w:type="spellEnd"/>
      <w:r>
        <w:rPr>
          <w:rFonts w:eastAsiaTheme="minorEastAsia" w:cs="Times New Roman" w:hint="eastAsia"/>
          <w:color w:val="000000"/>
        </w:rPr>
        <w:t>.</w:t>
      </w:r>
      <w:r>
        <w:rPr>
          <w:rFonts w:eastAsiaTheme="minorEastAsia" w:cs="Times New Roman" w:hint="eastAsia"/>
          <w:color w:val="000000"/>
          <w:lang w:eastAsia="zh-CN"/>
        </w:rPr>
        <w:t xml:space="preserve"> </w:t>
      </w:r>
      <w:r>
        <w:rPr>
          <w:rFonts w:eastAsiaTheme="minorEastAsia" w:cs="Times New Roman" w:hint="eastAsia"/>
          <w:color w:val="000000"/>
        </w:rPr>
        <w:t>(2017).</w:t>
      </w:r>
      <w:r>
        <w:rPr>
          <w:rFonts w:eastAsiaTheme="minorEastAsia" w:cs="Times New Roman" w:hint="eastAsia"/>
          <w:color w:val="000000"/>
          <w:lang w:eastAsia="zh-CN"/>
        </w:rPr>
        <w:t xml:space="preserve"> </w:t>
      </w:r>
      <w:proofErr w:type="spellStart"/>
      <w:r>
        <w:rPr>
          <w:rFonts w:eastAsiaTheme="minorEastAsia" w:cs="Times New Roman" w:hint="eastAsia"/>
          <w:color w:val="000000"/>
        </w:rPr>
        <w:t>论中国政治话语体系的认知建构</w:t>
      </w:r>
      <w:proofErr w:type="spellEnd"/>
      <w:r>
        <w:rPr>
          <w:rFonts w:eastAsiaTheme="minorEastAsia" w:cs="Times New Roman" w:hint="eastAsia"/>
          <w:color w:val="000000"/>
        </w:rPr>
        <w:t>——</w:t>
      </w:r>
      <w:proofErr w:type="gramStart"/>
      <w:r>
        <w:rPr>
          <w:rFonts w:eastAsiaTheme="minorEastAsia" w:cs="Times New Roman" w:hint="eastAsia"/>
          <w:color w:val="000000"/>
        </w:rPr>
        <w:t>以习近平</w:t>
      </w:r>
      <w:r>
        <w:rPr>
          <w:rFonts w:eastAsiaTheme="minorEastAsia" w:cs="Times New Roman" w:hint="eastAsia"/>
          <w:color w:val="000000"/>
        </w:rPr>
        <w:t>2017</w:t>
      </w:r>
      <w:r>
        <w:rPr>
          <w:rFonts w:eastAsiaTheme="minorEastAsia" w:cs="Times New Roman" w:hint="eastAsia"/>
          <w:color w:val="000000"/>
        </w:rPr>
        <w:t>年瑞士两场演讲为例</w:t>
      </w:r>
      <w:r>
        <w:rPr>
          <w:rFonts w:eastAsiaTheme="minorEastAsia" w:cs="Times New Roman" w:hint="eastAsia"/>
          <w:color w:val="000000"/>
        </w:rPr>
        <w:t>.</w:t>
      </w:r>
      <w:r>
        <w:rPr>
          <w:rFonts w:eastAsiaTheme="minorEastAsia" w:cs="Times New Roman" w:hint="eastAsia"/>
          <w:color w:val="000000"/>
        </w:rPr>
        <w:t>南京师大学报</w:t>
      </w:r>
      <w:r>
        <w:rPr>
          <w:rFonts w:eastAsiaTheme="minorEastAsia" w:cs="Times New Roman" w:hint="eastAsia"/>
          <w:color w:val="000000"/>
        </w:rPr>
        <w:t>(</w:t>
      </w:r>
      <w:proofErr w:type="spellStart"/>
      <w:proofErr w:type="gramEnd"/>
      <w:r>
        <w:rPr>
          <w:rFonts w:eastAsiaTheme="minorEastAsia" w:cs="Times New Roman" w:hint="eastAsia"/>
          <w:color w:val="000000"/>
        </w:rPr>
        <w:t>社会科学版</w:t>
      </w:r>
      <w:proofErr w:type="spellEnd"/>
      <w:r>
        <w:rPr>
          <w:rFonts w:eastAsiaTheme="minorEastAsia" w:cs="Times New Roman" w:hint="eastAsia"/>
          <w:color w:val="000000"/>
        </w:rPr>
        <w:t>)</w:t>
      </w:r>
      <w:r>
        <w:rPr>
          <w:rFonts w:eastAsia="楷体" w:cs="Times New Roman" w:hint="eastAsia"/>
          <w:color w:val="000000"/>
        </w:rPr>
        <w:t xml:space="preserve">] </w:t>
      </w:r>
    </w:p>
    <w:p w:rsidR="00CC4E1D" w:rsidRDefault="008A639D">
      <w:pPr>
        <w:ind w:left="450" w:rightChars="100" w:right="200" w:hanging="450"/>
        <w:rPr>
          <w:rFonts w:eastAsia="楷体" w:cs="Times New Roman"/>
          <w:color w:val="000000"/>
        </w:rPr>
      </w:pPr>
      <w:r>
        <w:rPr>
          <w:rFonts w:eastAsia="楷体" w:cs="Times New Roman" w:hint="eastAsia"/>
          <w:color w:val="000000"/>
        </w:rPr>
        <w:lastRenderedPageBreak/>
        <w:t xml:space="preserve">Wu, Z., &amp; Cheng, Le.  (2022). Exploring Metaphorical Representations of Law and Order in China's Government Work Reports: A Corpus-based Diachronic Analysis of Legal Metaphors. </w:t>
      </w:r>
      <w:r>
        <w:rPr>
          <w:rFonts w:eastAsia="楷体" w:cs="Times New Roman" w:hint="eastAsia"/>
          <w:i/>
          <w:iCs/>
          <w:color w:val="000000"/>
        </w:rPr>
        <w:t xml:space="preserve">Critical Arts-South-North Cultural </w:t>
      </w:r>
      <w:proofErr w:type="gramStart"/>
      <w:r>
        <w:rPr>
          <w:rFonts w:eastAsia="楷体" w:cs="Times New Roman" w:hint="eastAsia"/>
          <w:i/>
          <w:iCs/>
          <w:color w:val="000000"/>
        </w:rPr>
        <w:t>And</w:t>
      </w:r>
      <w:proofErr w:type="gramEnd"/>
      <w:r>
        <w:rPr>
          <w:rFonts w:eastAsia="楷体" w:cs="Times New Roman" w:hint="eastAsia"/>
          <w:i/>
          <w:iCs/>
          <w:color w:val="000000"/>
        </w:rPr>
        <w:t xml:space="preserve"> Media Studies,</w:t>
      </w:r>
      <w:r>
        <w:rPr>
          <w:rFonts w:eastAsia="楷体" w:cs="Times New Roman" w:hint="eastAsia"/>
          <w:color w:val="000000"/>
        </w:rPr>
        <w:t xml:space="preserve"> 36(5-6), 96-112.</w:t>
      </w:r>
    </w:p>
    <w:p w:rsidR="00CC4E1D" w:rsidRDefault="008A639D">
      <w:pPr>
        <w:ind w:left="450" w:rightChars="100" w:right="200" w:hanging="450"/>
        <w:rPr>
          <w:rFonts w:eastAsia="楷体" w:cs="Times New Roman"/>
          <w:color w:val="000000"/>
        </w:rPr>
      </w:pPr>
      <w:r>
        <w:rPr>
          <w:rFonts w:eastAsia="楷体" w:cs="Times New Roman"/>
          <w:color w:val="000000"/>
        </w:rPr>
        <w:t>Xi, J. (2018). </w:t>
      </w:r>
      <w:r>
        <w:rPr>
          <w:rFonts w:eastAsia="楷体" w:cs="Times New Roman"/>
          <w:i/>
          <w:iCs/>
          <w:color w:val="000000"/>
        </w:rPr>
        <w:t xml:space="preserve">Xi </w:t>
      </w:r>
      <w:proofErr w:type="spellStart"/>
      <w:r>
        <w:rPr>
          <w:rFonts w:eastAsia="楷体" w:cs="Times New Roman"/>
          <w:i/>
          <w:iCs/>
          <w:color w:val="000000"/>
        </w:rPr>
        <w:t>Jinping</w:t>
      </w:r>
      <w:proofErr w:type="spellEnd"/>
      <w:r>
        <w:rPr>
          <w:rFonts w:eastAsia="楷体" w:cs="Times New Roman"/>
          <w:i/>
          <w:iCs/>
          <w:color w:val="000000"/>
        </w:rPr>
        <w:t>: The governance of China (Vol.1)</w:t>
      </w:r>
      <w:r>
        <w:rPr>
          <w:rFonts w:eastAsia="楷体" w:cs="Times New Roman"/>
          <w:color w:val="000000"/>
        </w:rPr>
        <w:t>. Beijing: Foreign Languages Press.</w:t>
      </w:r>
      <w:r>
        <w:rPr>
          <w:rFonts w:eastAsia="楷体" w:cs="Times New Roman" w:hint="eastAsia"/>
          <w:color w:val="000000"/>
          <w:lang w:eastAsia="zh-CN"/>
        </w:rPr>
        <w:t xml:space="preserve"> </w:t>
      </w:r>
      <w:r>
        <w:rPr>
          <w:rFonts w:eastAsia="楷体" w:cs="Times New Roman" w:hint="eastAsia"/>
          <w:color w:val="000000"/>
        </w:rPr>
        <w:t xml:space="preserve">[In Chinese: </w:t>
      </w:r>
      <w:proofErr w:type="spellStart"/>
      <w:r>
        <w:rPr>
          <w:rFonts w:eastAsiaTheme="minorEastAsia" w:cs="Times New Roman" w:hint="eastAsia"/>
          <w:color w:val="000000"/>
        </w:rPr>
        <w:t>习近平</w:t>
      </w:r>
      <w:proofErr w:type="spellEnd"/>
      <w:r>
        <w:rPr>
          <w:rFonts w:eastAsiaTheme="minorEastAsia" w:cs="Times New Roman" w:hint="eastAsia"/>
          <w:color w:val="000000"/>
        </w:rPr>
        <w:t>. (2018).</w:t>
      </w:r>
      <w:r>
        <w:rPr>
          <w:rFonts w:eastAsiaTheme="minorEastAsia" w:cs="Times New Roman" w:hint="eastAsia"/>
          <w:color w:val="000000"/>
          <w:lang w:eastAsia="zh-CN"/>
        </w:rPr>
        <w:t xml:space="preserve"> </w:t>
      </w:r>
      <w:proofErr w:type="spellStart"/>
      <w:r>
        <w:rPr>
          <w:rFonts w:eastAsiaTheme="minorEastAsia" w:cs="Times New Roman" w:hint="eastAsia"/>
          <w:color w:val="000000"/>
        </w:rPr>
        <w:t>习近平谈治国理政</w:t>
      </w:r>
      <w:proofErr w:type="spellEnd"/>
      <w:r>
        <w:rPr>
          <w:rFonts w:eastAsiaTheme="minorEastAsia" w:cs="Times New Roman" w:hint="eastAsia"/>
          <w:color w:val="000000"/>
          <w:lang w:eastAsia="zh-CN"/>
        </w:rPr>
        <w:t xml:space="preserve">. </w:t>
      </w:r>
      <w:r>
        <w:rPr>
          <w:rFonts w:eastAsiaTheme="minorEastAsia" w:cs="Times New Roman" w:hint="eastAsia"/>
          <w:color w:val="000000"/>
          <w:lang w:eastAsia="zh-CN"/>
        </w:rPr>
        <w:t>外文出版社</w:t>
      </w:r>
      <w:r>
        <w:rPr>
          <w:rFonts w:eastAsia="楷体" w:cs="Times New Roman" w:hint="eastAsia"/>
          <w:color w:val="000000"/>
        </w:rPr>
        <w:t xml:space="preserve">] </w:t>
      </w:r>
    </w:p>
    <w:p w:rsidR="00CC4E1D" w:rsidRDefault="008A639D">
      <w:pPr>
        <w:ind w:left="450" w:rightChars="100" w:right="200" w:hanging="450"/>
        <w:rPr>
          <w:rFonts w:eastAsia="楷体" w:cs="Times New Roman"/>
          <w:color w:val="000000"/>
        </w:rPr>
      </w:pPr>
      <w:r>
        <w:rPr>
          <w:rFonts w:eastAsia="楷体" w:cs="Times New Roman"/>
          <w:color w:val="000000"/>
        </w:rPr>
        <w:t>Xi, J. (2017). </w:t>
      </w:r>
      <w:r>
        <w:rPr>
          <w:rFonts w:eastAsia="楷体" w:cs="Times New Roman"/>
          <w:i/>
          <w:iCs/>
          <w:color w:val="000000"/>
        </w:rPr>
        <w:t xml:space="preserve">Xi </w:t>
      </w:r>
      <w:proofErr w:type="spellStart"/>
      <w:r>
        <w:rPr>
          <w:rFonts w:eastAsia="楷体" w:cs="Times New Roman"/>
          <w:i/>
          <w:iCs/>
          <w:color w:val="000000"/>
        </w:rPr>
        <w:t>Jinping</w:t>
      </w:r>
      <w:proofErr w:type="spellEnd"/>
      <w:r>
        <w:rPr>
          <w:rFonts w:eastAsia="楷体" w:cs="Times New Roman"/>
          <w:i/>
          <w:iCs/>
          <w:color w:val="000000"/>
        </w:rPr>
        <w:t>: The governance of China (Vol.2).</w:t>
      </w:r>
      <w:r>
        <w:rPr>
          <w:rFonts w:eastAsia="楷体" w:cs="Times New Roman"/>
          <w:color w:val="000000"/>
        </w:rPr>
        <w:t xml:space="preserve"> Beijing: Foreign Languages Press.</w:t>
      </w:r>
      <w:r>
        <w:rPr>
          <w:rFonts w:eastAsia="楷体" w:cs="Times New Roman" w:hint="eastAsia"/>
          <w:color w:val="000000"/>
          <w:lang w:eastAsia="zh-CN"/>
        </w:rPr>
        <w:t xml:space="preserve"> </w:t>
      </w:r>
      <w:r>
        <w:rPr>
          <w:rFonts w:eastAsia="楷体" w:cs="Times New Roman" w:hint="eastAsia"/>
          <w:color w:val="000000"/>
        </w:rPr>
        <w:t xml:space="preserve">[In Chinese: </w:t>
      </w:r>
      <w:proofErr w:type="spellStart"/>
      <w:r>
        <w:rPr>
          <w:rFonts w:eastAsiaTheme="minorEastAsia" w:cs="Times New Roman" w:hint="eastAsia"/>
          <w:color w:val="000000"/>
        </w:rPr>
        <w:t>习近平</w:t>
      </w:r>
      <w:proofErr w:type="spellEnd"/>
      <w:r>
        <w:rPr>
          <w:rFonts w:eastAsiaTheme="minorEastAsia" w:cs="Times New Roman" w:hint="eastAsia"/>
          <w:color w:val="000000"/>
        </w:rPr>
        <w:t>. (201</w:t>
      </w:r>
      <w:r>
        <w:rPr>
          <w:rFonts w:eastAsiaTheme="minorEastAsia" w:cs="Times New Roman" w:hint="eastAsia"/>
          <w:color w:val="000000"/>
          <w:lang w:eastAsia="zh-CN"/>
        </w:rPr>
        <w:t>7</w:t>
      </w:r>
      <w:r>
        <w:rPr>
          <w:rFonts w:eastAsiaTheme="minorEastAsia" w:cs="Times New Roman" w:hint="eastAsia"/>
          <w:color w:val="000000"/>
        </w:rPr>
        <w:t>).</w:t>
      </w:r>
      <w:r>
        <w:rPr>
          <w:rFonts w:eastAsiaTheme="minorEastAsia" w:cs="Times New Roman" w:hint="eastAsia"/>
          <w:color w:val="000000"/>
          <w:lang w:eastAsia="zh-CN"/>
        </w:rPr>
        <w:t xml:space="preserve"> </w:t>
      </w:r>
      <w:proofErr w:type="spellStart"/>
      <w:r>
        <w:rPr>
          <w:rFonts w:eastAsiaTheme="minorEastAsia" w:cs="Times New Roman" w:hint="eastAsia"/>
          <w:color w:val="000000"/>
        </w:rPr>
        <w:t>习近平谈治国理政</w:t>
      </w:r>
      <w:proofErr w:type="spellEnd"/>
      <w:r>
        <w:rPr>
          <w:rFonts w:eastAsiaTheme="minorEastAsia" w:cs="Times New Roman" w:hint="eastAsia"/>
          <w:color w:val="000000"/>
          <w:lang w:eastAsia="zh-CN"/>
        </w:rPr>
        <w:t xml:space="preserve">. </w:t>
      </w:r>
      <w:r>
        <w:rPr>
          <w:rFonts w:eastAsiaTheme="minorEastAsia" w:cs="Times New Roman" w:hint="eastAsia"/>
          <w:color w:val="000000"/>
          <w:lang w:eastAsia="zh-CN"/>
        </w:rPr>
        <w:t>外文出版社</w:t>
      </w:r>
      <w:r>
        <w:rPr>
          <w:rFonts w:eastAsia="楷体" w:cs="Times New Roman" w:hint="eastAsia"/>
          <w:color w:val="000000"/>
        </w:rPr>
        <w:t xml:space="preserve">] </w:t>
      </w:r>
    </w:p>
    <w:p w:rsidR="00CC4E1D" w:rsidRDefault="008A639D">
      <w:pPr>
        <w:ind w:left="450" w:rightChars="100" w:right="200" w:hanging="450"/>
        <w:rPr>
          <w:rFonts w:eastAsia="楷体" w:cs="Times New Roman"/>
          <w:color w:val="000000"/>
        </w:rPr>
      </w:pPr>
      <w:r>
        <w:rPr>
          <w:rFonts w:eastAsia="楷体" w:cs="Times New Roman"/>
          <w:color w:val="000000"/>
        </w:rPr>
        <w:t>Xi, J. (2020). </w:t>
      </w:r>
      <w:r>
        <w:rPr>
          <w:rFonts w:eastAsia="楷体" w:cs="Times New Roman"/>
          <w:i/>
          <w:iCs/>
          <w:color w:val="000000"/>
        </w:rPr>
        <w:t xml:space="preserve">Xi </w:t>
      </w:r>
      <w:proofErr w:type="spellStart"/>
      <w:r>
        <w:rPr>
          <w:rFonts w:eastAsia="楷体" w:cs="Times New Roman"/>
          <w:i/>
          <w:iCs/>
          <w:color w:val="000000"/>
        </w:rPr>
        <w:t>Jinping</w:t>
      </w:r>
      <w:proofErr w:type="spellEnd"/>
      <w:r>
        <w:rPr>
          <w:rFonts w:eastAsia="楷体" w:cs="Times New Roman"/>
          <w:i/>
          <w:iCs/>
          <w:color w:val="000000"/>
        </w:rPr>
        <w:t>: The governance of China (Vol.3)</w:t>
      </w:r>
      <w:r>
        <w:rPr>
          <w:rFonts w:eastAsia="楷体" w:cs="Times New Roman"/>
          <w:color w:val="000000"/>
        </w:rPr>
        <w:t>. Beijing: Foreign Languages Press.</w:t>
      </w:r>
      <w:r>
        <w:rPr>
          <w:rFonts w:eastAsia="楷体" w:cs="Times New Roman" w:hint="eastAsia"/>
          <w:color w:val="000000"/>
          <w:lang w:eastAsia="zh-CN"/>
        </w:rPr>
        <w:t xml:space="preserve"> </w:t>
      </w:r>
      <w:r>
        <w:rPr>
          <w:rFonts w:eastAsia="楷体" w:cs="Times New Roman" w:hint="eastAsia"/>
          <w:color w:val="000000"/>
        </w:rPr>
        <w:t xml:space="preserve">[In Chinese: </w:t>
      </w:r>
      <w:proofErr w:type="spellStart"/>
      <w:r>
        <w:rPr>
          <w:rFonts w:eastAsiaTheme="minorEastAsia" w:cs="Times New Roman" w:hint="eastAsia"/>
          <w:color w:val="000000"/>
        </w:rPr>
        <w:t>习近平</w:t>
      </w:r>
      <w:proofErr w:type="spellEnd"/>
      <w:r>
        <w:rPr>
          <w:rFonts w:eastAsiaTheme="minorEastAsia" w:cs="Times New Roman" w:hint="eastAsia"/>
          <w:color w:val="000000"/>
        </w:rPr>
        <w:t>. (20</w:t>
      </w:r>
      <w:r>
        <w:rPr>
          <w:rFonts w:eastAsiaTheme="minorEastAsia" w:cs="Times New Roman" w:hint="eastAsia"/>
          <w:color w:val="000000"/>
          <w:lang w:eastAsia="zh-CN"/>
        </w:rPr>
        <w:t>20</w:t>
      </w:r>
      <w:r>
        <w:rPr>
          <w:rFonts w:eastAsiaTheme="minorEastAsia" w:cs="Times New Roman" w:hint="eastAsia"/>
          <w:color w:val="000000"/>
        </w:rPr>
        <w:t>).</w:t>
      </w:r>
      <w:r>
        <w:rPr>
          <w:rFonts w:eastAsiaTheme="minorEastAsia" w:cs="Times New Roman" w:hint="eastAsia"/>
          <w:color w:val="000000"/>
          <w:lang w:eastAsia="zh-CN"/>
        </w:rPr>
        <w:t xml:space="preserve"> </w:t>
      </w:r>
      <w:proofErr w:type="spellStart"/>
      <w:r>
        <w:rPr>
          <w:rFonts w:eastAsiaTheme="minorEastAsia" w:cs="Times New Roman" w:hint="eastAsia"/>
          <w:color w:val="000000"/>
        </w:rPr>
        <w:t>习近平谈治国理政</w:t>
      </w:r>
      <w:proofErr w:type="spellEnd"/>
      <w:r>
        <w:rPr>
          <w:rFonts w:eastAsiaTheme="minorEastAsia" w:cs="Times New Roman" w:hint="eastAsia"/>
          <w:color w:val="000000"/>
          <w:lang w:eastAsia="zh-CN"/>
        </w:rPr>
        <w:t xml:space="preserve">. </w:t>
      </w:r>
      <w:r>
        <w:rPr>
          <w:rFonts w:eastAsiaTheme="minorEastAsia" w:cs="Times New Roman" w:hint="eastAsia"/>
          <w:color w:val="000000"/>
          <w:lang w:eastAsia="zh-CN"/>
        </w:rPr>
        <w:t>外文出版社</w:t>
      </w:r>
      <w:r>
        <w:rPr>
          <w:rFonts w:eastAsia="楷体" w:cs="Times New Roman" w:hint="eastAsia"/>
          <w:color w:val="000000"/>
        </w:rPr>
        <w:t xml:space="preserve">] </w:t>
      </w:r>
    </w:p>
    <w:p w:rsidR="00CC4E1D" w:rsidRDefault="008A639D">
      <w:pPr>
        <w:ind w:left="450" w:rightChars="100" w:right="200" w:hanging="450"/>
        <w:rPr>
          <w:rFonts w:eastAsia="楷体" w:cs="Times New Roman"/>
          <w:color w:val="000000"/>
          <w:lang w:eastAsia="zh-CN"/>
        </w:rPr>
      </w:pPr>
      <w:r>
        <w:rPr>
          <w:rFonts w:eastAsia="楷体" w:cs="Times New Roman" w:hint="eastAsia"/>
          <w:color w:val="000000"/>
        </w:rPr>
        <w:t xml:space="preserve">Xun, Q. (2019). Elements of traditional culture in Xi </w:t>
      </w:r>
      <w:proofErr w:type="spellStart"/>
      <w:r>
        <w:rPr>
          <w:rFonts w:eastAsia="楷体" w:cs="Times New Roman" w:hint="eastAsia"/>
          <w:color w:val="000000"/>
        </w:rPr>
        <w:t>Jinping</w:t>
      </w:r>
      <w:r>
        <w:rPr>
          <w:rFonts w:eastAsia="楷体" w:cs="Times New Roman"/>
          <w:color w:val="000000"/>
          <w:lang w:eastAsia="zh-CN"/>
        </w:rPr>
        <w:t>’</w:t>
      </w:r>
      <w:r>
        <w:rPr>
          <w:rFonts w:eastAsia="楷体" w:cs="Times New Roman" w:hint="eastAsia"/>
          <w:color w:val="000000"/>
        </w:rPr>
        <w:t>s</w:t>
      </w:r>
      <w:proofErr w:type="spellEnd"/>
      <w:r>
        <w:rPr>
          <w:rFonts w:eastAsia="楷体" w:cs="Times New Roman" w:hint="eastAsia"/>
          <w:color w:val="000000"/>
        </w:rPr>
        <w:t xml:space="preserve"> thoughts on ecological civilization.</w:t>
      </w:r>
      <w:r>
        <w:rPr>
          <w:rFonts w:eastAsia="楷体" w:cs="Times New Roman" w:hint="eastAsia"/>
          <w:i/>
          <w:iCs/>
          <w:color w:val="000000"/>
        </w:rPr>
        <w:t xml:space="preserve"> Journal of Fujian Normal University (Philosophy and Social Sciences Edition)</w:t>
      </w:r>
      <w:r>
        <w:rPr>
          <w:rFonts w:eastAsia="楷体" w:cs="Times New Roman" w:hint="eastAsia"/>
          <w:color w:val="000000"/>
        </w:rPr>
        <w:t xml:space="preserve">, (6), 1-9+167. </w:t>
      </w:r>
      <w:r>
        <w:rPr>
          <w:rFonts w:eastAsia="楷体" w:cs="Times New Roman" w:hint="eastAsia"/>
          <w:color w:val="000000"/>
          <w:lang w:eastAsia="zh-CN"/>
        </w:rPr>
        <w:t xml:space="preserve">[In Chinese: </w:t>
      </w:r>
      <w:r>
        <w:rPr>
          <w:rFonts w:eastAsiaTheme="minorEastAsia" w:cs="Times New Roman" w:hint="eastAsia"/>
          <w:color w:val="000000"/>
          <w:lang w:eastAsia="zh-CN"/>
        </w:rPr>
        <w:t>郇庆治</w:t>
      </w:r>
      <w:r>
        <w:rPr>
          <w:rFonts w:eastAsiaTheme="minorEastAsia" w:cs="Times New Roman" w:hint="eastAsia"/>
          <w:color w:val="000000"/>
          <w:lang w:eastAsia="zh-CN"/>
        </w:rPr>
        <w:t>. (2019).</w:t>
      </w:r>
      <w:proofErr w:type="gramStart"/>
      <w:r>
        <w:rPr>
          <w:rFonts w:eastAsiaTheme="minorEastAsia" w:cs="Times New Roman" w:hint="eastAsia"/>
          <w:color w:val="000000"/>
          <w:lang w:eastAsia="zh-CN"/>
        </w:rPr>
        <w:t>习近平生态文明思想中的传统文化元素</w:t>
      </w:r>
      <w:r>
        <w:rPr>
          <w:rFonts w:eastAsiaTheme="minorEastAsia" w:cs="Times New Roman" w:hint="eastAsia"/>
          <w:color w:val="000000"/>
          <w:lang w:eastAsia="zh-CN"/>
        </w:rPr>
        <w:t>.</w:t>
      </w:r>
      <w:r>
        <w:rPr>
          <w:rFonts w:eastAsiaTheme="minorEastAsia" w:cs="Times New Roman" w:hint="eastAsia"/>
          <w:color w:val="000000"/>
          <w:lang w:eastAsia="zh-CN"/>
        </w:rPr>
        <w:t>福建师范大学学报</w:t>
      </w:r>
      <w:r>
        <w:rPr>
          <w:rFonts w:eastAsiaTheme="minorEastAsia" w:cs="Times New Roman" w:hint="eastAsia"/>
          <w:color w:val="000000"/>
          <w:lang w:eastAsia="zh-CN"/>
        </w:rPr>
        <w:t>(</w:t>
      </w:r>
      <w:proofErr w:type="gramEnd"/>
      <w:r>
        <w:rPr>
          <w:rFonts w:eastAsiaTheme="minorEastAsia" w:cs="Times New Roman" w:hint="eastAsia"/>
          <w:color w:val="000000"/>
          <w:lang w:eastAsia="zh-CN"/>
        </w:rPr>
        <w:t>哲学社会科学版</w:t>
      </w:r>
      <w:r>
        <w:rPr>
          <w:rFonts w:eastAsiaTheme="minorEastAsia" w:cs="Times New Roman" w:hint="eastAsia"/>
          <w:color w:val="000000"/>
          <w:lang w:eastAsia="zh-CN"/>
        </w:rPr>
        <w:t xml:space="preserve">)] </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Ye X., &amp; Zhu P. (2022). Research on the Japanese Translation of Homographs in Political Literature Based on Corpora: A Case Study of Volume One of Xi </w:t>
      </w:r>
      <w:proofErr w:type="spellStart"/>
      <w:r>
        <w:rPr>
          <w:rFonts w:eastAsia="楷体" w:cs="Times New Roman" w:hint="eastAsia"/>
          <w:color w:val="000000"/>
        </w:rPr>
        <w:t>Jinping</w:t>
      </w:r>
      <w:proofErr w:type="spellEnd"/>
      <w:r>
        <w:rPr>
          <w:rFonts w:eastAsia="楷体" w:cs="Times New Roman" w:hint="eastAsia"/>
          <w:color w:val="000000"/>
        </w:rPr>
        <w:t xml:space="preserve">: The Governance of China. </w:t>
      </w:r>
      <w:r>
        <w:rPr>
          <w:rFonts w:eastAsia="楷体" w:cs="Times New Roman" w:hint="eastAsia"/>
          <w:i/>
          <w:iCs/>
          <w:color w:val="000000"/>
        </w:rPr>
        <w:t>Journal of Tianjin Foreign Studies University</w:t>
      </w:r>
      <w:r>
        <w:rPr>
          <w:rFonts w:eastAsia="楷体" w:cs="Times New Roman" w:hint="eastAsia"/>
          <w:color w:val="000000"/>
        </w:rPr>
        <w:t xml:space="preserve">, 29(4), 62-74+112. [In Chinese: </w:t>
      </w:r>
      <w:proofErr w:type="spellStart"/>
      <w:r>
        <w:rPr>
          <w:rFonts w:eastAsiaTheme="minorEastAsia" w:cs="Times New Roman" w:hint="eastAsia"/>
          <w:color w:val="000000"/>
        </w:rPr>
        <w:t>叶栩邑</w:t>
      </w:r>
      <w:r>
        <w:rPr>
          <w:rFonts w:eastAsiaTheme="minorEastAsia" w:cs="Times New Roman" w:hint="eastAsia"/>
          <w:color w:val="000000"/>
          <w:lang w:eastAsia="zh-CN"/>
        </w:rPr>
        <w:t>&amp;</w:t>
      </w:r>
      <w:r>
        <w:rPr>
          <w:rFonts w:eastAsiaTheme="minorEastAsia" w:cs="Times New Roman" w:hint="eastAsia"/>
          <w:color w:val="000000"/>
        </w:rPr>
        <w:t>朱鹏霄</w:t>
      </w:r>
      <w:proofErr w:type="spellEnd"/>
      <w:r>
        <w:rPr>
          <w:rFonts w:eastAsiaTheme="minorEastAsia" w:cs="Times New Roman" w:hint="eastAsia"/>
          <w:color w:val="000000"/>
        </w:rPr>
        <w:t>. (20</w:t>
      </w:r>
      <w:r>
        <w:rPr>
          <w:rFonts w:eastAsiaTheme="minorEastAsia" w:cs="Times New Roman" w:hint="eastAsia"/>
          <w:color w:val="000000"/>
          <w:lang w:eastAsia="zh-CN"/>
        </w:rPr>
        <w:t>22</w:t>
      </w:r>
      <w:r>
        <w:rPr>
          <w:rFonts w:eastAsiaTheme="minorEastAsia" w:cs="Times New Roman" w:hint="eastAsia"/>
          <w:color w:val="000000"/>
        </w:rPr>
        <w:t>).</w:t>
      </w:r>
      <w:proofErr w:type="spellStart"/>
      <w:r>
        <w:rPr>
          <w:rFonts w:eastAsiaTheme="minorEastAsia" w:cs="Times New Roman" w:hint="eastAsia"/>
          <w:color w:val="000000"/>
        </w:rPr>
        <w:t>基于语料库的政治文献中日同形词日译研究</w:t>
      </w:r>
      <w:proofErr w:type="spellEnd"/>
      <w:r>
        <w:rPr>
          <w:rFonts w:eastAsiaTheme="minorEastAsia" w:cs="Times New Roman" w:hint="eastAsia"/>
          <w:color w:val="000000"/>
        </w:rPr>
        <w:t>——</w:t>
      </w:r>
      <w:proofErr w:type="spellStart"/>
      <w:r>
        <w:rPr>
          <w:rFonts w:eastAsiaTheme="minorEastAsia" w:cs="Times New Roman" w:hint="eastAsia"/>
          <w:color w:val="000000"/>
        </w:rPr>
        <w:t>以《习近平谈治国理政》第一卷为例</w:t>
      </w:r>
      <w:proofErr w:type="spellEnd"/>
      <w:r>
        <w:rPr>
          <w:rFonts w:eastAsiaTheme="minorEastAsia" w:cs="Times New Roman" w:hint="eastAsia"/>
          <w:color w:val="000000"/>
        </w:rPr>
        <w:t xml:space="preserve">. </w:t>
      </w:r>
      <w:proofErr w:type="spellStart"/>
      <w:r>
        <w:rPr>
          <w:rFonts w:eastAsiaTheme="minorEastAsia" w:cs="Times New Roman" w:hint="eastAsia"/>
          <w:color w:val="000000"/>
        </w:rPr>
        <w:t>天津外国语大学学报</w:t>
      </w:r>
      <w:proofErr w:type="spellEnd"/>
      <w:r>
        <w:rPr>
          <w:rFonts w:eastAsia="楷体" w:cs="Times New Roman" w:hint="eastAsia"/>
          <w:color w:val="000000"/>
        </w:rPr>
        <w:t>]</w:t>
      </w:r>
    </w:p>
    <w:p w:rsidR="00CC4E1D" w:rsidRDefault="008A639D">
      <w:pPr>
        <w:ind w:left="450" w:rightChars="100" w:right="200" w:hanging="450"/>
        <w:rPr>
          <w:rFonts w:eastAsiaTheme="minorEastAsia" w:cs="Times New Roman"/>
          <w:color w:val="000000"/>
        </w:rPr>
      </w:pPr>
      <w:r>
        <w:rPr>
          <w:rFonts w:eastAsia="楷体" w:cs="Times New Roman" w:hint="eastAsia"/>
          <w:color w:val="000000"/>
        </w:rPr>
        <w:t xml:space="preserve">Ye, X., &amp; Zhu, P. (2022). A corpus-based study of homographs in political literature: A case study of Volume I of Xi </w:t>
      </w:r>
      <w:proofErr w:type="spellStart"/>
      <w:r>
        <w:rPr>
          <w:rFonts w:eastAsia="楷体" w:cs="Times New Roman" w:hint="eastAsia"/>
          <w:color w:val="000000"/>
        </w:rPr>
        <w:t>Jinping</w:t>
      </w:r>
      <w:proofErr w:type="spellEnd"/>
      <w:r>
        <w:rPr>
          <w:rFonts w:eastAsia="楷体" w:cs="Times New Roman" w:hint="eastAsia"/>
          <w:color w:val="000000"/>
        </w:rPr>
        <w:t xml:space="preserve">: The Governance of China. </w:t>
      </w:r>
      <w:r>
        <w:rPr>
          <w:rFonts w:eastAsia="楷体" w:cs="Times New Roman" w:hint="eastAsia"/>
          <w:i/>
          <w:iCs/>
          <w:color w:val="000000"/>
        </w:rPr>
        <w:t>Journal of Tianjin Foreign Studies University</w:t>
      </w:r>
      <w:r>
        <w:rPr>
          <w:rFonts w:eastAsia="楷体" w:cs="Times New Roman" w:hint="eastAsia"/>
          <w:color w:val="000000"/>
        </w:rPr>
        <w:t>,</w:t>
      </w:r>
      <w:r>
        <w:rPr>
          <w:rFonts w:eastAsia="楷体" w:cs="Times New Roman" w:hint="eastAsia"/>
          <w:color w:val="000000"/>
          <w:lang w:eastAsia="zh-CN"/>
        </w:rPr>
        <w:t xml:space="preserve"> </w:t>
      </w:r>
      <w:r>
        <w:rPr>
          <w:rFonts w:eastAsia="楷体" w:cs="Times New Roman" w:hint="eastAsia"/>
          <w:color w:val="000000"/>
        </w:rPr>
        <w:t>29(4),</w:t>
      </w:r>
      <w:r>
        <w:rPr>
          <w:rFonts w:eastAsia="楷体" w:cs="Times New Roman" w:hint="eastAsia"/>
          <w:color w:val="000000"/>
          <w:lang w:eastAsia="zh-CN"/>
        </w:rPr>
        <w:t xml:space="preserve"> </w:t>
      </w:r>
      <w:r>
        <w:rPr>
          <w:rFonts w:eastAsia="楷体" w:cs="Times New Roman" w:hint="eastAsia"/>
          <w:color w:val="000000"/>
        </w:rPr>
        <w:t xml:space="preserve">62-74+112. [In Chinese: </w:t>
      </w:r>
      <w:proofErr w:type="spellStart"/>
      <w:r>
        <w:rPr>
          <w:rFonts w:eastAsiaTheme="minorEastAsia" w:cs="Times New Roman" w:hint="eastAsia"/>
          <w:color w:val="000000"/>
        </w:rPr>
        <w:t>叶栩邑</w:t>
      </w:r>
      <w:r>
        <w:rPr>
          <w:rFonts w:eastAsiaTheme="minorEastAsia" w:cs="Times New Roman" w:hint="eastAsia"/>
          <w:color w:val="000000"/>
          <w:lang w:eastAsia="zh-CN"/>
        </w:rPr>
        <w:t>&amp;</w:t>
      </w:r>
      <w:r>
        <w:rPr>
          <w:rFonts w:eastAsiaTheme="minorEastAsia" w:cs="Times New Roman" w:hint="eastAsia"/>
          <w:color w:val="000000"/>
        </w:rPr>
        <w:t>朱鹏霄</w:t>
      </w:r>
      <w:proofErr w:type="spellEnd"/>
      <w:r>
        <w:rPr>
          <w:rFonts w:eastAsiaTheme="minorEastAsia" w:cs="Times New Roman" w:hint="eastAsia"/>
          <w:color w:val="000000"/>
        </w:rPr>
        <w:t>.</w:t>
      </w:r>
      <w:r>
        <w:rPr>
          <w:rFonts w:eastAsiaTheme="minorEastAsia" w:cs="Times New Roman" w:hint="eastAsia"/>
          <w:color w:val="000000"/>
          <w:lang w:eastAsia="zh-CN"/>
        </w:rPr>
        <w:t xml:space="preserve"> </w:t>
      </w:r>
      <w:r>
        <w:rPr>
          <w:rFonts w:eastAsiaTheme="minorEastAsia" w:cs="Times New Roman" w:hint="eastAsia"/>
          <w:color w:val="000000"/>
        </w:rPr>
        <w:t>(20</w:t>
      </w:r>
      <w:r>
        <w:rPr>
          <w:rFonts w:eastAsiaTheme="minorEastAsia" w:cs="Times New Roman" w:hint="eastAsia"/>
          <w:color w:val="000000"/>
          <w:lang w:eastAsia="zh-CN"/>
        </w:rPr>
        <w:t>22</w:t>
      </w:r>
      <w:r>
        <w:rPr>
          <w:rFonts w:eastAsiaTheme="minorEastAsia" w:cs="Times New Roman" w:hint="eastAsia"/>
          <w:color w:val="000000"/>
        </w:rPr>
        <w:t>).</w:t>
      </w:r>
      <w:r>
        <w:rPr>
          <w:rFonts w:eastAsiaTheme="minorEastAsia" w:cs="Times New Roman" w:hint="eastAsia"/>
          <w:color w:val="000000"/>
          <w:lang w:eastAsia="zh-CN"/>
        </w:rPr>
        <w:t xml:space="preserve"> </w:t>
      </w:r>
      <w:proofErr w:type="spellStart"/>
      <w:r>
        <w:rPr>
          <w:rFonts w:eastAsiaTheme="minorEastAsia" w:cs="Times New Roman" w:hint="eastAsia"/>
          <w:color w:val="000000"/>
        </w:rPr>
        <w:t>基于语料库的政治文献中日同形词日译研究</w:t>
      </w:r>
      <w:proofErr w:type="spellEnd"/>
      <w:r>
        <w:rPr>
          <w:rFonts w:eastAsiaTheme="minorEastAsia" w:cs="Times New Roman" w:hint="eastAsia"/>
          <w:color w:val="000000"/>
        </w:rPr>
        <w:t>——</w:t>
      </w:r>
      <w:proofErr w:type="spellStart"/>
      <w:r>
        <w:rPr>
          <w:rFonts w:eastAsiaTheme="minorEastAsia" w:cs="Times New Roman" w:hint="eastAsia"/>
          <w:color w:val="000000"/>
        </w:rPr>
        <w:t>以《习近平谈治国理政》第一卷为例</w:t>
      </w:r>
      <w:r>
        <w:rPr>
          <w:rFonts w:eastAsiaTheme="minorEastAsia" w:cs="Times New Roman" w:hint="eastAsia"/>
          <w:color w:val="000000"/>
        </w:rPr>
        <w:t>.</w:t>
      </w:r>
      <w:r>
        <w:rPr>
          <w:rFonts w:eastAsiaTheme="minorEastAsia" w:cs="Times New Roman" w:hint="eastAsia"/>
          <w:color w:val="000000"/>
        </w:rPr>
        <w:t>天津外国语大学学报</w:t>
      </w:r>
      <w:proofErr w:type="spellEnd"/>
      <w:r>
        <w:rPr>
          <w:rFonts w:eastAsiaTheme="minorEastAsia" w:cs="Times New Roman" w:hint="eastAsia"/>
          <w:color w:val="000000"/>
        </w:rPr>
        <w:t xml:space="preserve">] </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Zhang, G. (2022). </w:t>
      </w:r>
      <w:r>
        <w:rPr>
          <w:rFonts w:eastAsia="楷体" w:cs="Times New Roman"/>
          <w:color w:val="000000"/>
          <w:lang w:eastAsia="zh-CN"/>
        </w:rPr>
        <w:t>“</w:t>
      </w:r>
      <w:r>
        <w:rPr>
          <w:rFonts w:eastAsia="楷体" w:cs="Times New Roman" w:hint="eastAsia"/>
          <w:color w:val="000000"/>
        </w:rPr>
        <w:t>Concept creation</w:t>
      </w:r>
      <w:r>
        <w:rPr>
          <w:rFonts w:eastAsia="楷体" w:cs="Times New Roman"/>
          <w:color w:val="000000"/>
          <w:lang w:eastAsia="zh-CN"/>
        </w:rPr>
        <w:t>”</w:t>
      </w:r>
      <w:r>
        <w:rPr>
          <w:rFonts w:eastAsia="楷体" w:cs="Times New Roman" w:hint="eastAsia"/>
          <w:color w:val="000000"/>
        </w:rPr>
        <w:t xml:space="preserve"> in international communication: A political discourse analysis of Xi </w:t>
      </w:r>
      <w:proofErr w:type="spellStart"/>
      <w:r>
        <w:rPr>
          <w:rFonts w:eastAsia="楷体" w:cs="Times New Roman" w:hint="eastAsia"/>
          <w:color w:val="000000"/>
        </w:rPr>
        <w:t>Jinping</w:t>
      </w:r>
      <w:r>
        <w:rPr>
          <w:rFonts w:eastAsia="楷体" w:cs="Times New Roman"/>
          <w:color w:val="000000"/>
          <w:lang w:eastAsia="zh-CN"/>
        </w:rPr>
        <w:t>’</w:t>
      </w:r>
      <w:r>
        <w:rPr>
          <w:rFonts w:eastAsia="楷体" w:cs="Times New Roman" w:hint="eastAsia"/>
          <w:color w:val="000000"/>
        </w:rPr>
        <w:t>s</w:t>
      </w:r>
      <w:proofErr w:type="spellEnd"/>
      <w:r>
        <w:rPr>
          <w:rFonts w:eastAsia="楷体" w:cs="Times New Roman" w:hint="eastAsia"/>
          <w:color w:val="000000"/>
        </w:rPr>
        <w:t xml:space="preserve"> foreign speeches (2012-2021). </w:t>
      </w:r>
      <w:r>
        <w:rPr>
          <w:rFonts w:eastAsia="楷体" w:cs="Times New Roman" w:hint="eastAsia"/>
          <w:i/>
          <w:iCs/>
          <w:color w:val="000000"/>
        </w:rPr>
        <w:t>Journal of Journalism and Communication Research</w:t>
      </w:r>
      <w:r>
        <w:rPr>
          <w:rFonts w:eastAsia="楷体" w:cs="Times New Roman" w:hint="eastAsia"/>
          <w:color w:val="000000"/>
        </w:rPr>
        <w:t xml:space="preserve">, 29(3), 5-18+126. [In Chinese: </w:t>
      </w:r>
      <w:proofErr w:type="spellStart"/>
      <w:r>
        <w:rPr>
          <w:rFonts w:eastAsiaTheme="minorEastAsia" w:cs="Times New Roman" w:hint="eastAsia"/>
          <w:color w:val="000000"/>
        </w:rPr>
        <w:t>张广昭</w:t>
      </w:r>
      <w:proofErr w:type="spellEnd"/>
      <w:proofErr w:type="gramStart"/>
      <w:r>
        <w:rPr>
          <w:rFonts w:eastAsiaTheme="minorEastAsia" w:cs="Times New Roman" w:hint="eastAsia"/>
          <w:color w:val="000000"/>
        </w:rPr>
        <w:t>.(</w:t>
      </w:r>
      <w:proofErr w:type="gramEnd"/>
      <w:r>
        <w:rPr>
          <w:rFonts w:eastAsiaTheme="minorEastAsia" w:cs="Times New Roman" w:hint="eastAsia"/>
          <w:color w:val="000000"/>
        </w:rPr>
        <w:t>20</w:t>
      </w:r>
      <w:r>
        <w:rPr>
          <w:rFonts w:eastAsiaTheme="minorEastAsia" w:cs="Times New Roman" w:hint="eastAsia"/>
          <w:color w:val="000000"/>
          <w:lang w:eastAsia="zh-CN"/>
        </w:rPr>
        <w:t>22</w:t>
      </w:r>
      <w:r>
        <w:rPr>
          <w:rFonts w:eastAsiaTheme="minorEastAsia" w:cs="Times New Roman" w:hint="eastAsia"/>
          <w:color w:val="000000"/>
        </w:rPr>
        <w:t>).</w:t>
      </w:r>
      <w:r>
        <w:rPr>
          <w:rFonts w:eastAsiaTheme="minorEastAsia" w:cs="Times New Roman" w:hint="eastAsia"/>
          <w:color w:val="000000"/>
          <w:lang w:eastAsia="zh-CN"/>
        </w:rPr>
        <w:t xml:space="preserve"> </w:t>
      </w:r>
      <w:proofErr w:type="spellStart"/>
      <w:r>
        <w:rPr>
          <w:rFonts w:eastAsiaTheme="minorEastAsia" w:cs="Times New Roman" w:hint="eastAsia"/>
          <w:color w:val="000000"/>
        </w:rPr>
        <w:t>国际传播中的“概念创造</w:t>
      </w:r>
      <w:proofErr w:type="spellEnd"/>
      <w:r>
        <w:rPr>
          <w:rFonts w:eastAsiaTheme="minorEastAsia" w:cs="Times New Roman" w:hint="eastAsia"/>
          <w:color w:val="000000"/>
        </w:rPr>
        <w:t>”——</w:t>
      </w:r>
      <w:proofErr w:type="spellStart"/>
      <w:r>
        <w:rPr>
          <w:rFonts w:eastAsiaTheme="minorEastAsia" w:cs="Times New Roman" w:hint="eastAsia"/>
          <w:color w:val="000000"/>
        </w:rPr>
        <w:t>基于习近平涉外演讲文本的政治话语分析</w:t>
      </w:r>
      <w:proofErr w:type="spellEnd"/>
      <w:r>
        <w:rPr>
          <w:rFonts w:eastAsiaTheme="minorEastAsia" w:cs="Times New Roman" w:hint="eastAsia"/>
          <w:color w:val="000000"/>
        </w:rPr>
        <w:t>(2012-2021).</w:t>
      </w:r>
      <w:proofErr w:type="spellStart"/>
      <w:r>
        <w:rPr>
          <w:rFonts w:eastAsiaTheme="minorEastAsia" w:cs="Times New Roman" w:hint="eastAsia"/>
          <w:color w:val="000000"/>
        </w:rPr>
        <w:t>新闻与传播研究</w:t>
      </w:r>
      <w:proofErr w:type="spellEnd"/>
      <w:r>
        <w:rPr>
          <w:rFonts w:eastAsia="楷体" w:cs="Times New Roman" w:hint="eastAsia"/>
          <w:color w:val="000000"/>
        </w:rPr>
        <w:t xml:space="preserve">] </w:t>
      </w:r>
    </w:p>
    <w:p w:rsidR="00CC4E1D" w:rsidRDefault="008A639D">
      <w:pPr>
        <w:ind w:left="450" w:rightChars="100" w:right="200" w:hanging="450"/>
        <w:rPr>
          <w:rFonts w:eastAsia="楷体" w:cs="Times New Roman"/>
          <w:color w:val="000000"/>
        </w:rPr>
      </w:pPr>
      <w:r>
        <w:rPr>
          <w:rFonts w:eastAsia="楷体" w:cs="Times New Roman" w:hint="eastAsia"/>
          <w:color w:val="000000"/>
        </w:rPr>
        <w:t xml:space="preserve">Zhang, M., &amp; Zhang, W. (2024). A dual examination of the effects of political discourse translation in China: translator expectations and reader feedback - A case study of the English translation revision of the core concept </w:t>
      </w:r>
      <w:r>
        <w:rPr>
          <w:rFonts w:eastAsia="楷体" w:cs="Times New Roman"/>
          <w:color w:val="000000"/>
          <w:lang w:eastAsia="zh-CN"/>
        </w:rPr>
        <w:t>“</w:t>
      </w:r>
      <w:r>
        <w:rPr>
          <w:rFonts w:eastAsia="楷体" w:cs="Times New Roman" w:hint="eastAsia"/>
          <w:color w:val="000000"/>
        </w:rPr>
        <w:t>self-revolution</w:t>
      </w:r>
      <w:r>
        <w:rPr>
          <w:rFonts w:eastAsia="楷体" w:cs="Times New Roman"/>
          <w:color w:val="000000"/>
          <w:lang w:eastAsia="zh-CN"/>
        </w:rPr>
        <w:t>”</w:t>
      </w:r>
      <w:r>
        <w:rPr>
          <w:rFonts w:eastAsia="楷体" w:cs="Times New Roman" w:hint="eastAsia"/>
          <w:color w:val="000000"/>
        </w:rPr>
        <w:t xml:space="preserve"> in Xi </w:t>
      </w:r>
      <w:proofErr w:type="spellStart"/>
      <w:r>
        <w:rPr>
          <w:rFonts w:eastAsia="楷体" w:cs="Times New Roman" w:hint="eastAsia"/>
          <w:color w:val="000000"/>
        </w:rPr>
        <w:t>Jinping</w:t>
      </w:r>
      <w:proofErr w:type="spellEnd"/>
      <w:r>
        <w:rPr>
          <w:rFonts w:eastAsia="楷体" w:cs="Times New Roman" w:hint="eastAsia"/>
          <w:color w:val="000000"/>
        </w:rPr>
        <w:t xml:space="preserve">: The Governance of China. </w:t>
      </w:r>
      <w:r>
        <w:rPr>
          <w:rFonts w:eastAsia="楷体" w:cs="Times New Roman" w:hint="eastAsia"/>
          <w:i/>
          <w:iCs/>
          <w:color w:val="000000"/>
        </w:rPr>
        <w:t>Foreign Language Research</w:t>
      </w:r>
      <w:r>
        <w:rPr>
          <w:rFonts w:eastAsia="楷体" w:cs="Times New Roman" w:hint="eastAsia"/>
          <w:color w:val="000000"/>
        </w:rPr>
        <w:t xml:space="preserve">, 41(4), 82-87.  [In Chinese: </w:t>
      </w:r>
      <w:proofErr w:type="spellStart"/>
      <w:r>
        <w:rPr>
          <w:rFonts w:eastAsiaTheme="minorEastAsia" w:cs="Times New Roman" w:hint="eastAsia"/>
          <w:color w:val="000000"/>
        </w:rPr>
        <w:t>张汨</w:t>
      </w:r>
      <w:r>
        <w:rPr>
          <w:rFonts w:eastAsiaTheme="minorEastAsia" w:cs="Times New Roman" w:hint="eastAsia"/>
          <w:color w:val="000000"/>
          <w:lang w:eastAsia="zh-CN"/>
        </w:rPr>
        <w:t>&amp;</w:t>
      </w:r>
      <w:r>
        <w:rPr>
          <w:rFonts w:eastAsiaTheme="minorEastAsia" w:cs="Times New Roman" w:hint="eastAsia"/>
          <w:color w:val="000000"/>
        </w:rPr>
        <w:t>张威</w:t>
      </w:r>
      <w:proofErr w:type="spellEnd"/>
      <w:r>
        <w:rPr>
          <w:rFonts w:eastAsiaTheme="minorEastAsia" w:cs="Times New Roman" w:hint="eastAsia"/>
          <w:color w:val="000000"/>
        </w:rPr>
        <w:t>.</w:t>
      </w:r>
      <w:r>
        <w:rPr>
          <w:rFonts w:eastAsiaTheme="minorEastAsia" w:cs="Times New Roman" w:hint="eastAsia"/>
          <w:color w:val="000000"/>
          <w:lang w:eastAsia="zh-CN"/>
        </w:rPr>
        <w:t xml:space="preserve"> </w:t>
      </w:r>
      <w:r>
        <w:rPr>
          <w:rFonts w:eastAsiaTheme="minorEastAsia" w:cs="Times New Roman" w:hint="eastAsia"/>
          <w:color w:val="000000"/>
        </w:rPr>
        <w:t>(20</w:t>
      </w:r>
      <w:r>
        <w:rPr>
          <w:rFonts w:eastAsiaTheme="minorEastAsia" w:cs="Times New Roman" w:hint="eastAsia"/>
          <w:color w:val="000000"/>
          <w:lang w:eastAsia="zh-CN"/>
        </w:rPr>
        <w:t>24</w:t>
      </w:r>
      <w:r>
        <w:rPr>
          <w:rFonts w:eastAsiaTheme="minorEastAsia" w:cs="Times New Roman" w:hint="eastAsia"/>
          <w:color w:val="000000"/>
        </w:rPr>
        <w:t>).</w:t>
      </w:r>
      <w:r>
        <w:rPr>
          <w:rFonts w:eastAsiaTheme="minorEastAsia" w:cs="Times New Roman" w:hint="eastAsia"/>
          <w:color w:val="000000"/>
        </w:rPr>
        <w:t>中国政治话语译介效果的译者期待与读者反馈双重检验研究——以《习近平谈治国理政》核心概念“自我革命”英译修订为例</w:t>
      </w:r>
      <w:r>
        <w:rPr>
          <w:rFonts w:eastAsiaTheme="minorEastAsia" w:cs="Times New Roman" w:hint="eastAsia"/>
          <w:color w:val="000000"/>
        </w:rPr>
        <w:t>.</w:t>
      </w:r>
      <w:r>
        <w:rPr>
          <w:rFonts w:eastAsiaTheme="minorEastAsia" w:cs="Times New Roman" w:hint="eastAsia"/>
          <w:color w:val="000000"/>
        </w:rPr>
        <w:t>外语研究</w:t>
      </w:r>
      <w:r>
        <w:rPr>
          <w:rFonts w:eastAsia="楷体" w:cs="Times New Roman" w:hint="eastAsia"/>
          <w:color w:val="000000"/>
        </w:rPr>
        <w:t>]</w:t>
      </w:r>
    </w:p>
    <w:p w:rsidR="00CC4E1D" w:rsidRDefault="008A639D">
      <w:pPr>
        <w:ind w:left="450" w:rightChars="100" w:right="200" w:hanging="450"/>
        <w:rPr>
          <w:rFonts w:eastAsiaTheme="minorEastAsia" w:cs="Times New Roman"/>
          <w:color w:val="000000"/>
        </w:rPr>
      </w:pPr>
      <w:r>
        <w:rPr>
          <w:rFonts w:eastAsia="楷体" w:cs="Times New Roman" w:hint="eastAsia"/>
          <w:color w:val="000000"/>
        </w:rPr>
        <w:t xml:space="preserve">Zhang, W. (2020). A study of Korean translation strategies for Xi </w:t>
      </w:r>
      <w:proofErr w:type="spellStart"/>
      <w:r>
        <w:rPr>
          <w:rFonts w:eastAsia="楷体" w:cs="Times New Roman" w:hint="eastAsia"/>
          <w:color w:val="000000"/>
        </w:rPr>
        <w:t>Jinping's</w:t>
      </w:r>
      <w:proofErr w:type="spellEnd"/>
      <w:r>
        <w:rPr>
          <w:rFonts w:eastAsia="楷体" w:cs="Times New Roman" w:hint="eastAsia"/>
          <w:color w:val="000000"/>
        </w:rPr>
        <w:t xml:space="preserve"> use of classical references from a </w:t>
      </w:r>
      <w:proofErr w:type="spellStart"/>
      <w:r>
        <w:rPr>
          <w:rFonts w:eastAsia="楷体" w:cs="Times New Roman" w:hint="eastAsia"/>
          <w:color w:val="000000"/>
        </w:rPr>
        <w:t>narratological</w:t>
      </w:r>
      <w:proofErr w:type="spellEnd"/>
      <w:r>
        <w:rPr>
          <w:rFonts w:eastAsia="楷体" w:cs="Times New Roman" w:hint="eastAsia"/>
          <w:color w:val="000000"/>
        </w:rPr>
        <w:t xml:space="preserve"> perspective. </w:t>
      </w:r>
      <w:r>
        <w:rPr>
          <w:rFonts w:eastAsia="楷体" w:cs="Times New Roman" w:hint="eastAsia"/>
          <w:i/>
          <w:iCs/>
          <w:color w:val="000000"/>
        </w:rPr>
        <w:t>Cultural Studies Journal</w:t>
      </w:r>
      <w:r>
        <w:rPr>
          <w:rFonts w:eastAsia="楷体" w:cs="Times New Roman" w:hint="eastAsia"/>
          <w:color w:val="000000"/>
        </w:rPr>
        <w:t xml:space="preserve">, (7), 189-191. [In Chinese: </w:t>
      </w:r>
      <w:proofErr w:type="spellStart"/>
      <w:r>
        <w:rPr>
          <w:rFonts w:eastAsiaTheme="minorEastAsia" w:cs="Times New Roman" w:hint="eastAsia"/>
          <w:color w:val="000000"/>
        </w:rPr>
        <w:t>张婉仪</w:t>
      </w:r>
      <w:proofErr w:type="spellEnd"/>
      <w:r>
        <w:rPr>
          <w:rFonts w:eastAsiaTheme="minorEastAsia" w:cs="Times New Roman" w:hint="eastAsia"/>
          <w:color w:val="000000"/>
        </w:rPr>
        <w:t>.</w:t>
      </w:r>
      <w:r>
        <w:rPr>
          <w:rFonts w:eastAsiaTheme="minorEastAsia" w:cs="Times New Roman" w:hint="eastAsia"/>
          <w:color w:val="000000"/>
          <w:lang w:eastAsia="zh-CN"/>
        </w:rPr>
        <w:t xml:space="preserve"> </w:t>
      </w:r>
      <w:r>
        <w:rPr>
          <w:rFonts w:eastAsiaTheme="minorEastAsia" w:cs="Times New Roman" w:hint="eastAsia"/>
          <w:color w:val="000000"/>
        </w:rPr>
        <w:t>(2020).</w:t>
      </w:r>
      <w:r>
        <w:rPr>
          <w:rFonts w:eastAsiaTheme="minorEastAsia" w:cs="Times New Roman" w:hint="eastAsia"/>
          <w:color w:val="000000"/>
          <w:lang w:eastAsia="zh-CN"/>
        </w:rPr>
        <w:t xml:space="preserve"> </w:t>
      </w:r>
      <w:proofErr w:type="spellStart"/>
      <w:r>
        <w:rPr>
          <w:rFonts w:eastAsiaTheme="minorEastAsia" w:cs="Times New Roman" w:hint="eastAsia"/>
          <w:color w:val="000000"/>
        </w:rPr>
        <w:t>叙事学视域下习近平用典的韩译策略研究</w:t>
      </w:r>
      <w:r>
        <w:rPr>
          <w:rFonts w:eastAsiaTheme="minorEastAsia" w:cs="Times New Roman" w:hint="eastAsia"/>
          <w:color w:val="000000"/>
        </w:rPr>
        <w:t>.</w:t>
      </w:r>
      <w:r>
        <w:rPr>
          <w:rFonts w:eastAsiaTheme="minorEastAsia" w:cs="Times New Roman" w:hint="eastAsia"/>
          <w:color w:val="000000"/>
        </w:rPr>
        <w:t>文化学刊</w:t>
      </w:r>
      <w:proofErr w:type="spellEnd"/>
      <w:r>
        <w:rPr>
          <w:rFonts w:eastAsiaTheme="minorEastAsia" w:cs="Times New Roman" w:hint="eastAsia"/>
          <w:color w:val="000000"/>
        </w:rPr>
        <w:t xml:space="preserve">] </w:t>
      </w:r>
    </w:p>
    <w:p w:rsidR="00CC4E1D" w:rsidRDefault="008A639D">
      <w:pPr>
        <w:ind w:left="450" w:rightChars="100" w:right="200" w:hanging="450"/>
        <w:rPr>
          <w:rFonts w:eastAsiaTheme="minorEastAsia" w:cs="Times New Roman"/>
          <w:color w:val="000000"/>
        </w:rPr>
      </w:pPr>
      <w:r>
        <w:rPr>
          <w:rFonts w:eastAsia="楷体" w:cs="Times New Roman" w:hint="eastAsia"/>
          <w:color w:val="000000"/>
        </w:rPr>
        <w:t xml:space="preserve">Zhao, X., &amp; Zhao, C. (2022). A study on translator decision-making and subjectivity in the English translation of Chinese political discourse. </w:t>
      </w:r>
      <w:r>
        <w:rPr>
          <w:rFonts w:eastAsia="楷体" w:cs="Times New Roman" w:hint="eastAsia"/>
          <w:i/>
          <w:iCs/>
          <w:color w:val="000000"/>
        </w:rPr>
        <w:t>Foreign Language Teaching Theory and Practice</w:t>
      </w:r>
      <w:r>
        <w:rPr>
          <w:rFonts w:eastAsia="楷体" w:cs="Times New Roman" w:hint="eastAsia"/>
          <w:color w:val="000000"/>
        </w:rPr>
        <w:t xml:space="preserve">, (4), 11-21. [In Chinese: </w:t>
      </w:r>
      <w:proofErr w:type="spellStart"/>
      <w:r>
        <w:rPr>
          <w:rFonts w:eastAsiaTheme="minorEastAsia" w:cs="Times New Roman" w:hint="eastAsia"/>
          <w:color w:val="000000"/>
        </w:rPr>
        <w:t>赵祥云</w:t>
      </w:r>
      <w:r>
        <w:rPr>
          <w:rFonts w:eastAsiaTheme="minorEastAsia" w:cs="Times New Roman" w:hint="eastAsia"/>
          <w:color w:val="000000"/>
          <w:lang w:eastAsia="zh-CN"/>
        </w:rPr>
        <w:t>&amp;</w:t>
      </w:r>
      <w:r>
        <w:rPr>
          <w:rFonts w:eastAsiaTheme="minorEastAsia" w:cs="Times New Roman" w:hint="eastAsia"/>
          <w:color w:val="000000"/>
        </w:rPr>
        <w:t>赵朝永</w:t>
      </w:r>
      <w:proofErr w:type="spellEnd"/>
      <w:r>
        <w:rPr>
          <w:rFonts w:eastAsiaTheme="minorEastAsia" w:cs="Times New Roman" w:hint="eastAsia"/>
          <w:color w:val="000000"/>
        </w:rPr>
        <w:t>.</w:t>
      </w:r>
      <w:r>
        <w:rPr>
          <w:rFonts w:eastAsiaTheme="minorEastAsia" w:cs="Times New Roman" w:hint="eastAsia"/>
          <w:color w:val="000000"/>
          <w:lang w:eastAsia="zh-CN"/>
        </w:rPr>
        <w:t xml:space="preserve"> </w:t>
      </w:r>
      <w:r>
        <w:rPr>
          <w:rFonts w:eastAsiaTheme="minorEastAsia" w:cs="Times New Roman" w:hint="eastAsia"/>
          <w:color w:val="000000"/>
        </w:rPr>
        <w:t>(20</w:t>
      </w:r>
      <w:r>
        <w:rPr>
          <w:rFonts w:eastAsiaTheme="minorEastAsia" w:cs="Times New Roman" w:hint="eastAsia"/>
          <w:color w:val="000000"/>
          <w:lang w:eastAsia="zh-CN"/>
        </w:rPr>
        <w:t>22</w:t>
      </w:r>
      <w:r>
        <w:rPr>
          <w:rFonts w:eastAsiaTheme="minorEastAsia" w:cs="Times New Roman" w:hint="eastAsia"/>
          <w:color w:val="000000"/>
        </w:rPr>
        <w:t>).</w:t>
      </w:r>
      <w:proofErr w:type="spellStart"/>
      <w:r>
        <w:rPr>
          <w:rFonts w:eastAsiaTheme="minorEastAsia" w:cs="Times New Roman" w:hint="eastAsia"/>
          <w:color w:val="000000"/>
        </w:rPr>
        <w:t>中国特色政治话语英译中的译者决策及其主体意识研究</w:t>
      </w:r>
      <w:r>
        <w:rPr>
          <w:rFonts w:eastAsiaTheme="minorEastAsia" w:cs="Times New Roman" w:hint="eastAsia"/>
          <w:color w:val="000000"/>
        </w:rPr>
        <w:t>.</w:t>
      </w:r>
      <w:r>
        <w:rPr>
          <w:rFonts w:eastAsiaTheme="minorEastAsia" w:cs="Times New Roman" w:hint="eastAsia"/>
          <w:color w:val="000000"/>
        </w:rPr>
        <w:t>外语教学理论与实践</w:t>
      </w:r>
      <w:proofErr w:type="spellEnd"/>
      <w:r>
        <w:rPr>
          <w:rFonts w:eastAsiaTheme="minorEastAsia" w:cs="Times New Roman" w:hint="eastAsia"/>
          <w:color w:val="000000"/>
        </w:rPr>
        <w:t xml:space="preserve">] </w:t>
      </w:r>
    </w:p>
    <w:p w:rsidR="00CC4E1D" w:rsidRDefault="008A639D">
      <w:pPr>
        <w:ind w:left="450" w:rightChars="100" w:right="200" w:hanging="450"/>
        <w:rPr>
          <w:rFonts w:eastAsia="楷体" w:cs="Times New Roman"/>
          <w:color w:val="000000"/>
        </w:rPr>
      </w:pPr>
      <w:proofErr w:type="spellStart"/>
      <w:r>
        <w:rPr>
          <w:rFonts w:eastAsia="楷体" w:cs="Times New Roman" w:hint="eastAsia"/>
          <w:color w:val="000000"/>
        </w:rPr>
        <w:t>Zhong</w:t>
      </w:r>
      <w:proofErr w:type="spellEnd"/>
      <w:r>
        <w:rPr>
          <w:rFonts w:eastAsia="楷体" w:cs="Times New Roman" w:hint="eastAsia"/>
          <w:color w:val="000000"/>
        </w:rPr>
        <w:t xml:space="preserve">, H., &amp; Fan, W. (2018). Characteristics and interpretation of Xi </w:t>
      </w:r>
      <w:proofErr w:type="spellStart"/>
      <w:r>
        <w:rPr>
          <w:rFonts w:eastAsia="楷体" w:cs="Times New Roman" w:hint="eastAsia"/>
          <w:color w:val="000000"/>
        </w:rPr>
        <w:t>Jinping</w:t>
      </w:r>
      <w:r>
        <w:rPr>
          <w:rFonts w:eastAsia="楷体" w:cs="Times New Roman"/>
          <w:color w:val="000000"/>
          <w:lang w:eastAsia="zh-CN"/>
        </w:rPr>
        <w:t>’</w:t>
      </w:r>
      <w:r>
        <w:rPr>
          <w:rFonts w:eastAsia="楷体" w:cs="Times New Roman" w:hint="eastAsia"/>
          <w:color w:val="000000"/>
        </w:rPr>
        <w:t>s</w:t>
      </w:r>
      <w:proofErr w:type="spellEnd"/>
      <w:r>
        <w:rPr>
          <w:rFonts w:eastAsia="楷体" w:cs="Times New Roman" w:hint="eastAsia"/>
          <w:color w:val="000000"/>
        </w:rPr>
        <w:t xml:space="preserve"> diplomatic discourse style.</w:t>
      </w:r>
      <w:r>
        <w:rPr>
          <w:rFonts w:eastAsia="楷体" w:cs="Times New Roman" w:hint="eastAsia"/>
          <w:i/>
          <w:iCs/>
          <w:color w:val="000000"/>
        </w:rPr>
        <w:t xml:space="preserve"> Shanghai Translation</w:t>
      </w:r>
      <w:r>
        <w:rPr>
          <w:rFonts w:eastAsia="楷体" w:cs="Times New Roman" w:hint="eastAsia"/>
          <w:color w:val="000000"/>
        </w:rPr>
        <w:t>, (3), 46-51. [In Chinese:</w:t>
      </w:r>
      <w:r>
        <w:rPr>
          <w:rFonts w:eastAsiaTheme="minorEastAsia" w:cs="Times New Roman" w:hint="eastAsia"/>
          <w:color w:val="000000"/>
        </w:rPr>
        <w:t xml:space="preserve"> </w:t>
      </w:r>
      <w:proofErr w:type="spellStart"/>
      <w:r>
        <w:rPr>
          <w:rFonts w:eastAsiaTheme="minorEastAsia" w:cs="Times New Roman" w:hint="eastAsia"/>
          <w:color w:val="000000"/>
        </w:rPr>
        <w:t>钟含春</w:t>
      </w:r>
      <w:r>
        <w:rPr>
          <w:rFonts w:eastAsiaTheme="minorEastAsia" w:cs="Times New Roman" w:hint="eastAsia"/>
          <w:color w:val="000000"/>
          <w:lang w:eastAsia="zh-CN"/>
        </w:rPr>
        <w:t>&amp;</w:t>
      </w:r>
      <w:r>
        <w:rPr>
          <w:rFonts w:eastAsiaTheme="minorEastAsia" w:cs="Times New Roman" w:hint="eastAsia"/>
          <w:color w:val="000000"/>
        </w:rPr>
        <w:t>范武邱</w:t>
      </w:r>
      <w:proofErr w:type="spellEnd"/>
      <w:r>
        <w:rPr>
          <w:rFonts w:eastAsiaTheme="minorEastAsia" w:cs="Times New Roman" w:hint="eastAsia"/>
          <w:color w:val="000000"/>
        </w:rPr>
        <w:t>.</w:t>
      </w:r>
      <w:r>
        <w:rPr>
          <w:rFonts w:eastAsiaTheme="minorEastAsia" w:cs="Times New Roman" w:hint="eastAsia"/>
          <w:color w:val="000000"/>
          <w:lang w:eastAsia="zh-CN"/>
        </w:rPr>
        <w:t xml:space="preserve"> </w:t>
      </w:r>
      <w:r>
        <w:rPr>
          <w:rFonts w:eastAsiaTheme="minorEastAsia" w:cs="Times New Roman" w:hint="eastAsia"/>
          <w:color w:val="000000"/>
        </w:rPr>
        <w:t>(2018).</w:t>
      </w:r>
      <w:proofErr w:type="spellStart"/>
      <w:r>
        <w:rPr>
          <w:rFonts w:eastAsiaTheme="minorEastAsia" w:cs="Times New Roman" w:hint="eastAsia"/>
          <w:color w:val="000000"/>
        </w:rPr>
        <w:t>习近平外交话语风格特点及传译研究</w:t>
      </w:r>
      <w:r>
        <w:rPr>
          <w:rFonts w:eastAsiaTheme="minorEastAsia" w:cs="Times New Roman" w:hint="eastAsia"/>
          <w:color w:val="000000"/>
        </w:rPr>
        <w:t>.</w:t>
      </w:r>
      <w:r>
        <w:rPr>
          <w:rFonts w:eastAsiaTheme="minorEastAsia" w:cs="Times New Roman" w:hint="eastAsia"/>
          <w:color w:val="000000"/>
        </w:rPr>
        <w:t>上海翻译</w:t>
      </w:r>
      <w:proofErr w:type="spellEnd"/>
      <w:r>
        <w:rPr>
          <w:rFonts w:eastAsiaTheme="minorEastAsia" w:cs="Times New Roman" w:hint="eastAsia"/>
          <w:color w:val="000000"/>
        </w:rPr>
        <w:t xml:space="preserve">] </w:t>
      </w:r>
    </w:p>
    <w:p w:rsidR="00CC4E1D" w:rsidRDefault="008A639D">
      <w:pPr>
        <w:pStyle w:val="Heading1"/>
        <w:rPr>
          <w:lang w:eastAsia="zh-CN"/>
        </w:rPr>
      </w:pPr>
      <w:r>
        <w:rPr>
          <w:rFonts w:eastAsia="宋体"/>
          <w:kern w:val="2"/>
          <w:szCs w:val="24"/>
          <w:lang w:eastAsia="zh-CN"/>
        </w:rPr>
        <w:br w:type="page"/>
      </w:r>
      <w:bookmarkStart w:id="12" w:name="_Toc181476951"/>
      <w:bookmarkStart w:id="13" w:name="_Toc183811945"/>
      <w:r>
        <w:rPr>
          <w:lang w:eastAsia="zh-CN"/>
        </w:rPr>
        <w:lastRenderedPageBreak/>
        <w:t xml:space="preserve">Research on an Integrated Translation Teaching Model Based on </w:t>
      </w:r>
      <w:proofErr w:type="gramStart"/>
      <w:r>
        <w:rPr>
          <w:i/>
          <w:iCs/>
          <w:lang w:eastAsia="zh-CN"/>
        </w:rPr>
        <w:t>The</w:t>
      </w:r>
      <w:proofErr w:type="gramEnd"/>
      <w:r>
        <w:rPr>
          <w:i/>
          <w:iCs/>
          <w:lang w:eastAsia="zh-CN"/>
        </w:rPr>
        <w:t xml:space="preserve"> Governance of China</w:t>
      </w:r>
      <w:r>
        <w:rPr>
          <w:rFonts w:ascii="Times New Roman Bold Italic" w:hAnsi="Times New Roman Bold Italic" w:cs="Times New Roman Bold Italic"/>
          <w:i/>
          <w:iCs/>
          <w:lang w:eastAsia="zh-CN"/>
        </w:rPr>
        <w:t xml:space="preserve"> </w:t>
      </w:r>
      <w:r>
        <w:rPr>
          <w:i/>
          <w:iCs/>
          <w:lang w:eastAsia="zh-CN"/>
        </w:rPr>
        <w:t>Database</w:t>
      </w:r>
      <w:r>
        <w:rPr>
          <w:lang w:eastAsia="zh-CN"/>
        </w:rPr>
        <w:t>: A Case Analysis of the President of GDUFS's Speech to Freshmen</w:t>
      </w:r>
      <w:bookmarkEnd w:id="12"/>
      <w:bookmarkEnd w:id="13"/>
    </w:p>
    <w:p w:rsidR="00CC4E1D" w:rsidRDefault="008A639D">
      <w:pPr>
        <w:spacing w:before="100" w:beforeAutospacing="1" w:after="100" w:afterAutospacing="1" w:line="240" w:lineRule="auto"/>
        <w:jc w:val="center"/>
        <w:rPr>
          <w:rFonts w:eastAsia="Times New Roman" w:cs="Times New Roman"/>
          <w:lang w:eastAsia="zh-CN"/>
        </w:rPr>
      </w:pPr>
      <w:proofErr w:type="spellStart"/>
      <w:r>
        <w:rPr>
          <w:rFonts w:eastAsia="Times New Roman" w:cs="Times New Roman"/>
          <w:b/>
          <w:bCs/>
          <w:lang w:eastAsia="zh-CN"/>
        </w:rPr>
        <w:t>Jie</w:t>
      </w:r>
      <w:proofErr w:type="spellEnd"/>
      <w:r>
        <w:rPr>
          <w:rFonts w:eastAsia="Times New Roman" w:cs="Times New Roman"/>
          <w:b/>
          <w:bCs/>
          <w:lang w:eastAsia="zh-CN"/>
        </w:rPr>
        <w:t xml:space="preserve"> LÜ</w:t>
      </w:r>
    </w:p>
    <w:p w:rsidR="00CC4E1D" w:rsidRDefault="008A639D">
      <w:pPr>
        <w:spacing w:before="100" w:beforeAutospacing="1" w:after="100" w:afterAutospacing="1" w:line="240" w:lineRule="auto"/>
        <w:rPr>
          <w:rFonts w:ascii="Times New Roman Italic" w:eastAsia="Times New Roman" w:hAnsi="Times New Roman Italic" w:cs="Times New Roman Italic"/>
          <w:i/>
          <w:iCs/>
          <w:lang w:eastAsia="zh-CN"/>
        </w:rPr>
      </w:pPr>
      <w:r>
        <w:rPr>
          <w:rFonts w:ascii="Times New Roman Italic" w:hAnsi="Times New Roman Italic" w:cs="Times New Roman Italic"/>
          <w:i/>
          <w:iCs/>
        </w:rPr>
        <w:t>School of English for International Business, Guangdong University of Foreign Studies, E-mail:1</w:t>
      </w:r>
      <w:r>
        <w:rPr>
          <w:rFonts w:ascii="Times New Roman Italic" w:eastAsia="宋体" w:hAnsi="Times New Roman Italic" w:cs="Times New Roman Italic"/>
          <w:i/>
          <w:iCs/>
          <w:lang w:eastAsia="zh-CN"/>
        </w:rPr>
        <w:t>833904290</w:t>
      </w:r>
      <w:r>
        <w:rPr>
          <w:rFonts w:ascii="Times New Roman Italic" w:hAnsi="Times New Roman Italic" w:cs="Times New Roman Italic"/>
          <w:i/>
          <w:iCs/>
        </w:rPr>
        <w:t>@qq.com</w:t>
      </w:r>
    </w:p>
    <w:p w:rsidR="00CC4E1D" w:rsidRDefault="008A639D">
      <w:pPr>
        <w:spacing w:before="100" w:beforeAutospacing="1" w:after="100" w:afterAutospacing="1" w:line="240" w:lineRule="auto"/>
        <w:jc w:val="left"/>
        <w:rPr>
          <w:rFonts w:eastAsia="Times New Roman" w:cs="Times New Roman"/>
          <w:lang w:eastAsia="zh-CN"/>
        </w:rPr>
      </w:pPr>
      <w:r>
        <w:rPr>
          <w:rFonts w:eastAsia="Times New Roman" w:cs="Times New Roman"/>
          <w:b/>
          <w:bCs/>
          <w:lang w:eastAsia="zh-CN"/>
        </w:rPr>
        <w:t>Abstract</w:t>
      </w:r>
      <w:r>
        <w:rPr>
          <w:rFonts w:eastAsia="Times New Roman" w:cs="Times New Roman"/>
          <w:lang w:eastAsia="zh-CN"/>
        </w:rPr>
        <w:br/>
      </w:r>
      <w:r>
        <w:rPr>
          <w:rFonts w:ascii="Times New Roman Italic" w:eastAsia="Times New Roman" w:hAnsi="Times New Roman Italic" w:cs="Times New Roman Italic"/>
          <w:i/>
          <w:iCs/>
          <w:lang w:eastAsia="zh-CN"/>
        </w:rPr>
        <w:t>The Go</w:t>
      </w:r>
      <w:r>
        <w:rPr>
          <w:rFonts w:eastAsia="Times New Roman" w:cs="Times New Roman"/>
          <w:i/>
          <w:iCs/>
          <w:lang w:eastAsia="zh-CN"/>
        </w:rPr>
        <w:t>vernance of China</w:t>
      </w:r>
      <w:r>
        <w:rPr>
          <w:rFonts w:ascii="Times New Roman Italic" w:eastAsia="Times New Roman" w:hAnsi="Times New Roman Italic" w:cs="Times New Roman Italic"/>
          <w:i/>
          <w:iCs/>
          <w:lang w:eastAsia="zh-CN"/>
        </w:rPr>
        <w:t xml:space="preserve"> Database </w:t>
      </w:r>
      <w:r>
        <w:rPr>
          <w:rFonts w:eastAsia="Times New Roman" w:cs="Times New Roman"/>
          <w:lang w:eastAsia="zh-CN"/>
        </w:rPr>
        <w:t>(</w:t>
      </w:r>
      <w:r>
        <w:rPr>
          <w:rFonts w:ascii="Times New Roman Italic" w:eastAsia="Times New Roman" w:hAnsi="Times New Roman Italic" w:cs="Times New Roman Italic"/>
          <w:i/>
          <w:iCs/>
          <w:lang w:eastAsia="zh-CN"/>
        </w:rPr>
        <w:t>The Database</w:t>
      </w:r>
      <w:r>
        <w:rPr>
          <w:rFonts w:eastAsia="Times New Roman" w:cs="Times New Roman"/>
          <w:lang w:eastAsia="zh-CN"/>
        </w:rPr>
        <w:t xml:space="preserve">) is a comprehensive platform for both research and teaching. This paper establishes an integrated teaching model based on the principles of Embodiment-Cognition-Construction, leveraging </w:t>
      </w:r>
      <w:r>
        <w:rPr>
          <w:rFonts w:ascii="Times New Roman Italic" w:eastAsia="Times New Roman" w:hAnsi="Times New Roman Italic" w:cs="Times New Roman Italic"/>
          <w:i/>
          <w:iCs/>
          <w:lang w:eastAsia="zh-CN"/>
        </w:rPr>
        <w:t>The Database</w:t>
      </w:r>
      <w:r>
        <w:rPr>
          <w:rFonts w:eastAsia="Times New Roman" w:cs="Times New Roman"/>
          <w:lang w:eastAsia="zh-CN"/>
        </w:rPr>
        <w:t xml:space="preserve"> to enhance translation education. With the aid of </w:t>
      </w:r>
      <w:r>
        <w:rPr>
          <w:rFonts w:ascii="Times New Roman Italic" w:eastAsia="Times New Roman" w:hAnsi="Times New Roman Italic" w:cs="Times New Roman Italic"/>
          <w:i/>
          <w:iCs/>
          <w:lang w:eastAsia="zh-CN"/>
        </w:rPr>
        <w:t>The Database</w:t>
      </w:r>
      <w:r>
        <w:rPr>
          <w:rFonts w:eastAsia="Times New Roman" w:cs="Times New Roman"/>
          <w:lang w:eastAsia="zh-CN"/>
        </w:rPr>
        <w:t xml:space="preserve">, students can access numerous reference examples to refine their translations of a speech delivered to freshmen by the President of GDUFS. Both the model and </w:t>
      </w:r>
      <w:r>
        <w:rPr>
          <w:rFonts w:ascii="Times New Roman Italic" w:eastAsia="Times New Roman" w:hAnsi="Times New Roman Italic" w:cs="Times New Roman Italic"/>
          <w:i/>
          <w:iCs/>
          <w:lang w:eastAsia="zh-CN"/>
        </w:rPr>
        <w:t>The Database</w:t>
      </w:r>
      <w:r>
        <w:rPr>
          <w:rFonts w:eastAsia="Times New Roman" w:cs="Times New Roman"/>
          <w:lang w:eastAsia="zh-CN"/>
        </w:rPr>
        <w:t xml:space="preserve"> are applicable to similar discourse translations.</w:t>
      </w:r>
    </w:p>
    <w:p w:rsidR="00CC4E1D" w:rsidRDefault="008A639D">
      <w:pPr>
        <w:spacing w:before="100" w:beforeAutospacing="1" w:after="100" w:afterAutospacing="1" w:line="240" w:lineRule="auto"/>
        <w:jc w:val="left"/>
        <w:rPr>
          <w:rFonts w:eastAsia="Times New Roman" w:cs="Times New Roman"/>
          <w:lang w:eastAsia="zh-CN"/>
        </w:rPr>
      </w:pPr>
      <w:r>
        <w:rPr>
          <w:rFonts w:eastAsia="Times New Roman" w:cs="Times New Roman"/>
          <w:b/>
          <w:bCs/>
          <w:lang w:eastAsia="zh-CN"/>
        </w:rPr>
        <w:t>Keywords</w:t>
      </w:r>
      <w:r>
        <w:rPr>
          <w:rFonts w:eastAsia="Times New Roman" w:cs="Times New Roman"/>
          <w:lang w:eastAsia="zh-CN"/>
        </w:rPr>
        <w:t xml:space="preserve">: Teaching Model; </w:t>
      </w:r>
      <w:r>
        <w:rPr>
          <w:rFonts w:eastAsia="Times New Roman" w:cs="Times New Roman"/>
          <w:i/>
          <w:iCs/>
          <w:lang w:eastAsia="zh-CN"/>
        </w:rPr>
        <w:t>Governance of China</w:t>
      </w:r>
      <w:r>
        <w:rPr>
          <w:rFonts w:eastAsia="Times New Roman" w:cs="Times New Roman"/>
          <w:lang w:eastAsia="zh-CN"/>
        </w:rPr>
        <w:t xml:space="preserve"> </w:t>
      </w:r>
      <w:r>
        <w:rPr>
          <w:rFonts w:ascii="Times New Roman Italic" w:eastAsia="Times New Roman" w:hAnsi="Times New Roman Italic" w:cs="Times New Roman Italic"/>
          <w:i/>
          <w:iCs/>
          <w:lang w:eastAsia="zh-CN"/>
        </w:rPr>
        <w:t>Database</w:t>
      </w:r>
      <w:r>
        <w:rPr>
          <w:rFonts w:eastAsia="Times New Roman" w:cs="Times New Roman"/>
          <w:lang w:eastAsia="zh-CN"/>
        </w:rPr>
        <w:t>; Embodiment-Cognition-Construction</w:t>
      </w:r>
    </w:p>
    <w:p w:rsidR="00CC4E1D" w:rsidRDefault="008A639D">
      <w:pPr>
        <w:pStyle w:val="Heading21"/>
      </w:pPr>
      <w:r>
        <w:t>1. Introduction</w:t>
      </w:r>
    </w:p>
    <w:p w:rsidR="00CC4E1D" w:rsidRDefault="008A639D">
      <w:pPr>
        <w:rPr>
          <w:lang w:eastAsia="zh-CN"/>
        </w:rPr>
      </w:pPr>
      <w:r>
        <w:rPr>
          <w:lang w:eastAsia="zh-CN"/>
        </w:rPr>
        <w:t xml:space="preserve">Contemporary translation teaching must meet various educational objectives: beyond improving students' translation skills, it should also foster ideological and political awareness. It should align with the "three entries" (curriculum, textbooks, and classrooms) to help students deepen their understanding of national development, become familiar with national discourse, and enhance their ability to share China's stories effectively. The English translations of </w:t>
      </w:r>
      <w:r>
        <w:rPr>
          <w:i/>
          <w:iCs/>
          <w:lang w:eastAsia="zh-CN"/>
        </w:rPr>
        <w:t xml:space="preserve">Xi </w:t>
      </w:r>
      <w:proofErr w:type="spellStart"/>
      <w:r>
        <w:rPr>
          <w:i/>
          <w:iCs/>
          <w:lang w:eastAsia="zh-CN"/>
        </w:rPr>
        <w:t>Jinping</w:t>
      </w:r>
      <w:proofErr w:type="spellEnd"/>
      <w:r>
        <w:rPr>
          <w:i/>
          <w:iCs/>
          <w:lang w:eastAsia="zh-CN"/>
        </w:rPr>
        <w:t>: The Governance of China</w:t>
      </w:r>
      <w:r>
        <w:rPr>
          <w:lang w:eastAsia="zh-CN"/>
        </w:rPr>
        <w:t xml:space="preserve"> (hereinafter referred to as </w:t>
      </w:r>
      <w:r>
        <w:rPr>
          <w:i/>
          <w:iCs/>
          <w:lang w:eastAsia="zh-CN"/>
        </w:rPr>
        <w:t>The Governance</w:t>
      </w:r>
      <w:r>
        <w:rPr>
          <w:lang w:eastAsia="zh-CN"/>
        </w:rPr>
        <w:t xml:space="preserve">), published from 2018 to 2022, have attracted considerable interest in translation studies. According to Zhou and </w:t>
      </w:r>
      <w:proofErr w:type="gramStart"/>
      <w:r>
        <w:rPr>
          <w:lang w:eastAsia="zh-CN"/>
        </w:rPr>
        <w:t>He</w:t>
      </w:r>
      <w:proofErr w:type="gramEnd"/>
      <w:r>
        <w:rPr>
          <w:lang w:eastAsia="zh-CN"/>
        </w:rPr>
        <w:t xml:space="preserve"> (2023), research on </w:t>
      </w:r>
      <w:r>
        <w:rPr>
          <w:i/>
          <w:iCs/>
          <w:lang w:eastAsia="zh-CN"/>
        </w:rPr>
        <w:t>The Governance</w:t>
      </w:r>
      <w:r>
        <w:rPr>
          <w:lang w:eastAsia="zh-CN"/>
        </w:rPr>
        <w:t xml:space="preserve"> primarily explores translation strategies, methods, and the handling of specific language phenomena, with limited application in teaching.</w:t>
      </w:r>
    </w:p>
    <w:p w:rsidR="00CC4E1D" w:rsidRDefault="008A639D">
      <w:pPr>
        <w:rPr>
          <w:lang w:eastAsia="zh-CN"/>
        </w:rPr>
      </w:pPr>
      <w:r>
        <w:rPr>
          <w:rFonts w:ascii="Times New Roman Italic" w:hAnsi="Times New Roman Italic" w:cs="Times New Roman Italic"/>
          <w:i/>
          <w:iCs/>
          <w:lang w:eastAsia="zh-CN"/>
        </w:rPr>
        <w:t xml:space="preserve">An Integrated platform of Multilingual Database of Xi </w:t>
      </w:r>
      <w:proofErr w:type="spellStart"/>
      <w:r>
        <w:rPr>
          <w:rFonts w:ascii="Times New Roman Italic" w:hAnsi="Times New Roman Italic" w:cs="Times New Roman Italic"/>
          <w:i/>
          <w:iCs/>
          <w:lang w:eastAsia="zh-CN"/>
        </w:rPr>
        <w:t>J</w:t>
      </w:r>
      <w:r>
        <w:rPr>
          <w:i/>
          <w:iCs/>
          <w:lang w:eastAsia="zh-CN"/>
        </w:rPr>
        <w:t>inping</w:t>
      </w:r>
      <w:proofErr w:type="spellEnd"/>
      <w:r>
        <w:rPr>
          <w:i/>
          <w:iCs/>
          <w:lang w:eastAsia="zh-CN"/>
        </w:rPr>
        <w:t>: The Governance of China</w:t>
      </w:r>
      <w:r>
        <w:rPr>
          <w:i/>
          <w:iCs/>
          <w:vertAlign w:val="superscript"/>
          <w:lang w:eastAsia="zh-CN"/>
        </w:rPr>
        <w:footnoteReference w:id="1"/>
      </w:r>
      <w:r>
        <w:rPr>
          <w:lang w:eastAsia="zh-CN"/>
        </w:rPr>
        <w:t xml:space="preserve"> (hereinafter referred to as </w:t>
      </w:r>
      <w:r>
        <w:rPr>
          <w:i/>
          <w:iCs/>
          <w:lang w:eastAsia="zh-CN"/>
        </w:rPr>
        <w:t>The Database</w:t>
      </w:r>
      <w:r>
        <w:rPr>
          <w:lang w:eastAsia="zh-CN"/>
        </w:rPr>
        <w:t>), developed by the Institute of Corpus Research at Shanghai International Studies University, serves as a high-level database for state political discourse. Since the release of version 2.0 in June 2022, university teachers have actively explored methods for integrating the Database into their teaching. However, current practices and research indicate that the application is still suboptimal, as most te</w:t>
      </w:r>
      <w:r>
        <w:t>a</w:t>
      </w:r>
      <w:r>
        <w:rPr>
          <w:lang w:eastAsia="zh-CN"/>
        </w:rPr>
        <w:t>chers have not yet found the most effective way to incorporate it.</w:t>
      </w:r>
    </w:p>
    <w:p w:rsidR="00CC4E1D" w:rsidRDefault="008A639D">
      <w:pPr>
        <w:pStyle w:val="Heading21"/>
        <w:rPr>
          <w:i/>
        </w:rPr>
      </w:pPr>
      <w:r>
        <w:t xml:space="preserve">2. Translation Teaching Based on </w:t>
      </w:r>
      <w:proofErr w:type="gramStart"/>
      <w:r>
        <w:rPr>
          <w:i/>
        </w:rPr>
        <w:t>The</w:t>
      </w:r>
      <w:proofErr w:type="gramEnd"/>
      <w:r>
        <w:rPr>
          <w:i/>
        </w:rPr>
        <w:t xml:space="preserve"> Database</w:t>
      </w:r>
    </w:p>
    <w:p w:rsidR="00CC4E1D" w:rsidRDefault="008A639D">
      <w:pPr>
        <w:rPr>
          <w:lang w:eastAsia="zh-CN"/>
        </w:rPr>
      </w:pPr>
      <w:r>
        <w:rPr>
          <w:i/>
          <w:iCs/>
          <w:lang w:eastAsia="zh-CN"/>
        </w:rPr>
        <w:t>The Database</w:t>
      </w:r>
      <w:r>
        <w:rPr>
          <w:lang w:eastAsia="zh-CN"/>
        </w:rPr>
        <w:t xml:space="preserve"> comprises a Corpus, a Knowledge Base, and a Literature Base, with the multilingual parallel corpus being its most essential component. Bilingual parallel corpora aid students in understanding source texts and translating them more fluently into target languages (</w:t>
      </w:r>
      <w:proofErr w:type="spellStart"/>
      <w:r>
        <w:rPr>
          <w:lang w:eastAsia="zh-CN"/>
        </w:rPr>
        <w:t>Zanettin</w:t>
      </w:r>
      <w:proofErr w:type="spellEnd"/>
      <w:r>
        <w:rPr>
          <w:lang w:eastAsia="zh-CN"/>
        </w:rPr>
        <w:t xml:space="preserve">, 1998). Second language learners often lack familiarity with national discourse, a gap the </w:t>
      </w:r>
      <w:r>
        <w:rPr>
          <w:i/>
          <w:iCs/>
          <w:lang w:eastAsia="zh-CN"/>
        </w:rPr>
        <w:t>Understanding Contemporary China</w:t>
      </w:r>
      <w:r>
        <w:rPr>
          <w:lang w:eastAsia="zh-CN"/>
        </w:rPr>
        <w:t xml:space="preserve"> textbook series aims to address. When translating texts reflective of Chinese contemporary discourse, students often struggle with comprehension and expression. The abundant language data and examples in </w:t>
      </w:r>
      <w:r>
        <w:rPr>
          <w:i/>
          <w:iCs/>
          <w:lang w:eastAsia="zh-CN"/>
        </w:rPr>
        <w:t>The Database</w:t>
      </w:r>
      <w:r>
        <w:rPr>
          <w:lang w:eastAsia="zh-CN"/>
        </w:rPr>
        <w:t xml:space="preserve"> help students overcome these difficulties.</w:t>
      </w:r>
    </w:p>
    <w:p w:rsidR="00CC4E1D" w:rsidRDefault="008A639D">
      <w:pPr>
        <w:rPr>
          <w:lang w:eastAsia="zh-CN"/>
        </w:rPr>
      </w:pPr>
      <w:r>
        <w:rPr>
          <w:lang w:eastAsia="zh-CN"/>
        </w:rPr>
        <w:t xml:space="preserve">Wang (2004:28) argues that corpus tools are particularly valuable when translating from one's mother tongue into a foreign language. He also notes that parallel corpora can facilitate the search for specific translation strategies, enhancing accuracy, authenticity, and providing multiple translation options that go beyond what bilingual dictionaries offer. One of </w:t>
      </w:r>
      <w:r>
        <w:rPr>
          <w:i/>
          <w:iCs/>
          <w:lang w:eastAsia="zh-CN"/>
        </w:rPr>
        <w:t>The Database</w:t>
      </w:r>
      <w:r>
        <w:rPr>
          <w:lang w:eastAsia="zh-CN"/>
        </w:rPr>
        <w:t xml:space="preserve">'s primary goals is to support translation education. Li and Hu (2021:87), developers of </w:t>
      </w:r>
      <w:r>
        <w:rPr>
          <w:i/>
          <w:iCs/>
          <w:lang w:eastAsia="zh-CN"/>
        </w:rPr>
        <w:t>The Database</w:t>
      </w:r>
      <w:r>
        <w:rPr>
          <w:lang w:eastAsia="zh-CN"/>
        </w:rPr>
        <w:t xml:space="preserve">, assert that "Through observation and analysis of extensive language data, students improve through self-discovery and self-exploration" and that it "provides more data support for teaching political text translation, allowing for a more objective and scientific approach to language teaching." </w:t>
      </w:r>
      <w:r>
        <w:rPr>
          <w:i/>
          <w:iCs/>
          <w:lang w:eastAsia="zh-CN"/>
        </w:rPr>
        <w:t>The Database</w:t>
      </w:r>
      <w:r>
        <w:rPr>
          <w:lang w:eastAsia="zh-CN"/>
        </w:rPr>
        <w:t xml:space="preserve"> should therefore provide robust support for translation instruction.</w:t>
      </w:r>
    </w:p>
    <w:p w:rsidR="00CC4E1D" w:rsidRDefault="008A639D">
      <w:pPr>
        <w:rPr>
          <w:lang w:eastAsia="zh-CN"/>
        </w:rPr>
      </w:pPr>
      <w:r>
        <w:rPr>
          <w:lang w:eastAsia="zh-CN"/>
        </w:rPr>
        <w:t xml:space="preserve">There are two main approaches to incorporating </w:t>
      </w:r>
      <w:r>
        <w:rPr>
          <w:i/>
          <w:iCs/>
          <w:lang w:eastAsia="zh-CN"/>
        </w:rPr>
        <w:t>The Database</w:t>
      </w:r>
      <w:r>
        <w:rPr>
          <w:lang w:eastAsia="zh-CN"/>
        </w:rPr>
        <w:t xml:space="preserve"> into translation education: directly applying the platform content in teaching or using the platform as tools in a more tool-oriented approach. The former approach is straightforward—for example, the “Teaching Module” within </w:t>
      </w:r>
      <w:r>
        <w:rPr>
          <w:i/>
          <w:iCs/>
          <w:lang w:eastAsia="zh-CN"/>
        </w:rPr>
        <w:t>The Database</w:t>
      </w:r>
      <w:r>
        <w:rPr>
          <w:lang w:eastAsia="zh-CN"/>
        </w:rPr>
        <w:t xml:space="preserve"> offers translation strategies and techniques, such as conversion, domestication, specification, omission, perspective change, alienation, addition, and more. The “Terminology Library” and </w:t>
      </w:r>
      <w:r>
        <w:rPr>
          <w:lang w:eastAsia="zh-CN"/>
        </w:rPr>
        <w:lastRenderedPageBreak/>
        <w:t>“Allusion Library” in the Knowledge Base can also serve as translation course materials. However, this method tends to be criticism-oriented, and the platform’s limited case selection can make the teaching process monotonous, reducing both teachers' and students' enthusiasm.</w:t>
      </w:r>
    </w:p>
    <w:p w:rsidR="00CC4E1D" w:rsidRDefault="008A639D">
      <w:pPr>
        <w:rPr>
          <w:rFonts w:asciiTheme="majorBidi" w:eastAsiaTheme="minorEastAsia" w:hAnsiTheme="majorBidi" w:cstheme="majorBidi"/>
          <w:lang w:eastAsia="zh-CN"/>
        </w:rPr>
      </w:pPr>
      <w:r>
        <w:rPr>
          <w:lang w:eastAsia="zh-CN"/>
        </w:rPr>
        <w:t xml:space="preserve">Teachers should emphasize the second approach: </w:t>
      </w:r>
      <w:proofErr w:type="spellStart"/>
      <w:r>
        <w:rPr>
          <w:lang w:eastAsia="zh-CN"/>
        </w:rPr>
        <w:t>toolizing</w:t>
      </w:r>
      <w:proofErr w:type="spellEnd"/>
      <w:r>
        <w:rPr>
          <w:lang w:eastAsia="zh-CN"/>
        </w:rPr>
        <w:t xml:space="preserve"> </w:t>
      </w:r>
      <w:r>
        <w:rPr>
          <w:i/>
          <w:iCs/>
          <w:lang w:eastAsia="zh-CN"/>
        </w:rPr>
        <w:t>The Database</w:t>
      </w:r>
      <w:r>
        <w:rPr>
          <w:lang w:eastAsia="zh-CN"/>
        </w:rPr>
        <w:t xml:space="preserve"> and embedding it into teaching. Research in this area remains sparse. For instance, Wang and Liu (2023) built a corpus based on </w:t>
      </w:r>
      <w:r>
        <w:rPr>
          <w:i/>
          <w:iCs/>
          <w:lang w:eastAsia="zh-CN"/>
        </w:rPr>
        <w:t>The Governance</w:t>
      </w:r>
      <w:r>
        <w:rPr>
          <w:lang w:eastAsia="zh-CN"/>
        </w:rPr>
        <w:t xml:space="preserve"> and applied it in teaching, guided by constructivist teaching theory and using a scaffolding model for Chinese-English translation instruction. Zhang (2023) developed an ideological and political approach in translation courses based on </w:t>
      </w:r>
      <w:r>
        <w:rPr>
          <w:i/>
          <w:iCs/>
          <w:lang w:eastAsia="zh-CN"/>
        </w:rPr>
        <w:t>The Database</w:t>
      </w:r>
      <w:r>
        <w:rPr>
          <w:lang w:eastAsia="zh-CN"/>
        </w:rPr>
        <w:t xml:space="preserve"> by integrating content with language instruction. To effectively </w:t>
      </w:r>
      <w:proofErr w:type="spellStart"/>
      <w:r>
        <w:rPr>
          <w:lang w:eastAsia="zh-CN"/>
        </w:rPr>
        <w:t>toolize</w:t>
      </w:r>
      <w:proofErr w:type="spellEnd"/>
      <w:r>
        <w:rPr>
          <w:lang w:eastAsia="zh-CN"/>
        </w:rPr>
        <w:t xml:space="preserve"> </w:t>
      </w:r>
      <w:r>
        <w:rPr>
          <w:i/>
          <w:iCs/>
          <w:lang w:eastAsia="zh-CN"/>
        </w:rPr>
        <w:t>The Database</w:t>
      </w:r>
      <w:r>
        <w:rPr>
          <w:lang w:eastAsia="zh-CN"/>
        </w:rPr>
        <w:t xml:space="preserve">, it is necessary to combine specific teaching philosophies </w:t>
      </w:r>
      <w:r>
        <w:rPr>
          <w:rFonts w:asciiTheme="majorBidi" w:eastAsiaTheme="minorEastAsia" w:hAnsiTheme="majorBidi" w:cstheme="majorBidi"/>
          <w:lang w:eastAsia="zh-CN"/>
        </w:rPr>
        <w:t>and designs to achieve holistic integration.</w:t>
      </w:r>
    </w:p>
    <w:p w:rsidR="00CC4E1D" w:rsidRDefault="008A639D">
      <w:pPr>
        <w:pStyle w:val="Heading2"/>
        <w:rPr>
          <w:lang w:eastAsia="zh-CN"/>
        </w:rPr>
      </w:pPr>
      <w:r>
        <w:rPr>
          <w:lang w:eastAsia="zh-CN"/>
        </w:rPr>
        <w:t>3. An Integrated Teaching Model</w:t>
      </w:r>
    </w:p>
    <w:p w:rsidR="00CC4E1D" w:rsidRDefault="008A639D">
      <w:pPr>
        <w:rPr>
          <w:lang w:eastAsia="zh-CN"/>
        </w:rPr>
      </w:pPr>
      <w:r>
        <w:rPr>
          <w:b/>
          <w:bCs/>
          <w:lang w:eastAsia="zh-CN"/>
        </w:rPr>
        <w:t>3.1 Theoretical Bases</w:t>
      </w:r>
      <w:r>
        <w:rPr>
          <w:lang w:eastAsia="zh-CN"/>
        </w:rPr>
        <w:br/>
        <w:t>With extensive teaching experience, the author has developed an integrated teaching model of “Embodiment-Cognition-Construction,” grounded in experiential philosophy, cognitive linguistics, and constructivism. These three theoretical foundations have been combined to guide translation teaching and studies. For instance, Zeng (2011, 2013) proposed an Embodiment-Constructivism Model, suggesting that constructivism requires experiential cognitive perspectives to reveal the essence of translation across language, thought, and mind, with the two theories having complementary effects. Wang (2021) proposed Embodiment-Cognition Theory, asserting that translation is a cognitive activity based on multiple interactions. Translators thoroughly understand the meanings expressed in the original text, which relate to both the real and cognitive worlds, and use various methods to map these meanings into the target language, constructing and conveying them through creative imitation. This paper aims to integrate experiential philosophy, cognition, and constructivism into a unified model.</w:t>
      </w:r>
    </w:p>
    <w:p w:rsidR="00CC4E1D" w:rsidRDefault="008A639D">
      <w:pPr>
        <w:rPr>
          <w:lang w:eastAsia="zh-CN"/>
        </w:rPr>
      </w:pPr>
      <w:r>
        <w:rPr>
          <w:b/>
          <w:bCs/>
          <w:lang w:eastAsia="zh-CN"/>
        </w:rPr>
        <w:t>3.1.1 Experiential Philosophy</w:t>
      </w:r>
      <w:r>
        <w:rPr>
          <w:lang w:eastAsia="zh-CN"/>
        </w:rPr>
        <w:br/>
        <w:t>The experiential philosophy in teaching originates from cognitive linguistics (</w:t>
      </w:r>
      <w:proofErr w:type="spellStart"/>
      <w:r>
        <w:rPr>
          <w:lang w:eastAsia="zh-CN"/>
        </w:rPr>
        <w:t>Lakoff</w:t>
      </w:r>
      <w:proofErr w:type="spellEnd"/>
      <w:r>
        <w:rPr>
          <w:lang w:eastAsia="zh-CN"/>
        </w:rPr>
        <w:t xml:space="preserve"> &amp; Johnson, 1980, 1999) and emphasizes learning through experience and reflection. It focuses on practical, hands-on activities to enhance understanding and skill development. As Zeng (2013:63) states, human experience of the world relies on the senses, each with specific experiential perceptiveness. In translation teaching, this approach can be implemented by incorporating real-world translation tasks, simulations, and interactive exercises, allowing students to apply theoretical knowledge in practical contexts. Experiential learning activities help students improve their translation skills, critical thinking, problem-solving abilities, and cultural awareness. This approach also promotes active engagement and collaboration, creating a more immersive and effective learning experience in translation education.</w:t>
      </w:r>
    </w:p>
    <w:p w:rsidR="00CC4E1D" w:rsidRDefault="008A639D">
      <w:pPr>
        <w:rPr>
          <w:lang w:eastAsia="zh-CN"/>
        </w:rPr>
      </w:pPr>
      <w:r>
        <w:rPr>
          <w:b/>
          <w:bCs/>
          <w:lang w:eastAsia="zh-CN"/>
        </w:rPr>
        <w:t>3.1.2 Cognition</w:t>
      </w:r>
      <w:r>
        <w:rPr>
          <w:lang w:eastAsia="zh-CN"/>
        </w:rPr>
        <w:br/>
      </w:r>
      <w:proofErr w:type="spellStart"/>
      <w:r>
        <w:rPr>
          <w:lang w:eastAsia="zh-CN"/>
        </w:rPr>
        <w:t>Cognition</w:t>
      </w:r>
      <w:proofErr w:type="spellEnd"/>
      <w:r>
        <w:rPr>
          <w:lang w:eastAsia="zh-CN"/>
        </w:rPr>
        <w:t xml:space="preserve"> involves the mental processes of acquiring, processing, storing, and using information, including perception, attention, </w:t>
      </w:r>
      <w:proofErr w:type="gramStart"/>
      <w:r>
        <w:rPr>
          <w:lang w:eastAsia="zh-CN"/>
        </w:rPr>
        <w:t>memory</w:t>
      </w:r>
      <w:proofErr w:type="gramEnd"/>
      <w:r>
        <w:rPr>
          <w:lang w:eastAsia="zh-CN"/>
        </w:rPr>
        <w:t>, language, problem-solving, decision-making, and reasoning. Researchers in cognitive psychology study how individuals perceive, think, and remember, aiming to understand the mechanisms and structures underlying these processes. Wang (2007:583) emphasizes that translation is grounded in multiple interactive cognitive activities. In translation, efforts should be made to outline both the real and cognitive worlds that the author seeks to depict. Cognitive science draws from psychology, neuroscience, linguistics, philosophy, and computer science to explore mental functions and information processing. Tan (2012) suggests that teachers should guide students to use various cognitive tools and resources to reconstruct meaning across diverse textual contexts, highlighting the importance of cognition in translation teaching.</w:t>
      </w:r>
    </w:p>
    <w:p w:rsidR="00CC4E1D" w:rsidRDefault="008A639D">
      <w:pPr>
        <w:rPr>
          <w:lang w:eastAsia="zh-CN"/>
        </w:rPr>
      </w:pPr>
      <w:r>
        <w:rPr>
          <w:b/>
          <w:bCs/>
          <w:lang w:eastAsia="zh-CN"/>
        </w:rPr>
        <w:t>3.1.3 Constructivism</w:t>
      </w:r>
      <w:r>
        <w:rPr>
          <w:lang w:eastAsia="zh-CN"/>
        </w:rPr>
        <w:br/>
      </w:r>
      <w:proofErr w:type="spellStart"/>
      <w:r>
        <w:rPr>
          <w:lang w:eastAsia="zh-CN"/>
        </w:rPr>
        <w:t>Constructivism</w:t>
      </w:r>
      <w:proofErr w:type="spellEnd"/>
      <w:r>
        <w:rPr>
          <w:lang w:eastAsia="zh-CN"/>
        </w:rPr>
        <w:t xml:space="preserve"> likens learning to the process of building or constructing (Fox, 2001:23). Learners develop knowledge about the world and build cognitive structures through environmental interaction. The psychological and cognitive development of learners is influenced by social factors, with the environment playing a critical role in their growth. Huang (2013:70) suggests that a comparable corpus contains texts in two or more languages within the same domain, enabling teachers to select texts that stimulate students’ interest according to specific teaching tasks. Constructivist teaching encourages teachers to create authentic contexts that meet each student’s learning needs in every new situation, turning them into facilitators of learning and addressing students' diverse needs (Green &amp; </w:t>
      </w:r>
      <w:proofErr w:type="spellStart"/>
      <w:r>
        <w:rPr>
          <w:lang w:eastAsia="zh-CN"/>
        </w:rPr>
        <w:t>Gredler</w:t>
      </w:r>
      <w:proofErr w:type="spellEnd"/>
      <w:r>
        <w:rPr>
          <w:lang w:eastAsia="zh-CN"/>
        </w:rPr>
        <w:t>, 2002:59-61). Educators should foster a conducive learning environment, inspire student enthusiasm, guide exploratory learning, and enhance knowledge acquisition. The learning process includes context, negotiation, conversation, and meaning construction.</w:t>
      </w:r>
    </w:p>
    <w:p w:rsidR="00CC4E1D" w:rsidRDefault="008A639D">
      <w:pPr>
        <w:rPr>
          <w:lang w:eastAsia="zh-CN"/>
        </w:rPr>
      </w:pPr>
      <w:r>
        <w:rPr>
          <w:b/>
          <w:bCs/>
          <w:lang w:eastAsia="zh-CN"/>
        </w:rPr>
        <w:t>3.2 Teaching Design</w:t>
      </w:r>
      <w:r>
        <w:rPr>
          <w:lang w:eastAsia="zh-CN"/>
        </w:rPr>
        <w:br/>
      </w:r>
      <w:proofErr w:type="gramStart"/>
      <w:r>
        <w:rPr>
          <w:lang w:eastAsia="zh-CN"/>
        </w:rPr>
        <w:t>To</w:t>
      </w:r>
      <w:proofErr w:type="gramEnd"/>
      <w:r>
        <w:rPr>
          <w:lang w:eastAsia="zh-CN"/>
        </w:rPr>
        <w:t xml:space="preserve"> effectively integrate </w:t>
      </w:r>
      <w:r>
        <w:rPr>
          <w:i/>
          <w:iCs/>
          <w:lang w:eastAsia="zh-CN"/>
        </w:rPr>
        <w:t>The Database</w:t>
      </w:r>
      <w:r>
        <w:rPr>
          <w:lang w:eastAsia="zh-CN"/>
        </w:rPr>
        <w:t xml:space="preserve"> into translation teaching, it is essential to select texts similar to the discourse system. Teachers should enhance their understanding of national leaders' discourse and actively gather relevant language materials. </w:t>
      </w:r>
      <w:r>
        <w:rPr>
          <w:lang w:eastAsia="zh-CN"/>
        </w:rPr>
        <w:lastRenderedPageBreak/>
        <w:t xml:space="preserve">The author has focused on identifying suitable teaching content, with high-quality language materials being key to utilizing </w:t>
      </w:r>
      <w:r>
        <w:rPr>
          <w:i/>
          <w:iCs/>
          <w:lang w:eastAsia="zh-CN"/>
        </w:rPr>
        <w:t>The Database</w:t>
      </w:r>
      <w:r>
        <w:rPr>
          <w:lang w:eastAsia="zh-CN"/>
        </w:rPr>
        <w:t xml:space="preserve"> effectively and sparking students' interest in translation. The 2022 speech delivered to freshmen by the President of Guangdong University of Foreign Studies serves as an ideal teaching material—its relevance to campus life resonates with students, enhancing engagement. Four paragraphs, totaling 1,059 words, are selected, with each paragraph approximately 250 words. Students work in groups of four, with 4–6 groups based on class size. For classes with more than four groups, paragraphs can be translated multiple times to allow peer comparison.</w:t>
      </w:r>
    </w:p>
    <w:p w:rsidR="00CC4E1D" w:rsidRDefault="008A639D">
      <w:pPr>
        <w:rPr>
          <w:lang w:eastAsia="zh-CN"/>
        </w:rPr>
      </w:pPr>
      <w:r>
        <w:rPr>
          <w:lang w:eastAsia="zh-CN"/>
        </w:rPr>
        <w:t xml:space="preserve">A flipped classroom model is employed: students first complete the translation task in groups, and in class, the teacher compares, analyzes, and revises their translations with reference to </w:t>
      </w:r>
      <w:r>
        <w:rPr>
          <w:i/>
          <w:iCs/>
          <w:lang w:eastAsia="zh-CN"/>
        </w:rPr>
        <w:t>The Database</w:t>
      </w:r>
      <w:r>
        <w:rPr>
          <w:lang w:eastAsia="zh-CN"/>
        </w:rPr>
        <w:t>. For example, in the four parallel classes taught by the author in 2023, differences appeared in the translations produced by different classes. This paper selects and compares representative student translations, summarizing and explaining these differences during discussions.</w:t>
      </w:r>
    </w:p>
    <w:p w:rsidR="00CC4E1D" w:rsidRDefault="008A639D">
      <w:pPr>
        <w:rPr>
          <w:lang w:eastAsia="zh-CN"/>
        </w:rPr>
      </w:pPr>
      <w:r>
        <w:rPr>
          <w:b/>
          <w:bCs/>
          <w:lang w:eastAsia="zh-CN"/>
        </w:rPr>
        <w:t>3.3 An Integrated Model of Embodiment-Cognition-Construction</w:t>
      </w:r>
      <w:r>
        <w:rPr>
          <w:lang w:eastAsia="zh-CN"/>
        </w:rPr>
        <w:br/>
        <w:t>This paper proposes an integrated model grounded in the theories and teaching design discussed above. The model can be visualized as follows:</w:t>
      </w:r>
    </w:p>
    <w:p w:rsidR="00CC4E1D" w:rsidRDefault="008A639D">
      <w:pPr>
        <w:spacing w:before="100" w:beforeAutospacing="1" w:after="100" w:afterAutospacing="1" w:line="240" w:lineRule="auto"/>
        <w:jc w:val="center"/>
        <w:rPr>
          <w:rFonts w:asciiTheme="majorBidi" w:eastAsiaTheme="minorEastAsia" w:hAnsiTheme="majorBidi" w:cstheme="majorBidi"/>
          <w:lang w:eastAsia="zh-CN"/>
        </w:rPr>
      </w:pPr>
      <w:r>
        <w:rPr>
          <w:rFonts w:asciiTheme="majorBidi" w:eastAsiaTheme="minorEastAsia" w:hAnsiTheme="majorBidi" w:cstheme="majorBidi"/>
          <w:noProof/>
          <w:color w:val="000000"/>
          <w:lang w:eastAsia="zh-CN"/>
        </w:rPr>
        <w:drawing>
          <wp:inline distT="0" distB="0" distL="114300" distR="114300">
            <wp:extent cx="3903345" cy="2804160"/>
            <wp:effectExtent l="0" t="0" r="8255" b="1524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903345" cy="2804160"/>
                    </a:xfrm>
                    <a:prstGeom prst="rect">
                      <a:avLst/>
                    </a:prstGeom>
                    <a:noFill/>
                    <a:ln>
                      <a:noFill/>
                    </a:ln>
                  </pic:spPr>
                </pic:pic>
              </a:graphicData>
            </a:graphic>
          </wp:inline>
        </w:drawing>
      </w:r>
    </w:p>
    <w:p w:rsidR="00CC4E1D" w:rsidRDefault="008A639D">
      <w:pPr>
        <w:rPr>
          <w:lang w:eastAsia="zh-CN"/>
        </w:rPr>
      </w:pPr>
      <w:r>
        <w:rPr>
          <w:lang w:eastAsia="zh-CN"/>
        </w:rPr>
        <w:t xml:space="preserve">In the first stage, students enter the </w:t>
      </w:r>
      <w:r>
        <w:rPr>
          <w:i/>
          <w:iCs/>
          <w:lang w:eastAsia="zh-CN"/>
        </w:rPr>
        <w:t>Embodiment</w:t>
      </w:r>
      <w:r>
        <w:rPr>
          <w:lang w:eastAsia="zh-CN"/>
        </w:rPr>
        <w:t xml:space="preserve"> phase, where they experience the translation process and challenges by working on a translation exercise of the president’s speech. They create a tentative translated version in small groups. When encountering translation difficulties, they may consult dictionaries, search online, or discuss with teammates.</w:t>
      </w:r>
    </w:p>
    <w:p w:rsidR="00CC4E1D" w:rsidRDefault="008A639D">
      <w:pPr>
        <w:rPr>
          <w:lang w:eastAsia="zh-CN"/>
        </w:rPr>
      </w:pPr>
      <w:r>
        <w:rPr>
          <w:lang w:eastAsia="zh-CN"/>
        </w:rPr>
        <w:t xml:space="preserve">In the second stage, students move into the </w:t>
      </w:r>
      <w:r>
        <w:rPr>
          <w:i/>
          <w:iCs/>
          <w:lang w:eastAsia="zh-CN"/>
        </w:rPr>
        <w:t>Cognition</w:t>
      </w:r>
      <w:r>
        <w:rPr>
          <w:lang w:eastAsia="zh-CN"/>
        </w:rPr>
        <w:t xml:space="preserve"> phase. Here, the teacher introduces </w:t>
      </w:r>
      <w:r>
        <w:rPr>
          <w:i/>
          <w:iCs/>
          <w:lang w:eastAsia="zh-CN"/>
        </w:rPr>
        <w:t>The Database</w:t>
      </w:r>
      <w:r>
        <w:rPr>
          <w:lang w:eastAsia="zh-CN"/>
        </w:rPr>
        <w:t xml:space="preserve"> and demonstrates examples relevant to their translation. These examples help students reassess their translations and reflect on specific translation issues.</w:t>
      </w:r>
    </w:p>
    <w:p w:rsidR="00CC4E1D" w:rsidRDefault="008A639D">
      <w:pPr>
        <w:rPr>
          <w:lang w:eastAsia="zh-CN"/>
        </w:rPr>
      </w:pPr>
      <w:r>
        <w:rPr>
          <w:lang w:eastAsia="zh-CN"/>
        </w:rPr>
        <w:t xml:space="preserve">In the third stage, students enter the </w:t>
      </w:r>
      <w:r>
        <w:rPr>
          <w:i/>
          <w:iCs/>
          <w:lang w:eastAsia="zh-CN"/>
        </w:rPr>
        <w:t>Construction</w:t>
      </w:r>
      <w:r>
        <w:rPr>
          <w:lang w:eastAsia="zh-CN"/>
        </w:rPr>
        <w:t xml:space="preserve"> phase, where they address translation problems and revise their translations with guidance from the teacher and support from </w:t>
      </w:r>
      <w:r>
        <w:rPr>
          <w:i/>
          <w:iCs/>
          <w:lang w:eastAsia="zh-CN"/>
        </w:rPr>
        <w:t>The Database</w:t>
      </w:r>
      <w:r>
        <w:rPr>
          <w:lang w:eastAsia="zh-CN"/>
        </w:rPr>
        <w:t>.</w:t>
      </w:r>
    </w:p>
    <w:p w:rsidR="00CC4E1D" w:rsidRDefault="008A639D">
      <w:r>
        <w:rPr>
          <w:lang w:eastAsia="zh-CN"/>
        </w:rPr>
        <w:t>The three stages are interconnected, with significant interaction between students and the teacher throughout.</w:t>
      </w:r>
    </w:p>
    <w:p w:rsidR="00CC4E1D" w:rsidRDefault="008A639D">
      <w:pPr>
        <w:pStyle w:val="Heading2"/>
        <w:rPr>
          <w:lang w:eastAsia="zh-CN"/>
        </w:rPr>
      </w:pPr>
      <w:r>
        <w:rPr>
          <w:lang w:eastAsia="zh-CN"/>
        </w:rPr>
        <w:t>4. Case Analysis</w:t>
      </w:r>
    </w:p>
    <w:p w:rsidR="00CC4E1D" w:rsidRDefault="008A639D">
      <w:pPr>
        <w:rPr>
          <w:color w:val="000000"/>
        </w:rPr>
      </w:pPr>
      <w:r>
        <w:rPr>
          <w:b/>
          <w:bCs/>
          <w:lang w:eastAsia="zh-CN"/>
        </w:rPr>
        <w:t xml:space="preserve">4.1 Translating Quotes Using </w:t>
      </w:r>
      <w:proofErr w:type="gramStart"/>
      <w:r>
        <w:rPr>
          <w:rFonts w:ascii="Times New Roman Bold Italic" w:hAnsi="Times New Roman Bold Italic" w:cs="Times New Roman Bold Italic"/>
          <w:b/>
          <w:bCs/>
          <w:i/>
          <w:iCs/>
          <w:lang w:eastAsia="zh-CN"/>
        </w:rPr>
        <w:t>The</w:t>
      </w:r>
      <w:proofErr w:type="gramEnd"/>
      <w:r>
        <w:rPr>
          <w:rFonts w:ascii="Times New Roman Bold Italic" w:hAnsi="Times New Roman Bold Italic" w:cs="Times New Roman Bold Italic"/>
          <w:b/>
          <w:bCs/>
          <w:i/>
          <w:iCs/>
          <w:lang w:eastAsia="zh-CN"/>
        </w:rPr>
        <w:t xml:space="preserve"> Database</w:t>
      </w:r>
      <w:r>
        <w:rPr>
          <w:b/>
          <w:bCs/>
          <w:lang w:eastAsia="zh-CN"/>
        </w:rPr>
        <w:t xml:space="preserve"> Directly</w:t>
      </w:r>
      <w:r>
        <w:rPr>
          <w:lang w:eastAsia="zh-CN"/>
        </w:rPr>
        <w:br/>
        <w:t xml:space="preserve">Students often lack familiarity with language resources and national discourse. Research shows that even when students are aware of </w:t>
      </w:r>
      <w:r>
        <w:rPr>
          <w:i/>
          <w:iCs/>
          <w:lang w:eastAsia="zh-CN"/>
        </w:rPr>
        <w:t>The Database</w:t>
      </w:r>
      <w:r>
        <w:rPr>
          <w:lang w:eastAsia="zh-CN"/>
        </w:rPr>
        <w:t xml:space="preserve">, they seldom actively use it in translation practice. Some sentences in the president’s speech are direct quotes from </w:t>
      </w:r>
      <w:r>
        <w:rPr>
          <w:i/>
          <w:iCs/>
          <w:lang w:eastAsia="zh-CN"/>
        </w:rPr>
        <w:t>The Governance</w:t>
      </w:r>
      <w:r>
        <w:rPr>
          <w:lang w:eastAsia="zh-CN"/>
        </w:rPr>
        <w:t xml:space="preserve">, and </w:t>
      </w:r>
      <w:r>
        <w:rPr>
          <w:i/>
          <w:iCs/>
          <w:lang w:eastAsia="zh-CN"/>
        </w:rPr>
        <w:t>The Database</w:t>
      </w:r>
      <w:r>
        <w:rPr>
          <w:lang w:eastAsia="zh-CN"/>
        </w:rPr>
        <w:t xml:space="preserve"> provides “ready-made” translations for these. By showcasing these translations, students gain a more profound understanding of the usage and context of these quotes. This approach leaves a lasting impression and reinforces their learning.</w:t>
      </w:r>
      <w:r>
        <w:rPr>
          <w:color w:val="000000"/>
        </w:rPr>
        <w:t xml:space="preserve"> </w:t>
      </w:r>
    </w:p>
    <w:p w:rsidR="00CC4E1D" w:rsidRDefault="008A639D">
      <w:pPr>
        <w:keepNext/>
        <w:keepLines/>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lastRenderedPageBreak/>
        <w:t xml:space="preserve">Table 1. Translation Examples Directly Quoted from </w:t>
      </w:r>
      <w:proofErr w:type="gramStart"/>
      <w:r>
        <w:rPr>
          <w:rFonts w:ascii="Times New Roman Bold Italic" w:eastAsiaTheme="minorEastAsia" w:hAnsi="Times New Roman Bold Italic" w:cs="Times New Roman Bold Italic"/>
          <w:b/>
          <w:bCs/>
          <w:i/>
          <w:iCs/>
          <w:lang w:eastAsia="zh-CN"/>
        </w:rPr>
        <w:t>The</w:t>
      </w:r>
      <w:proofErr w:type="gramEnd"/>
      <w:r>
        <w:rPr>
          <w:rFonts w:ascii="Times New Roman Bold Italic" w:eastAsiaTheme="minorEastAsia" w:hAnsi="Times New Roman Bold Italic" w:cs="Times New Roman Bold Italic"/>
          <w:b/>
          <w:bCs/>
          <w:i/>
          <w:iCs/>
          <w:lang w:eastAsia="zh-CN"/>
        </w:rPr>
        <w:t xml:space="preserve"> Database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3"/>
        <w:gridCol w:w="2632"/>
        <w:gridCol w:w="2355"/>
        <w:gridCol w:w="2400"/>
      </w:tblGrid>
      <w:tr w:rsidR="00CC4E1D">
        <w:trPr>
          <w:jc w:val="center"/>
        </w:trPr>
        <w:tc>
          <w:tcPr>
            <w:tcW w:w="1133" w:type="dxa"/>
            <w:tcBorders>
              <w:top w:val="single" w:sz="4" w:space="0" w:color="auto"/>
              <w:bottom w:val="single" w:sz="4" w:space="0" w:color="auto"/>
            </w:tcBorders>
          </w:tcPr>
          <w:p w:rsidR="00CC4E1D" w:rsidRDefault="008A639D">
            <w:pPr>
              <w:keepNext/>
              <w:keepLines/>
              <w:spacing w:after="0" w:line="240" w:lineRule="auto"/>
              <w:jc w:val="left"/>
              <w:rPr>
                <w:rFonts w:asciiTheme="majorBidi" w:eastAsiaTheme="minorEastAsia" w:hAnsiTheme="majorBidi" w:cstheme="majorBidi"/>
                <w:b/>
                <w:bCs/>
                <w:color w:val="000000"/>
              </w:rPr>
            </w:pPr>
            <w:r>
              <w:rPr>
                <w:rFonts w:asciiTheme="majorBidi" w:eastAsiaTheme="minorEastAsia" w:hAnsiTheme="majorBidi" w:cstheme="majorBidi"/>
                <w:b/>
                <w:bCs/>
                <w:color w:val="000000"/>
              </w:rPr>
              <w:t>No.</w:t>
            </w:r>
          </w:p>
        </w:tc>
        <w:tc>
          <w:tcPr>
            <w:tcW w:w="2632" w:type="dxa"/>
            <w:tcBorders>
              <w:top w:val="single" w:sz="4" w:space="0" w:color="auto"/>
              <w:bottom w:val="single" w:sz="4" w:space="0" w:color="auto"/>
            </w:tcBorders>
          </w:tcPr>
          <w:p w:rsidR="00CC4E1D" w:rsidRDefault="008A639D">
            <w:pPr>
              <w:keepNext/>
              <w:keepLines/>
              <w:spacing w:after="0" w:line="240" w:lineRule="auto"/>
              <w:jc w:val="left"/>
              <w:rPr>
                <w:rFonts w:asciiTheme="majorBidi" w:eastAsiaTheme="minorEastAsia" w:hAnsiTheme="majorBidi" w:cstheme="majorBidi"/>
                <w:b/>
                <w:bCs/>
                <w:color w:val="000000"/>
              </w:rPr>
            </w:pPr>
            <w:r>
              <w:rPr>
                <w:rFonts w:asciiTheme="majorBidi" w:eastAsiaTheme="minorEastAsia" w:hAnsiTheme="majorBidi" w:cstheme="majorBidi"/>
                <w:b/>
                <w:bCs/>
                <w:color w:val="000000"/>
              </w:rPr>
              <w:t>Source Text</w:t>
            </w:r>
          </w:p>
        </w:tc>
        <w:tc>
          <w:tcPr>
            <w:tcW w:w="2355" w:type="dxa"/>
            <w:tcBorders>
              <w:top w:val="single" w:sz="4" w:space="0" w:color="auto"/>
              <w:bottom w:val="single" w:sz="4" w:space="0" w:color="auto"/>
            </w:tcBorders>
          </w:tcPr>
          <w:p w:rsidR="00CC4E1D" w:rsidRDefault="008A639D">
            <w:pPr>
              <w:keepNext/>
              <w:keepLines/>
              <w:spacing w:after="0" w:line="240" w:lineRule="auto"/>
              <w:jc w:val="left"/>
              <w:rPr>
                <w:rFonts w:asciiTheme="majorBidi" w:eastAsiaTheme="minorEastAsia" w:hAnsiTheme="majorBidi" w:cstheme="majorBidi"/>
                <w:b/>
                <w:bCs/>
                <w:color w:val="000000"/>
              </w:rPr>
            </w:pPr>
            <w:r>
              <w:rPr>
                <w:rFonts w:asciiTheme="majorBidi" w:eastAsiaTheme="minorEastAsia" w:hAnsiTheme="majorBidi" w:cstheme="majorBidi"/>
                <w:b/>
                <w:bCs/>
                <w:color w:val="000000"/>
              </w:rPr>
              <w:t>Student’s Version</w:t>
            </w:r>
          </w:p>
        </w:tc>
        <w:tc>
          <w:tcPr>
            <w:tcW w:w="2400" w:type="dxa"/>
            <w:tcBorders>
              <w:top w:val="single" w:sz="4" w:space="0" w:color="auto"/>
              <w:bottom w:val="single" w:sz="4" w:space="0" w:color="auto"/>
            </w:tcBorders>
          </w:tcPr>
          <w:p w:rsidR="00CC4E1D" w:rsidRDefault="008A639D">
            <w:pPr>
              <w:keepNext/>
              <w:keepLines/>
              <w:spacing w:after="0" w:line="240" w:lineRule="auto"/>
              <w:jc w:val="left"/>
              <w:rPr>
                <w:rFonts w:asciiTheme="majorBidi" w:eastAsiaTheme="minorEastAsia" w:hAnsiTheme="majorBidi" w:cstheme="majorBidi"/>
                <w:b/>
                <w:bCs/>
                <w:color w:val="000000"/>
              </w:rPr>
            </w:pPr>
            <w:r>
              <w:rPr>
                <w:rFonts w:asciiTheme="majorBidi" w:eastAsiaTheme="minorEastAsia" w:hAnsiTheme="majorBidi" w:cstheme="majorBidi"/>
                <w:b/>
                <w:bCs/>
                <w:color w:val="000000"/>
              </w:rPr>
              <w:t>Database</w:t>
            </w:r>
          </w:p>
        </w:tc>
      </w:tr>
      <w:tr w:rsidR="00CC4E1D">
        <w:trPr>
          <w:jc w:val="center"/>
        </w:trPr>
        <w:tc>
          <w:tcPr>
            <w:tcW w:w="1133" w:type="dxa"/>
            <w:tcBorders>
              <w:top w:val="single" w:sz="4" w:space="0" w:color="auto"/>
            </w:tcBorders>
          </w:tcPr>
          <w:p w:rsidR="00CC4E1D" w:rsidRDefault="008A639D">
            <w:pPr>
              <w:keepNext/>
              <w:keepLines/>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Example 1</w:t>
            </w:r>
          </w:p>
        </w:tc>
        <w:tc>
          <w:tcPr>
            <w:tcW w:w="2632" w:type="dxa"/>
            <w:tcBorders>
              <w:top w:val="single" w:sz="4" w:space="0" w:color="auto"/>
            </w:tcBorders>
          </w:tcPr>
          <w:p w:rsidR="00CC4E1D" w:rsidRDefault="008A639D">
            <w:pPr>
              <w:keepNext/>
              <w:keepLines/>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color w:val="000000"/>
                <w:lang w:eastAsia="zh-CN"/>
              </w:rPr>
              <w:t>志不立，天下无可成之事。</w:t>
            </w:r>
          </w:p>
          <w:p w:rsidR="00CC4E1D" w:rsidRDefault="008A639D">
            <w:pPr>
              <w:keepNext/>
              <w:keepLines/>
              <w:spacing w:after="0" w:line="240" w:lineRule="auto"/>
              <w:jc w:val="left"/>
              <w:rPr>
                <w:rFonts w:asciiTheme="majorBidi" w:eastAsiaTheme="minorEastAsia" w:hAnsiTheme="majorBidi" w:cstheme="majorBidi"/>
                <w:color w:val="000000"/>
                <w:lang w:eastAsia="zh-CN"/>
              </w:rPr>
            </w:pPr>
            <w:proofErr w:type="spellStart"/>
            <w:r>
              <w:rPr>
                <w:rFonts w:ascii="Times New Roman Regular" w:eastAsiaTheme="minorEastAsia" w:hAnsi="Times New Roman Regular" w:cs="Times New Roman Regular"/>
                <w:color w:val="000000"/>
                <w:lang w:eastAsia="zh-CN"/>
              </w:rPr>
              <w:t>Zhì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lì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tiānxià</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wú</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kě</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chéng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shì</w:t>
            </w:r>
            <w:proofErr w:type="spellEnd"/>
            <w:r>
              <w:rPr>
                <w:rFonts w:ascii="Times New Roman Regular" w:eastAsiaTheme="minorEastAsia" w:hAnsi="Times New Roman Regular" w:cs="Times New Roman Regular"/>
                <w:color w:val="000000"/>
                <w:lang w:eastAsia="zh-CN"/>
              </w:rPr>
              <w:t>.</w:t>
            </w:r>
          </w:p>
        </w:tc>
        <w:tc>
          <w:tcPr>
            <w:tcW w:w="2355" w:type="dxa"/>
            <w:tcBorders>
              <w:top w:val="single" w:sz="4" w:space="0" w:color="auto"/>
            </w:tcBorders>
          </w:tcPr>
          <w:p w:rsidR="00CC4E1D" w:rsidRDefault="008A639D">
            <w:pPr>
              <w:keepNext/>
              <w:keepLines/>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Ambition does not stand, nothing can be achieved.</w:t>
            </w:r>
          </w:p>
        </w:tc>
        <w:tc>
          <w:tcPr>
            <w:tcW w:w="2400" w:type="dxa"/>
            <w:tcBorders>
              <w:top w:val="single" w:sz="4" w:space="0" w:color="auto"/>
            </w:tcBorders>
          </w:tcPr>
          <w:p w:rsidR="00CC4E1D" w:rsidRDefault="008A639D">
            <w:pPr>
              <w:keepNext/>
              <w:keepLines/>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Without resolve, one can accomplish nothing. </w:t>
            </w:r>
          </w:p>
        </w:tc>
      </w:tr>
      <w:tr w:rsidR="00CC4E1D">
        <w:trPr>
          <w:jc w:val="center"/>
        </w:trPr>
        <w:tc>
          <w:tcPr>
            <w:tcW w:w="1133" w:type="dxa"/>
          </w:tcPr>
          <w:p w:rsidR="00CC4E1D" w:rsidRDefault="008A639D">
            <w:pPr>
              <w:keepNext/>
              <w:keepLines/>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Example 2</w:t>
            </w:r>
          </w:p>
          <w:p w:rsidR="00CC4E1D" w:rsidRDefault="00CC4E1D">
            <w:pPr>
              <w:keepNext/>
              <w:keepLines/>
              <w:spacing w:after="0" w:line="240" w:lineRule="auto"/>
              <w:jc w:val="left"/>
              <w:rPr>
                <w:rFonts w:asciiTheme="majorBidi" w:eastAsiaTheme="minorEastAsia" w:hAnsiTheme="majorBidi" w:cstheme="majorBidi"/>
                <w:color w:val="000000"/>
              </w:rPr>
            </w:pPr>
          </w:p>
        </w:tc>
        <w:tc>
          <w:tcPr>
            <w:tcW w:w="2632" w:type="dxa"/>
          </w:tcPr>
          <w:p w:rsidR="00CC4E1D" w:rsidRDefault="008A639D">
            <w:pPr>
              <w:keepNext/>
              <w:keepLines/>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color w:val="000000"/>
                <w:lang w:eastAsia="zh-CN"/>
              </w:rPr>
              <w:t>青年理想远大、信念坚定，是一个国家、一个民族无坚不摧的前进动力。</w:t>
            </w:r>
          </w:p>
          <w:p w:rsidR="00CC4E1D" w:rsidRDefault="008A639D">
            <w:pPr>
              <w:keepNext/>
              <w:keepLines/>
              <w:spacing w:after="0" w:line="240" w:lineRule="auto"/>
              <w:jc w:val="left"/>
              <w:rPr>
                <w:rFonts w:asciiTheme="majorBidi" w:eastAsiaTheme="minorEastAsia" w:hAnsiTheme="majorBidi" w:cstheme="majorBidi"/>
                <w:color w:val="000000"/>
                <w:lang w:eastAsia="zh-CN"/>
              </w:rPr>
            </w:pPr>
            <w:proofErr w:type="spellStart"/>
            <w:r>
              <w:rPr>
                <w:rFonts w:ascii="Times New Roman Regular" w:eastAsiaTheme="minorEastAsia" w:hAnsi="Times New Roman Regular" w:cs="Times New Roman Regular"/>
                <w:color w:val="000000"/>
                <w:lang w:eastAsia="zh-CN"/>
              </w:rPr>
              <w:t>Qīngnián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lǐxiǎng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yuǎndà</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xìnniàn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jiāndìng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yīgè</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guójiā</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yīgè</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mínzú</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wú</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jiān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cuī</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qiánjìn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dònglì</w:t>
            </w:r>
            <w:proofErr w:type="spellEnd"/>
            <w:r>
              <w:rPr>
                <w:rFonts w:ascii="Times New Roman Regular" w:eastAsiaTheme="minorEastAsia" w:hAnsi="Times New Roman Regular" w:cs="Times New Roman Regular"/>
                <w:color w:val="000000"/>
                <w:lang w:eastAsia="zh-CN"/>
              </w:rPr>
              <w:t>.</w:t>
            </w:r>
          </w:p>
        </w:tc>
        <w:tc>
          <w:tcPr>
            <w:tcW w:w="2355" w:type="dxa"/>
          </w:tcPr>
          <w:p w:rsidR="00CC4E1D" w:rsidRDefault="008A639D">
            <w:pPr>
              <w:keepNext/>
              <w:keepLines/>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Teenagers with giant ambition and strong belief are the invincible motive power of a country and a nation.</w:t>
            </w:r>
          </w:p>
        </w:tc>
        <w:tc>
          <w:tcPr>
            <w:tcW w:w="2400" w:type="dxa"/>
          </w:tcPr>
          <w:p w:rsidR="00CC4E1D" w:rsidRDefault="008A639D">
            <w:pPr>
              <w:keepNext/>
              <w:keepLines/>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Young people with great ideals and firm beliefs are the driving force that builds an invincible </w:t>
            </w:r>
            <w:proofErr w:type="gramStart"/>
            <w:r>
              <w:rPr>
                <w:rFonts w:asciiTheme="majorBidi" w:eastAsiaTheme="minorEastAsia" w:hAnsiTheme="majorBidi" w:cstheme="majorBidi"/>
                <w:color w:val="000000"/>
              </w:rPr>
              <w:t>nation .</w:t>
            </w:r>
            <w:proofErr w:type="gramEnd"/>
          </w:p>
        </w:tc>
      </w:tr>
      <w:tr w:rsidR="00CC4E1D">
        <w:trPr>
          <w:jc w:val="center"/>
        </w:trPr>
        <w:tc>
          <w:tcPr>
            <w:tcW w:w="1133" w:type="dxa"/>
          </w:tcPr>
          <w:p w:rsidR="00CC4E1D" w:rsidRDefault="008A639D">
            <w:pPr>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Example 3</w:t>
            </w:r>
          </w:p>
        </w:tc>
        <w:tc>
          <w:tcPr>
            <w:tcW w:w="2632" w:type="dxa"/>
          </w:tcPr>
          <w:p w:rsidR="00CC4E1D" w:rsidRDefault="008A639D">
            <w:pPr>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color w:val="000000"/>
                <w:lang w:eastAsia="zh-CN"/>
              </w:rPr>
              <w:t>奋斗是青春最亮丽的底色</w:t>
            </w:r>
            <w:r>
              <w:rPr>
                <w:rFonts w:asciiTheme="majorBidi" w:eastAsiaTheme="minorEastAsia" w:hAnsiTheme="majorBidi" w:cstheme="majorBidi"/>
                <w:color w:val="000000"/>
                <w:lang w:eastAsia="zh-CN"/>
              </w:rPr>
              <w:t>......</w:t>
            </w:r>
          </w:p>
          <w:p w:rsidR="00CC4E1D" w:rsidRDefault="008A639D">
            <w:pPr>
              <w:spacing w:after="0" w:line="240" w:lineRule="auto"/>
              <w:jc w:val="left"/>
              <w:rPr>
                <w:rFonts w:asciiTheme="majorBidi" w:eastAsiaTheme="minorEastAsia" w:hAnsiTheme="majorBidi" w:cstheme="majorBidi"/>
                <w:color w:val="000000"/>
                <w:lang w:eastAsia="zh-CN"/>
              </w:rPr>
            </w:pPr>
            <w:proofErr w:type="spellStart"/>
            <w:r>
              <w:rPr>
                <w:rFonts w:ascii="Times New Roman Regular" w:eastAsiaTheme="minorEastAsia" w:hAnsi="Times New Roman Regular" w:cs="Times New Roman Regular"/>
                <w:color w:val="000000"/>
                <w:lang w:eastAsia="zh-CN"/>
              </w:rPr>
              <w:t>Fèndòu</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qīngchūn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zuì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liànglì</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dǐsè</w:t>
            </w:r>
            <w:proofErr w:type="spellEnd"/>
            <w:r>
              <w:rPr>
                <w:rFonts w:ascii="Times New Roman Regular" w:eastAsiaTheme="minorEastAsia" w:hAnsi="Times New Roman Regular" w:cs="Times New Roman Regular"/>
                <w:color w:val="000000"/>
                <w:lang w:eastAsia="zh-CN"/>
              </w:rPr>
              <w:t>......</w:t>
            </w:r>
          </w:p>
        </w:tc>
        <w:tc>
          <w:tcPr>
            <w:tcW w:w="2355" w:type="dxa"/>
          </w:tcPr>
          <w:p w:rsidR="00CC4E1D" w:rsidRDefault="008A639D">
            <w:pPr>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Struggle is the most vibrant backdrop of youth...</w:t>
            </w:r>
          </w:p>
        </w:tc>
        <w:tc>
          <w:tcPr>
            <w:tcW w:w="2400" w:type="dxa"/>
          </w:tcPr>
          <w:p w:rsidR="00CC4E1D" w:rsidRDefault="008A639D">
            <w:pPr>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Hard work paints a bright backdrop for a young life.</w:t>
            </w:r>
          </w:p>
        </w:tc>
      </w:tr>
      <w:tr w:rsidR="00CC4E1D">
        <w:trPr>
          <w:jc w:val="center"/>
        </w:trPr>
        <w:tc>
          <w:tcPr>
            <w:tcW w:w="1133" w:type="dxa"/>
            <w:tcBorders>
              <w:bottom w:val="single" w:sz="4" w:space="0" w:color="auto"/>
            </w:tcBorders>
          </w:tcPr>
          <w:p w:rsidR="00CC4E1D" w:rsidRDefault="008A639D">
            <w:pPr>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Example 4</w:t>
            </w:r>
          </w:p>
        </w:tc>
        <w:tc>
          <w:tcPr>
            <w:tcW w:w="2632" w:type="dxa"/>
            <w:tcBorders>
              <w:bottom w:val="single" w:sz="4" w:space="0" w:color="auto"/>
            </w:tcBorders>
          </w:tcPr>
          <w:p w:rsidR="00CC4E1D" w:rsidRDefault="008A639D">
            <w:pPr>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color w:val="000000"/>
                <w:lang w:eastAsia="zh-CN"/>
              </w:rPr>
              <w:t>大学之道，在明明德，在亲民，</w:t>
            </w:r>
            <w:proofErr w:type="gramStart"/>
            <w:r>
              <w:rPr>
                <w:rFonts w:asciiTheme="majorBidi" w:eastAsiaTheme="minorEastAsia" w:hAnsiTheme="majorBidi" w:cstheme="majorBidi"/>
                <w:color w:val="000000"/>
                <w:lang w:eastAsia="zh-CN"/>
              </w:rPr>
              <w:t>在止于</w:t>
            </w:r>
            <w:proofErr w:type="gramEnd"/>
            <w:r>
              <w:rPr>
                <w:rFonts w:asciiTheme="majorBidi" w:eastAsiaTheme="minorEastAsia" w:hAnsiTheme="majorBidi" w:cstheme="majorBidi"/>
                <w:color w:val="000000"/>
                <w:lang w:eastAsia="zh-CN"/>
              </w:rPr>
              <w:t>至善。</w:t>
            </w:r>
          </w:p>
          <w:p w:rsidR="00CC4E1D" w:rsidRDefault="008A639D">
            <w:pPr>
              <w:spacing w:after="0" w:line="240" w:lineRule="auto"/>
              <w:jc w:val="left"/>
              <w:rPr>
                <w:rFonts w:asciiTheme="majorBidi" w:eastAsiaTheme="minorEastAsia" w:hAnsiTheme="majorBidi" w:cstheme="majorBidi"/>
                <w:color w:val="000000"/>
                <w:lang w:eastAsia="zh-CN"/>
              </w:rPr>
            </w:pPr>
            <w:proofErr w:type="spellStart"/>
            <w:r>
              <w:rPr>
                <w:rFonts w:ascii="Times New Roman Regular" w:eastAsiaTheme="minorEastAsia" w:hAnsi="Times New Roman Regular" w:cs="Times New Roman Regular"/>
                <w:color w:val="000000"/>
                <w:lang w:eastAsia="zh-CN"/>
              </w:rPr>
              <w:t>Dàxué</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dào</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zài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míngmíng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dé</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zài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qīn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mín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zài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zhǐ</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yú</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shàn</w:t>
            </w:r>
            <w:proofErr w:type="spellEnd"/>
            <w:r>
              <w:rPr>
                <w:rFonts w:ascii="Times New Roman Regular" w:eastAsiaTheme="minorEastAsia" w:hAnsi="Times New Roman Regular" w:cs="Times New Roman Regular"/>
                <w:color w:val="000000"/>
                <w:lang w:eastAsia="zh-CN"/>
              </w:rPr>
              <w:t>.</w:t>
            </w:r>
          </w:p>
        </w:tc>
        <w:tc>
          <w:tcPr>
            <w:tcW w:w="2355" w:type="dxa"/>
            <w:tcBorders>
              <w:bottom w:val="single" w:sz="4" w:space="0" w:color="auto"/>
            </w:tcBorders>
          </w:tcPr>
          <w:p w:rsidR="00CC4E1D" w:rsidRDefault="008A639D">
            <w:pPr>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The way of university study lies in enlighten the brilliant virtue, making intimate association with people, and striving to attain the highest accomplishment.</w:t>
            </w:r>
          </w:p>
        </w:tc>
        <w:tc>
          <w:tcPr>
            <w:tcW w:w="2400" w:type="dxa"/>
            <w:tcBorders>
              <w:bottom w:val="single" w:sz="4" w:space="0" w:color="auto"/>
            </w:tcBorders>
          </w:tcPr>
          <w:p w:rsidR="00CC4E1D" w:rsidRDefault="008A639D">
            <w:pPr>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The way to great learning is to manifest bright virtue and to treat the people as </w:t>
            </w:r>
            <w:proofErr w:type="gramStart"/>
            <w:r>
              <w:rPr>
                <w:rFonts w:asciiTheme="majorBidi" w:eastAsiaTheme="minorEastAsia" w:hAnsiTheme="majorBidi" w:cstheme="majorBidi"/>
                <w:color w:val="000000"/>
              </w:rPr>
              <w:t>one 's</w:t>
            </w:r>
            <w:proofErr w:type="gramEnd"/>
            <w:r>
              <w:rPr>
                <w:rFonts w:asciiTheme="majorBidi" w:eastAsiaTheme="minorEastAsia" w:hAnsiTheme="majorBidi" w:cstheme="majorBidi"/>
                <w:color w:val="000000"/>
              </w:rPr>
              <w:t xml:space="preserve"> own family , thereby arriving at supreme goodness . </w:t>
            </w:r>
          </w:p>
        </w:tc>
      </w:tr>
    </w:tbl>
    <w:p w:rsidR="00CC4E1D" w:rsidRDefault="008A639D">
      <w:pPr>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The above four sentences selected from the speech have been quoted from </w:t>
      </w:r>
      <w:r>
        <w:rPr>
          <w:rFonts w:asciiTheme="majorBidi" w:eastAsiaTheme="minorEastAsia" w:hAnsiTheme="majorBidi" w:cstheme="majorBidi"/>
          <w:i/>
          <w:iCs/>
          <w:color w:val="000000"/>
        </w:rPr>
        <w:t>The Governance</w:t>
      </w:r>
      <w:r>
        <w:rPr>
          <w:rFonts w:asciiTheme="majorBidi" w:eastAsiaTheme="minorEastAsia" w:hAnsiTheme="majorBidi" w:cstheme="majorBidi"/>
          <w:color w:val="000000"/>
        </w:rPr>
        <w:t xml:space="preserve"> and can be easily searched from </w:t>
      </w:r>
      <w:r>
        <w:rPr>
          <w:rFonts w:asciiTheme="majorBidi" w:eastAsiaTheme="minorEastAsia" w:hAnsiTheme="majorBidi" w:cstheme="majorBidi"/>
          <w:i/>
          <w:iCs/>
          <w:color w:val="000000"/>
        </w:rPr>
        <w:t>The Database</w:t>
      </w:r>
      <w:r>
        <w:rPr>
          <w:rFonts w:asciiTheme="majorBidi" w:eastAsiaTheme="minorEastAsia" w:hAnsiTheme="majorBidi" w:cstheme="majorBidi"/>
          <w:color w:val="000000"/>
        </w:rPr>
        <w:t xml:space="preserve">. Compared with the version from </w:t>
      </w:r>
      <w:r>
        <w:rPr>
          <w:rFonts w:asciiTheme="majorBidi" w:eastAsiaTheme="minorEastAsia" w:hAnsiTheme="majorBidi" w:cstheme="majorBidi"/>
          <w:i/>
          <w:iCs/>
          <w:color w:val="000000"/>
        </w:rPr>
        <w:t>The Database</w:t>
      </w:r>
      <w:r>
        <w:rPr>
          <w:rFonts w:asciiTheme="majorBidi" w:eastAsiaTheme="minorEastAsia" w:hAnsiTheme="majorBidi" w:cstheme="majorBidi"/>
          <w:color w:val="000000"/>
        </w:rPr>
        <w:t xml:space="preserve">, students’ version are problematic in grammar, diction or style. Since students translated these sentences tentatively, they are pleased to learn the well-translated version from </w:t>
      </w:r>
      <w:r>
        <w:rPr>
          <w:rFonts w:asciiTheme="majorBidi" w:eastAsiaTheme="minorEastAsia" w:hAnsiTheme="majorBidi" w:cstheme="majorBidi"/>
          <w:i/>
          <w:iCs/>
          <w:color w:val="000000"/>
        </w:rPr>
        <w:t>The Database</w:t>
      </w:r>
      <w:r>
        <w:rPr>
          <w:rFonts w:asciiTheme="majorBidi" w:eastAsiaTheme="minorEastAsia" w:hAnsiTheme="majorBidi" w:cstheme="majorBidi"/>
          <w:color w:val="000000"/>
        </w:rPr>
        <w:t xml:space="preserve">. </w:t>
      </w:r>
    </w:p>
    <w:p w:rsidR="00CC4E1D" w:rsidRDefault="008A639D">
      <w:pPr>
        <w:spacing w:after="0" w:line="240" w:lineRule="auto"/>
        <w:jc w:val="left"/>
        <w:rPr>
          <w:rFonts w:ascii="Times New Roman Bold" w:eastAsiaTheme="minorEastAsia" w:hAnsi="Times New Roman Bold" w:cs="Times New Roman Bold"/>
          <w:b/>
          <w:bCs/>
          <w:color w:val="000000"/>
        </w:rPr>
      </w:pPr>
      <w:r>
        <w:rPr>
          <w:rFonts w:ascii="Times New Roman Bold" w:eastAsiaTheme="minorEastAsia" w:hAnsi="Times New Roman Bold" w:cs="Times New Roman Bold"/>
          <w:b/>
          <w:bCs/>
          <w:color w:val="000000"/>
        </w:rPr>
        <w:t xml:space="preserve">4.2 Translating Words and Phrases by Referring to </w:t>
      </w:r>
      <w:proofErr w:type="gramStart"/>
      <w:r>
        <w:rPr>
          <w:rFonts w:ascii="Times New Roman Bold" w:eastAsiaTheme="minorEastAsia" w:hAnsi="Times New Roman Bold" w:cs="Times New Roman Bold"/>
          <w:b/>
          <w:bCs/>
          <w:color w:val="000000"/>
        </w:rPr>
        <w:t>The</w:t>
      </w:r>
      <w:proofErr w:type="gramEnd"/>
      <w:r>
        <w:rPr>
          <w:rFonts w:ascii="Times New Roman Bold" w:eastAsiaTheme="minorEastAsia" w:hAnsi="Times New Roman Bold" w:cs="Times New Roman Bold"/>
          <w:b/>
          <w:bCs/>
          <w:color w:val="000000"/>
        </w:rPr>
        <w:t xml:space="preserve"> Database</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Translation example 5.</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hint="eastAsia"/>
          <w:lang w:eastAsia="zh-CN"/>
        </w:rPr>
        <w:t xml:space="preserve"> </w:t>
      </w:r>
      <w:proofErr w:type="spellStart"/>
      <w:r>
        <w:rPr>
          <w:rFonts w:asciiTheme="majorBidi" w:eastAsiaTheme="minorEastAsia" w:hAnsiTheme="majorBidi" w:cstheme="majorBidi"/>
          <w:color w:val="000000"/>
        </w:rPr>
        <w:t>一是希望你们以理想</w:t>
      </w:r>
      <w:r>
        <w:rPr>
          <w:rFonts w:asciiTheme="majorBidi" w:eastAsiaTheme="minorEastAsia" w:hAnsiTheme="majorBidi" w:cstheme="majorBidi"/>
          <w:b/>
          <w:bCs/>
          <w:color w:val="000000"/>
        </w:rPr>
        <w:t>照耀</w:t>
      </w:r>
      <w:r>
        <w:rPr>
          <w:rFonts w:asciiTheme="majorBidi" w:eastAsiaTheme="minorEastAsia" w:hAnsiTheme="majorBidi" w:cstheme="majorBidi"/>
          <w:color w:val="000000"/>
        </w:rPr>
        <w:t>未来，做</w:t>
      </w:r>
      <w:r>
        <w:rPr>
          <w:rFonts w:asciiTheme="majorBidi" w:eastAsiaTheme="minorEastAsia" w:hAnsiTheme="majorBidi" w:cstheme="majorBidi"/>
          <w:color w:val="000000"/>
        </w:rPr>
        <w:t>“</w:t>
      </w:r>
      <w:r>
        <w:rPr>
          <w:rFonts w:asciiTheme="majorBidi" w:eastAsiaTheme="minorEastAsia" w:hAnsiTheme="majorBidi" w:cstheme="majorBidi"/>
          <w:color w:val="000000"/>
        </w:rPr>
        <w:t>眼中有</w:t>
      </w:r>
      <w:r>
        <w:rPr>
          <w:rFonts w:asciiTheme="majorBidi" w:eastAsiaTheme="minorEastAsia" w:hAnsiTheme="majorBidi" w:cstheme="majorBidi"/>
          <w:b/>
          <w:bCs/>
          <w:color w:val="000000"/>
        </w:rPr>
        <w:t>光</w:t>
      </w:r>
      <w:r>
        <w:rPr>
          <w:rFonts w:asciiTheme="majorBidi" w:eastAsiaTheme="minorEastAsia" w:hAnsiTheme="majorBidi" w:cstheme="majorBidi"/>
          <w:color w:val="000000"/>
        </w:rPr>
        <w:t>”</w:t>
      </w:r>
      <w:r>
        <w:rPr>
          <w:rFonts w:asciiTheme="majorBidi" w:eastAsiaTheme="minorEastAsia" w:hAnsiTheme="majorBidi" w:cstheme="majorBidi"/>
          <w:color w:val="000000"/>
        </w:rPr>
        <w:t>的新时代广外人</w:t>
      </w:r>
      <w:proofErr w:type="spellEnd"/>
      <w:r>
        <w:rPr>
          <w:rFonts w:asciiTheme="majorBidi" w:eastAsiaTheme="minorEastAsia" w:hAnsiTheme="majorBidi" w:cstheme="majorBidi"/>
          <w:color w:val="000000"/>
        </w:rPr>
        <w:t>。</w:t>
      </w:r>
    </w:p>
    <w:p w:rsidR="00CC4E1D" w:rsidRDefault="008A639D">
      <w:pPr>
        <w:spacing w:after="0" w:line="240" w:lineRule="auto"/>
        <w:ind w:left="540"/>
        <w:jc w:val="left"/>
        <w:rPr>
          <w:rFonts w:asciiTheme="majorBidi" w:eastAsiaTheme="minorEastAsia" w:hAnsiTheme="majorBidi" w:cstheme="majorBidi"/>
          <w:color w:val="000000"/>
          <w:lang w:eastAsia="zh-CN"/>
        </w:rPr>
      </w:pPr>
      <w:r>
        <w:rPr>
          <w:rFonts w:asciiTheme="majorBidi" w:eastAsiaTheme="minorEastAsia" w:hAnsiTheme="majorBidi" w:cstheme="majorBidi"/>
        </w:rPr>
        <w:t>Source text Romanized:</w:t>
      </w:r>
      <w:r>
        <w:rPr>
          <w:rFonts w:asciiTheme="majorBidi" w:eastAsiaTheme="minorEastAsia" w:hAnsiTheme="majorBidi" w:cstheme="majorBidi" w:hint="eastAsia"/>
          <w:lang w:eastAsia="zh-CN"/>
        </w:rPr>
        <w:t xml:space="preserve"> </w:t>
      </w:r>
      <w:proofErr w:type="spellStart"/>
      <w:r>
        <w:rPr>
          <w:rFonts w:ascii="Times New Roman Regular" w:eastAsiaTheme="minorEastAsia" w:hAnsi="Times New Roman Regular" w:cs="Times New Roman Regular"/>
          <w:lang w:eastAsia="zh-CN"/>
        </w:rPr>
        <w:t>Yī</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shì</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xīwàng</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nǐmen</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yǐ</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lǐxiǎng</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zhàoyào</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wèilái</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zuò</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yǎn</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zhōng</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yǒu</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guāng</w:t>
      </w:r>
      <w:proofErr w:type="spellEnd"/>
      <w:r>
        <w:rPr>
          <w:rFonts w:ascii="Times New Roman Regular" w:eastAsiaTheme="minorEastAsia" w:hAnsi="Times New Roman Regular" w:cs="Times New Roman Regular"/>
          <w:lang w:eastAsia="zh-CN"/>
        </w:rPr>
        <w:t xml:space="preserve">" de </w:t>
      </w:r>
      <w:proofErr w:type="spellStart"/>
      <w:r>
        <w:rPr>
          <w:rFonts w:ascii="Times New Roman Regular" w:eastAsiaTheme="minorEastAsia" w:hAnsi="Times New Roman Regular" w:cs="Times New Roman Regular"/>
          <w:lang w:eastAsia="zh-CN"/>
        </w:rPr>
        <w:t>xīn</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shídài</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guǎngwài</w:t>
      </w:r>
      <w:proofErr w:type="spellEnd"/>
      <w:r>
        <w:rPr>
          <w:rFonts w:ascii="Times New Roman Regular" w:eastAsiaTheme="minorEastAsia" w:hAnsi="Times New Roman Regular" w:cs="Times New Roman Regular"/>
          <w:lang w:eastAsia="zh-CN"/>
        </w:rPr>
        <w:t xml:space="preserve"> </w:t>
      </w:r>
      <w:proofErr w:type="spellStart"/>
      <w:r>
        <w:rPr>
          <w:rFonts w:ascii="Times New Roman Regular" w:eastAsiaTheme="minorEastAsia" w:hAnsi="Times New Roman Regular" w:cs="Times New Roman Regular"/>
          <w:lang w:eastAsia="zh-CN"/>
        </w:rPr>
        <w:t>rén</w:t>
      </w:r>
      <w:proofErr w:type="spellEnd"/>
      <w:r>
        <w:rPr>
          <w:rFonts w:ascii="Times New Roman Regular" w:eastAsiaTheme="minorEastAsia" w:hAnsi="Times New Roman Regular" w:cs="Times New Roman Regular"/>
          <w:lang w:eastAsia="zh-CN"/>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hint="eastAsia"/>
          <w:lang w:eastAsia="zh-CN"/>
        </w:rPr>
        <w:t xml:space="preserve"> </w:t>
      </w:r>
      <w:r>
        <w:rPr>
          <w:rFonts w:asciiTheme="majorBidi" w:eastAsiaTheme="minorEastAsia" w:hAnsiTheme="majorBidi" w:cstheme="majorBidi" w:hint="eastAsia"/>
          <w:lang w:eastAsia="zh-CN"/>
        </w:rPr>
        <w:t>（</w:t>
      </w:r>
      <w:r>
        <w:rPr>
          <w:rFonts w:asciiTheme="majorBidi" w:eastAsiaTheme="minorEastAsia" w:hAnsiTheme="majorBidi" w:cstheme="majorBidi"/>
          <w:color w:val="000000"/>
        </w:rPr>
        <w:t>Student’s Version</w:t>
      </w:r>
      <w:r>
        <w:rPr>
          <w:rFonts w:asciiTheme="majorBidi" w:eastAsiaTheme="minorEastAsia" w:hAnsiTheme="majorBidi" w:cstheme="majorBidi" w:hint="eastAsia"/>
          <w:color w:val="000000"/>
          <w:lang w:eastAsia="zh-CN"/>
        </w:rPr>
        <w:t>）：</w:t>
      </w:r>
      <w:r>
        <w:rPr>
          <w:rFonts w:asciiTheme="majorBidi" w:eastAsiaTheme="minorEastAsia" w:hAnsiTheme="majorBidi" w:cstheme="majorBidi"/>
          <w:color w:val="000000"/>
        </w:rPr>
        <w:t xml:space="preserve">The first is to hope that you will </w:t>
      </w:r>
      <w:r>
        <w:rPr>
          <w:rFonts w:asciiTheme="majorBidi" w:eastAsiaTheme="minorEastAsia" w:hAnsiTheme="majorBidi" w:cstheme="majorBidi"/>
          <w:b/>
          <w:bCs/>
          <w:i/>
          <w:iCs/>
          <w:color w:val="000000"/>
          <w:u w:val="single"/>
        </w:rPr>
        <w:t>illuminate</w:t>
      </w:r>
      <w:r>
        <w:rPr>
          <w:rFonts w:asciiTheme="majorBidi" w:eastAsiaTheme="minorEastAsia" w:hAnsiTheme="majorBidi" w:cstheme="majorBidi"/>
          <w:color w:val="000000"/>
        </w:rPr>
        <w:t xml:space="preserve"> the future with ambition and become </w:t>
      </w:r>
      <w:proofErr w:type="spellStart"/>
      <w:r>
        <w:rPr>
          <w:rFonts w:asciiTheme="majorBidi" w:eastAsiaTheme="minorEastAsia" w:hAnsiTheme="majorBidi" w:cstheme="majorBidi"/>
          <w:color w:val="000000"/>
        </w:rPr>
        <w:t>GDUFSers</w:t>
      </w:r>
      <w:proofErr w:type="spellEnd"/>
      <w:r>
        <w:rPr>
          <w:rFonts w:asciiTheme="majorBidi" w:eastAsiaTheme="minorEastAsia" w:hAnsiTheme="majorBidi" w:cstheme="majorBidi"/>
          <w:color w:val="000000"/>
        </w:rPr>
        <w:t xml:space="preserve"> of the new era with "</w:t>
      </w:r>
      <w:r>
        <w:rPr>
          <w:rFonts w:asciiTheme="majorBidi" w:eastAsiaTheme="minorEastAsia" w:hAnsiTheme="majorBidi" w:cstheme="majorBidi"/>
          <w:b/>
          <w:bCs/>
          <w:i/>
          <w:iCs/>
          <w:color w:val="000000"/>
          <w:u w:val="single"/>
        </w:rPr>
        <w:t>light in the eyes</w:t>
      </w:r>
      <w:r>
        <w:rPr>
          <w:rFonts w:asciiTheme="majorBidi" w:eastAsiaTheme="minorEastAsia" w:hAnsiTheme="majorBidi" w:cstheme="majorBidi"/>
          <w:color w:val="000000"/>
        </w:rPr>
        <w:t xml:space="preserve">". </w:t>
      </w:r>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lang w:eastAsia="zh-CN"/>
        </w:rPr>
        <w:t xml:space="preserve">        </w:t>
      </w:r>
      <w:r>
        <w:rPr>
          <w:rFonts w:asciiTheme="majorBidi" w:eastAsiaTheme="minorEastAsia" w:hAnsiTheme="majorBidi" w:cstheme="majorBidi" w:hint="eastAsia"/>
          <w:color w:val="000000"/>
          <w:lang w:eastAsia="zh-CN"/>
        </w:rPr>
        <w:t>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我相信</w:t>
      </w:r>
      <w:proofErr w:type="spellEnd"/>
      <w:r>
        <w:rPr>
          <w:rFonts w:asciiTheme="majorBidi" w:eastAsiaTheme="minorEastAsia" w:hAnsiTheme="majorBidi" w:cstheme="majorBidi"/>
          <w:color w:val="000000"/>
        </w:rPr>
        <w:t>......</w:t>
      </w:r>
      <w:proofErr w:type="spellStart"/>
      <w:r>
        <w:rPr>
          <w:rFonts w:asciiTheme="majorBidi" w:eastAsiaTheme="minorEastAsia" w:hAnsiTheme="majorBidi" w:cstheme="majorBidi"/>
          <w:color w:val="000000"/>
        </w:rPr>
        <w:t>在星星火炬的</w:t>
      </w:r>
      <w:r>
        <w:rPr>
          <w:rFonts w:asciiTheme="majorBidi" w:eastAsiaTheme="minorEastAsia" w:hAnsiTheme="majorBidi" w:cstheme="majorBidi"/>
          <w:b/>
          <w:bCs/>
          <w:color w:val="000000"/>
        </w:rPr>
        <w:t>照耀</w:t>
      </w:r>
      <w:r>
        <w:rPr>
          <w:rFonts w:asciiTheme="majorBidi" w:eastAsiaTheme="minorEastAsia" w:hAnsiTheme="majorBidi" w:cstheme="majorBidi"/>
          <w:color w:val="000000"/>
        </w:rPr>
        <w:t>下，在党的阳光的沐浴下，为实现中华民族伟大复兴的中国梦时刻准备着</w:t>
      </w:r>
      <w:proofErr w:type="spellEnd"/>
      <w:r>
        <w:rPr>
          <w:rFonts w:asciiTheme="majorBidi" w:eastAsiaTheme="minorEastAsia" w:hAnsiTheme="majorBidi" w:cstheme="majorBidi"/>
          <w:color w:val="000000"/>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 xml:space="preserve">Source text Romanized: </w:t>
      </w:r>
      <w:proofErr w:type="spellStart"/>
      <w:proofErr w:type="gramStart"/>
      <w:r>
        <w:rPr>
          <w:rFonts w:ascii="Times New Roman Regular" w:eastAsiaTheme="minorEastAsia" w:hAnsi="Times New Roman Regular" w:cs="Times New Roman Regular"/>
        </w:rPr>
        <w:t>Wǒ</w:t>
      </w:r>
      <w:proofErr w:type="spellEnd"/>
      <w:proofErr w:type="gram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xiāngxìn</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zài</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xīngxīng</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huǒjù</w:t>
      </w:r>
      <w:proofErr w:type="spellEnd"/>
      <w:r>
        <w:rPr>
          <w:rFonts w:ascii="Times New Roman Regular" w:eastAsiaTheme="minorEastAsia" w:hAnsi="Times New Roman Regular" w:cs="Times New Roman Regular"/>
        </w:rPr>
        <w:t xml:space="preserve"> de </w:t>
      </w:r>
      <w:proofErr w:type="spellStart"/>
      <w:r>
        <w:rPr>
          <w:rFonts w:ascii="Times New Roman Regular" w:eastAsiaTheme="minorEastAsia" w:hAnsi="Times New Roman Regular" w:cs="Times New Roman Regular"/>
        </w:rPr>
        <w:t>zhàoyào</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xià</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zài</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dǎng</w:t>
      </w:r>
      <w:proofErr w:type="spellEnd"/>
      <w:r>
        <w:rPr>
          <w:rFonts w:ascii="Times New Roman Regular" w:eastAsiaTheme="minorEastAsia" w:hAnsi="Times New Roman Regular" w:cs="Times New Roman Regular"/>
        </w:rPr>
        <w:t xml:space="preserve"> de </w:t>
      </w:r>
      <w:proofErr w:type="spellStart"/>
      <w:r>
        <w:rPr>
          <w:rFonts w:ascii="Times New Roman Regular" w:eastAsiaTheme="minorEastAsia" w:hAnsi="Times New Roman Regular" w:cs="Times New Roman Regular"/>
        </w:rPr>
        <w:t>yángguāng</w:t>
      </w:r>
      <w:proofErr w:type="spellEnd"/>
      <w:r>
        <w:rPr>
          <w:rFonts w:ascii="Times New Roman Regular" w:eastAsiaTheme="minorEastAsia" w:hAnsi="Times New Roman Regular" w:cs="Times New Roman Regular"/>
        </w:rPr>
        <w:t xml:space="preserve"> de </w:t>
      </w:r>
      <w:proofErr w:type="spellStart"/>
      <w:r>
        <w:rPr>
          <w:rFonts w:ascii="Times New Roman Regular" w:eastAsiaTheme="minorEastAsia" w:hAnsi="Times New Roman Regular" w:cs="Times New Roman Regular"/>
        </w:rPr>
        <w:t>mùyù</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xià</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wèi</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shíxiàn</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zhōnghuá</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mínzú</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wěidà</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fùxīng</w:t>
      </w:r>
      <w:proofErr w:type="spellEnd"/>
      <w:r>
        <w:rPr>
          <w:rFonts w:ascii="Times New Roman Regular" w:eastAsiaTheme="minorEastAsia" w:hAnsi="Times New Roman Regular" w:cs="Times New Roman Regular"/>
        </w:rPr>
        <w:t xml:space="preserve"> de </w:t>
      </w:r>
      <w:proofErr w:type="spellStart"/>
      <w:r>
        <w:rPr>
          <w:rFonts w:ascii="Times New Roman Regular" w:eastAsiaTheme="minorEastAsia" w:hAnsi="Times New Roman Regular" w:cs="Times New Roman Regular"/>
        </w:rPr>
        <w:t>zhōngguó</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mèng</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shíkè</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zhǔnbèi</w:t>
      </w:r>
      <w:proofErr w:type="spellEnd"/>
      <w:r>
        <w:rPr>
          <w:rFonts w:ascii="Times New Roman Regular" w:eastAsiaTheme="minorEastAsia" w:hAnsi="Times New Roman Regular" w:cs="Times New Roman Regular"/>
        </w:rPr>
        <w:t xml:space="preserve"> </w:t>
      </w:r>
      <w:proofErr w:type="spellStart"/>
      <w:r>
        <w:rPr>
          <w:rFonts w:ascii="Times New Roman Regular" w:eastAsiaTheme="minorEastAsia" w:hAnsi="Times New Roman Regular" w:cs="Times New Roman Regular"/>
        </w:rPr>
        <w:t>zhe</w:t>
      </w:r>
      <w:proofErr w:type="spellEnd"/>
      <w:r>
        <w:rPr>
          <w:rFonts w:ascii="Times New Roman Regular" w:eastAsiaTheme="minorEastAsia" w:hAnsi="Times New Roman Regular" w:cs="Times New Roman Regular"/>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I believe you have made yourselves ready to realize the Chinese Dream, </w:t>
      </w:r>
      <w:r>
        <w:rPr>
          <w:rFonts w:asciiTheme="majorBidi" w:eastAsiaTheme="minorEastAsia" w:hAnsiTheme="majorBidi" w:cstheme="majorBidi"/>
          <w:b/>
          <w:bCs/>
          <w:i/>
          <w:iCs/>
          <w:color w:val="000000"/>
          <w:u w:val="single"/>
        </w:rPr>
        <w:t>guide</w:t>
      </w:r>
      <w:r>
        <w:rPr>
          <w:rFonts w:asciiTheme="majorBidi" w:eastAsiaTheme="minorEastAsia" w:hAnsiTheme="majorBidi" w:cstheme="majorBidi"/>
          <w:color w:val="000000"/>
        </w:rPr>
        <w:t xml:space="preserve"> by your flag of the star and torch.</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理想之</w:t>
      </w:r>
      <w:r>
        <w:rPr>
          <w:rFonts w:asciiTheme="majorBidi" w:eastAsiaTheme="minorEastAsia" w:hAnsiTheme="majorBidi" w:cstheme="majorBidi"/>
          <w:b/>
          <w:bCs/>
          <w:color w:val="000000"/>
        </w:rPr>
        <w:t>光</w:t>
      </w:r>
      <w:r>
        <w:rPr>
          <w:rFonts w:asciiTheme="majorBidi" w:eastAsiaTheme="minorEastAsia" w:hAnsiTheme="majorBidi" w:cstheme="majorBidi"/>
          <w:color w:val="000000"/>
        </w:rPr>
        <w:t>不灭，信念之</w:t>
      </w:r>
      <w:r>
        <w:rPr>
          <w:rFonts w:asciiTheme="majorBidi" w:eastAsiaTheme="minorEastAsia" w:hAnsiTheme="majorBidi" w:cstheme="majorBidi"/>
          <w:b/>
          <w:bCs/>
          <w:color w:val="000000"/>
        </w:rPr>
        <w:t>光</w:t>
      </w:r>
      <w:r>
        <w:rPr>
          <w:rFonts w:asciiTheme="majorBidi" w:eastAsiaTheme="minorEastAsia" w:hAnsiTheme="majorBidi" w:cstheme="majorBidi"/>
          <w:color w:val="000000"/>
        </w:rPr>
        <w:t>不灭</w:t>
      </w:r>
      <w:proofErr w:type="spellEnd"/>
      <w:r>
        <w:rPr>
          <w:rFonts w:asciiTheme="majorBidi" w:eastAsiaTheme="minorEastAsia" w:hAnsiTheme="majorBidi" w:cstheme="majorBidi"/>
          <w:color w:val="000000"/>
        </w:rPr>
        <w:t xml:space="preserve"> </w:t>
      </w:r>
      <w:r>
        <w:rPr>
          <w:rFonts w:asciiTheme="majorBidi" w:eastAsiaTheme="minorEastAsia" w:hAnsiTheme="majorBidi" w:cstheme="majorBidi"/>
          <w:color w:val="000000"/>
        </w:rPr>
        <w:t>。</w:t>
      </w:r>
    </w:p>
    <w:p w:rsidR="00CC4E1D" w:rsidRDefault="008A639D">
      <w:pPr>
        <w:spacing w:after="0" w:line="240" w:lineRule="auto"/>
        <w:ind w:left="540"/>
        <w:jc w:val="left"/>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proofErr w:type="spellStart"/>
      <w:r>
        <w:rPr>
          <w:rFonts w:ascii="Times New Roman Regular" w:eastAsiaTheme="minorEastAsia" w:hAnsi="Times New Roman Regular" w:cs="Times New Roman Regular"/>
          <w:color w:val="000000"/>
          <w:lang w:eastAsia="zh-CN"/>
        </w:rPr>
        <w:t>Lǐxiǎng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guāng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miè</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xìnniàn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guāng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miè</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The light of our ideal will not go out and the </w:t>
      </w:r>
      <w:r>
        <w:rPr>
          <w:rFonts w:asciiTheme="majorBidi" w:eastAsiaTheme="minorEastAsia" w:hAnsiTheme="majorBidi" w:cstheme="majorBidi"/>
          <w:b/>
          <w:bCs/>
          <w:i/>
          <w:iCs/>
          <w:color w:val="000000"/>
          <w:u w:val="single"/>
        </w:rPr>
        <w:t>light</w:t>
      </w:r>
      <w:r>
        <w:rPr>
          <w:rFonts w:asciiTheme="majorBidi" w:eastAsiaTheme="minorEastAsia" w:hAnsiTheme="majorBidi" w:cstheme="majorBidi"/>
          <w:color w:val="000000"/>
          <w:u w:val="single"/>
        </w:rPr>
        <w:t xml:space="preserve"> </w:t>
      </w:r>
      <w:r>
        <w:rPr>
          <w:rFonts w:asciiTheme="majorBidi" w:eastAsiaTheme="minorEastAsia" w:hAnsiTheme="majorBidi" w:cstheme="majorBidi"/>
          <w:color w:val="000000"/>
        </w:rPr>
        <w:t>of our faith will not go out.</w:t>
      </w:r>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Revised version for example 5.</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hint="eastAsia"/>
          <w:lang w:eastAsia="zh-CN"/>
        </w:rPr>
        <w:t xml:space="preserve"> </w:t>
      </w:r>
      <w:proofErr w:type="spellStart"/>
      <w:r>
        <w:rPr>
          <w:rFonts w:asciiTheme="majorBidi" w:eastAsiaTheme="minorEastAsia" w:hAnsiTheme="majorBidi" w:cstheme="majorBidi"/>
          <w:color w:val="000000"/>
        </w:rPr>
        <w:t>一是希望你们以理想</w:t>
      </w:r>
      <w:r>
        <w:rPr>
          <w:rFonts w:asciiTheme="majorBidi" w:eastAsiaTheme="minorEastAsia" w:hAnsiTheme="majorBidi" w:cstheme="majorBidi"/>
          <w:b/>
          <w:bCs/>
          <w:color w:val="000000"/>
        </w:rPr>
        <w:t>照耀</w:t>
      </w:r>
      <w:r>
        <w:rPr>
          <w:rFonts w:asciiTheme="majorBidi" w:eastAsiaTheme="minorEastAsia" w:hAnsiTheme="majorBidi" w:cstheme="majorBidi"/>
          <w:color w:val="000000"/>
        </w:rPr>
        <w:t>未来，做</w:t>
      </w:r>
      <w:r>
        <w:rPr>
          <w:rFonts w:asciiTheme="majorBidi" w:eastAsiaTheme="minorEastAsia" w:hAnsiTheme="majorBidi" w:cstheme="majorBidi"/>
          <w:color w:val="000000"/>
        </w:rPr>
        <w:t>“</w:t>
      </w:r>
      <w:r>
        <w:rPr>
          <w:rFonts w:asciiTheme="majorBidi" w:eastAsiaTheme="minorEastAsia" w:hAnsiTheme="majorBidi" w:cstheme="majorBidi"/>
          <w:color w:val="000000"/>
        </w:rPr>
        <w:t>眼中有</w:t>
      </w:r>
      <w:r>
        <w:rPr>
          <w:rFonts w:asciiTheme="majorBidi" w:eastAsiaTheme="minorEastAsia" w:hAnsiTheme="majorBidi" w:cstheme="majorBidi"/>
          <w:b/>
          <w:bCs/>
          <w:color w:val="000000"/>
        </w:rPr>
        <w:t>光</w:t>
      </w:r>
      <w:r>
        <w:rPr>
          <w:rFonts w:asciiTheme="majorBidi" w:eastAsiaTheme="minorEastAsia" w:hAnsiTheme="majorBidi" w:cstheme="majorBidi"/>
          <w:color w:val="000000"/>
        </w:rPr>
        <w:t>”</w:t>
      </w:r>
      <w:r>
        <w:rPr>
          <w:rFonts w:asciiTheme="majorBidi" w:eastAsiaTheme="minorEastAsia" w:hAnsiTheme="majorBidi" w:cstheme="majorBidi"/>
          <w:color w:val="000000"/>
        </w:rPr>
        <w:t>的新时代广外人</w:t>
      </w:r>
      <w:proofErr w:type="spellEnd"/>
      <w:r>
        <w:rPr>
          <w:rFonts w:asciiTheme="majorBidi" w:eastAsiaTheme="minorEastAsia" w:hAnsiTheme="majorBidi" w:cstheme="majorBidi"/>
          <w:color w:val="000000"/>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lang w:eastAsia="zh-CN"/>
        </w:rPr>
        <w:t xml:space="preserve">: </w:t>
      </w:r>
      <w:proofErr w:type="spellStart"/>
      <w:r>
        <w:rPr>
          <w:rFonts w:asciiTheme="majorBidi" w:eastAsiaTheme="minorEastAsia" w:hAnsiTheme="majorBidi" w:cstheme="majorBidi"/>
          <w:color w:val="000000"/>
        </w:rPr>
        <w:t>First</w:t>
      </w:r>
      <w:r>
        <w:rPr>
          <w:rFonts w:asciiTheme="majorBidi" w:eastAsiaTheme="minorEastAsia" w:hAnsiTheme="majorBidi" w:cstheme="majorBidi"/>
          <w:color w:val="000000"/>
        </w:rPr>
        <w:t>，</w:t>
      </w:r>
      <w:r>
        <w:rPr>
          <w:rFonts w:asciiTheme="majorBidi" w:eastAsiaTheme="minorEastAsia" w:hAnsiTheme="majorBidi" w:cstheme="majorBidi"/>
          <w:color w:val="000000"/>
        </w:rPr>
        <w:t>I</w:t>
      </w:r>
      <w:proofErr w:type="spellEnd"/>
      <w:r>
        <w:rPr>
          <w:rFonts w:asciiTheme="majorBidi" w:eastAsiaTheme="minorEastAsia" w:hAnsiTheme="majorBidi" w:cstheme="majorBidi"/>
          <w:color w:val="000000"/>
        </w:rPr>
        <w:t xml:space="preserve"> hope your future can be </w:t>
      </w:r>
      <w:r>
        <w:rPr>
          <w:rFonts w:asciiTheme="majorBidi" w:eastAsiaTheme="minorEastAsia" w:hAnsiTheme="majorBidi" w:cstheme="majorBidi"/>
          <w:b/>
          <w:bCs/>
          <w:i/>
          <w:iCs/>
          <w:color w:val="000000"/>
          <w:u w:val="single"/>
        </w:rPr>
        <w:t>guided</w:t>
      </w:r>
      <w:r>
        <w:rPr>
          <w:rFonts w:asciiTheme="majorBidi" w:eastAsiaTheme="minorEastAsia" w:hAnsiTheme="majorBidi" w:cstheme="majorBidi"/>
          <w:color w:val="000000"/>
        </w:rPr>
        <w:t xml:space="preserve"> by your ideals and you grow up into a new generation of </w:t>
      </w:r>
      <w:proofErr w:type="spellStart"/>
      <w:r>
        <w:rPr>
          <w:rFonts w:asciiTheme="majorBidi" w:eastAsiaTheme="minorEastAsia" w:hAnsiTheme="majorBidi" w:cstheme="majorBidi"/>
          <w:color w:val="000000"/>
        </w:rPr>
        <w:t>GDUFSers</w:t>
      </w:r>
      <w:proofErr w:type="spellEnd"/>
      <w:r>
        <w:rPr>
          <w:rFonts w:asciiTheme="majorBidi" w:eastAsiaTheme="minorEastAsia" w:hAnsiTheme="majorBidi" w:cstheme="majorBidi"/>
          <w:color w:val="000000"/>
        </w:rPr>
        <w:t xml:space="preserve"> with “</w:t>
      </w:r>
      <w:r>
        <w:rPr>
          <w:rFonts w:asciiTheme="majorBidi" w:eastAsiaTheme="minorEastAsia" w:hAnsiTheme="majorBidi" w:cstheme="majorBidi"/>
          <w:b/>
          <w:bCs/>
          <w:i/>
          <w:iCs/>
          <w:color w:val="000000"/>
          <w:u w:val="single"/>
        </w:rPr>
        <w:t>light in your eyes</w:t>
      </w:r>
      <w:r>
        <w:rPr>
          <w:rFonts w:asciiTheme="majorBidi" w:eastAsiaTheme="minorEastAsia" w:hAnsiTheme="majorBidi" w:cstheme="majorBidi"/>
          <w:color w:val="000000"/>
        </w:rPr>
        <w:t>”.</w:t>
      </w:r>
    </w:p>
    <w:p w:rsidR="00CC4E1D" w:rsidRDefault="00CC4E1D">
      <w:pPr>
        <w:spacing w:after="0" w:line="240" w:lineRule="auto"/>
        <w:jc w:val="left"/>
        <w:rPr>
          <w:rFonts w:asciiTheme="majorBidi" w:eastAsiaTheme="minorEastAsia" w:hAnsiTheme="majorBidi" w:cstheme="majorBidi"/>
          <w:color w:val="000000"/>
          <w:lang w:eastAsia="zh-CN"/>
        </w:rPr>
      </w:pPr>
    </w:p>
    <w:p w:rsidR="00CC4E1D" w:rsidRDefault="008A639D">
      <w:pPr>
        <w:spacing w:after="0" w:line="240" w:lineRule="auto"/>
        <w:ind w:left="547"/>
        <w:rPr>
          <w:rFonts w:asciiTheme="majorBidi" w:eastAsiaTheme="minorEastAsia" w:hAnsiTheme="majorBidi" w:cstheme="majorBidi"/>
        </w:rPr>
      </w:pPr>
      <w:r>
        <w:rPr>
          <w:rFonts w:asciiTheme="majorBidi" w:eastAsiaTheme="minorEastAsia" w:hAnsiTheme="majorBidi" w:cstheme="majorBidi"/>
        </w:rPr>
        <w:t xml:space="preserve">Translation example </w:t>
      </w:r>
      <w:r>
        <w:rPr>
          <w:rFonts w:asciiTheme="majorBidi" w:eastAsiaTheme="minorEastAsia" w:hAnsiTheme="majorBidi" w:cstheme="majorBidi" w:hint="eastAsia"/>
          <w:lang w:eastAsia="zh-CN"/>
        </w:rPr>
        <w:t>6</w:t>
      </w:r>
      <w:r>
        <w:rPr>
          <w:rFonts w:asciiTheme="majorBidi" w:eastAsiaTheme="minorEastAsia" w:hAnsiTheme="majorBidi" w:cstheme="majorBidi"/>
        </w:rPr>
        <w:t>.</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w:t>
      </w:r>
      <w:r>
        <w:rPr>
          <w:rFonts w:asciiTheme="majorBidi" w:eastAsiaTheme="minorEastAsia" w:hAnsiTheme="majorBidi" w:cstheme="majorBidi" w:hint="eastAsia"/>
          <w:color w:val="000000"/>
          <w:lang w:eastAsia="zh-CN"/>
        </w:rPr>
        <w:t xml:space="preserve"> </w:t>
      </w:r>
      <w:proofErr w:type="spellStart"/>
      <w:r>
        <w:rPr>
          <w:rFonts w:asciiTheme="majorBidi" w:eastAsiaTheme="minorEastAsia" w:hAnsiTheme="majorBidi" w:cstheme="majorBidi"/>
          <w:b/>
          <w:bCs/>
          <w:color w:val="000000"/>
          <w:u w:val="single"/>
        </w:rPr>
        <w:t>理想信念</w:t>
      </w:r>
      <w:r>
        <w:rPr>
          <w:rFonts w:asciiTheme="majorBidi" w:eastAsiaTheme="minorEastAsia" w:hAnsiTheme="majorBidi" w:cstheme="majorBidi"/>
          <w:color w:val="000000"/>
        </w:rPr>
        <w:t>是你们的</w:t>
      </w:r>
      <w:r>
        <w:rPr>
          <w:rFonts w:asciiTheme="majorBidi" w:eastAsiaTheme="minorEastAsia" w:hAnsiTheme="majorBidi" w:cstheme="majorBidi"/>
          <w:b/>
          <w:bCs/>
          <w:color w:val="000000"/>
          <w:u w:val="single"/>
        </w:rPr>
        <w:t>立身之本</w:t>
      </w:r>
      <w:proofErr w:type="spellEnd"/>
      <w:r>
        <w:rPr>
          <w:rFonts w:asciiTheme="majorBidi" w:eastAsiaTheme="minorEastAsia" w:hAnsiTheme="majorBidi" w:cstheme="majorBidi"/>
          <w:color w:val="000000"/>
        </w:rPr>
        <w:t>。</w:t>
      </w:r>
    </w:p>
    <w:p w:rsidR="00CC4E1D" w:rsidRDefault="008A639D">
      <w:pPr>
        <w:spacing w:after="0" w:line="240" w:lineRule="auto"/>
        <w:ind w:left="547"/>
        <w:rPr>
          <w:rFonts w:asciiTheme="majorBidi" w:eastAsiaTheme="minorEastAsia" w:hAnsiTheme="majorBidi" w:cstheme="majorBidi"/>
        </w:rPr>
      </w:pPr>
      <w:r>
        <w:rPr>
          <w:rFonts w:asciiTheme="majorBidi" w:eastAsiaTheme="minorEastAsia" w:hAnsiTheme="majorBidi" w:cstheme="majorBidi"/>
        </w:rPr>
        <w:t>Source text Romanized:</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lastRenderedPageBreak/>
        <w:t>Target text</w:t>
      </w:r>
      <w:r>
        <w:rPr>
          <w:rFonts w:asciiTheme="majorBidi" w:eastAsiaTheme="minorEastAsia" w:hAnsiTheme="majorBidi" w:cstheme="majorBidi" w:hint="eastAsia"/>
          <w:lang w:eastAsia="zh-CN"/>
        </w:rPr>
        <w:t xml:space="preserve"> </w:t>
      </w:r>
      <w:r>
        <w:rPr>
          <w:rFonts w:asciiTheme="majorBidi" w:eastAsiaTheme="minorEastAsia" w:hAnsiTheme="majorBidi" w:cstheme="majorBidi" w:hint="eastAsia"/>
          <w:lang w:eastAsia="zh-CN"/>
        </w:rPr>
        <w:t>（</w:t>
      </w:r>
      <w:r>
        <w:rPr>
          <w:rFonts w:asciiTheme="majorBidi" w:eastAsiaTheme="minorEastAsia" w:hAnsiTheme="majorBidi" w:cstheme="majorBidi" w:hint="eastAsia"/>
          <w:lang w:eastAsia="zh-CN"/>
        </w:rPr>
        <w:t>S</w:t>
      </w:r>
      <w:r>
        <w:rPr>
          <w:rFonts w:asciiTheme="majorBidi" w:eastAsiaTheme="minorEastAsia" w:hAnsiTheme="majorBidi" w:cstheme="majorBidi"/>
          <w:color w:val="000000"/>
        </w:rPr>
        <w:t xml:space="preserve">tudent’s Version): </w:t>
      </w:r>
      <w:r>
        <w:rPr>
          <w:rFonts w:asciiTheme="majorBidi" w:eastAsiaTheme="minorEastAsia" w:hAnsiTheme="majorBidi" w:cstheme="majorBidi"/>
          <w:b/>
          <w:bCs/>
          <w:i/>
          <w:iCs/>
          <w:color w:val="000000"/>
          <w:u w:val="single"/>
        </w:rPr>
        <w:t>Ambition and belief</w:t>
      </w:r>
      <w:r>
        <w:rPr>
          <w:rFonts w:asciiTheme="majorBidi" w:eastAsiaTheme="minorEastAsia" w:hAnsiTheme="majorBidi" w:cstheme="majorBidi"/>
          <w:color w:val="000000"/>
        </w:rPr>
        <w:t xml:space="preserve"> are the </w:t>
      </w:r>
      <w:r>
        <w:rPr>
          <w:rFonts w:asciiTheme="majorBidi" w:eastAsiaTheme="minorEastAsia" w:hAnsiTheme="majorBidi" w:cstheme="majorBidi"/>
          <w:b/>
          <w:bCs/>
          <w:i/>
          <w:iCs/>
          <w:color w:val="000000"/>
          <w:u w:val="single"/>
        </w:rPr>
        <w:t>cornerstones</w:t>
      </w:r>
      <w:r>
        <w:rPr>
          <w:rFonts w:asciiTheme="majorBidi" w:eastAsiaTheme="minorEastAsia" w:hAnsiTheme="majorBidi" w:cstheme="majorBidi"/>
          <w:color w:val="000000"/>
        </w:rPr>
        <w:t xml:space="preserve"> of your standing.</w:t>
      </w:r>
    </w:p>
    <w:p w:rsidR="00CC4E1D" w:rsidRDefault="00CC4E1D">
      <w:pPr>
        <w:spacing w:after="0" w:line="240" w:lineRule="auto"/>
        <w:ind w:left="547"/>
        <w:rPr>
          <w:rFonts w:asciiTheme="majorBidi" w:eastAsiaTheme="minorEastAsia" w:hAnsiTheme="majorBidi" w:cstheme="majorBidi"/>
          <w:color w:val="000000"/>
        </w:rPr>
      </w:pPr>
    </w:p>
    <w:p w:rsidR="00CC4E1D" w:rsidRDefault="00CC4E1D">
      <w:pPr>
        <w:spacing w:after="0" w:line="240" w:lineRule="auto"/>
        <w:ind w:left="547"/>
        <w:rPr>
          <w:rFonts w:asciiTheme="majorBidi" w:eastAsiaTheme="minorEastAsia" w:hAnsiTheme="majorBidi" w:cstheme="majorBidi"/>
          <w:color w:val="000000"/>
        </w:rPr>
      </w:pPr>
    </w:p>
    <w:p w:rsidR="00CC4E1D" w:rsidRDefault="008A639D">
      <w:pPr>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lang w:eastAsia="zh-CN"/>
        </w:rPr>
        <w:t xml:space="preserve">        </w:t>
      </w:r>
      <w:r>
        <w:rPr>
          <w:rFonts w:asciiTheme="majorBidi" w:eastAsiaTheme="minorEastAsia" w:hAnsiTheme="majorBidi" w:cstheme="majorBidi" w:hint="eastAsia"/>
          <w:color w:val="000000"/>
          <w:lang w:eastAsia="zh-CN"/>
        </w:rPr>
        <w:t>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第一，广大青年一定要坚定</w:t>
      </w:r>
      <w:r>
        <w:rPr>
          <w:rFonts w:asciiTheme="majorBidi" w:eastAsiaTheme="minorEastAsia" w:hAnsiTheme="majorBidi" w:cstheme="majorBidi"/>
          <w:b/>
          <w:bCs/>
          <w:color w:val="000000"/>
          <w:u w:val="single"/>
        </w:rPr>
        <w:t>理想信念</w:t>
      </w:r>
      <w:proofErr w:type="spellEnd"/>
      <w:r>
        <w:rPr>
          <w:rFonts w:asciiTheme="majorBidi" w:eastAsiaTheme="minorEastAsia" w:hAnsiTheme="majorBidi" w:cstheme="majorBidi"/>
          <w:color w:val="000000"/>
        </w:rPr>
        <w:t>。</w:t>
      </w:r>
    </w:p>
    <w:p w:rsidR="00CC4E1D" w:rsidRDefault="008A639D">
      <w:pPr>
        <w:spacing w:after="0" w:line="240" w:lineRule="auto"/>
        <w:ind w:left="540"/>
        <w:jc w:val="left"/>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proofErr w:type="spellStart"/>
      <w:r>
        <w:rPr>
          <w:rFonts w:ascii="Times New Roman Regular" w:eastAsiaTheme="minorEastAsia" w:hAnsi="Times New Roman Regular" w:cs="Times New Roman Regular"/>
          <w:color w:val="000000"/>
          <w:lang w:eastAsia="zh-CN"/>
        </w:rPr>
        <w:t>Guǎngdà</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qīngnián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yīdìng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yào</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jiāndìng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lǐxiǎng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xìnniàn</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First</w:t>
      </w:r>
      <w:r>
        <w:rPr>
          <w:rFonts w:asciiTheme="majorBidi" w:eastAsiaTheme="minorEastAsia" w:hAnsiTheme="majorBidi" w:cstheme="majorBidi"/>
          <w:color w:val="000000"/>
        </w:rPr>
        <w:t>，</w:t>
      </w:r>
      <w:r>
        <w:rPr>
          <w:rFonts w:asciiTheme="majorBidi" w:eastAsiaTheme="minorEastAsia" w:hAnsiTheme="majorBidi" w:cstheme="majorBidi"/>
          <w:color w:val="000000"/>
        </w:rPr>
        <w:t>young</w:t>
      </w:r>
      <w:proofErr w:type="spellEnd"/>
      <w:r>
        <w:rPr>
          <w:rFonts w:asciiTheme="majorBidi" w:eastAsiaTheme="minorEastAsia" w:hAnsiTheme="majorBidi" w:cstheme="majorBidi"/>
          <w:color w:val="000000"/>
        </w:rPr>
        <w:t xml:space="preserve"> people must be firm in your </w:t>
      </w:r>
      <w:r>
        <w:rPr>
          <w:rFonts w:asciiTheme="majorBidi" w:eastAsiaTheme="minorEastAsia" w:hAnsiTheme="majorBidi" w:cstheme="majorBidi"/>
          <w:b/>
          <w:bCs/>
          <w:i/>
          <w:iCs/>
          <w:color w:val="000000"/>
          <w:u w:val="single"/>
        </w:rPr>
        <w:t xml:space="preserve">ideals and </w:t>
      </w:r>
      <w:proofErr w:type="gramStart"/>
      <w:r>
        <w:rPr>
          <w:rFonts w:asciiTheme="majorBidi" w:eastAsiaTheme="minorEastAsia" w:hAnsiTheme="majorBidi" w:cstheme="majorBidi"/>
          <w:b/>
          <w:bCs/>
          <w:i/>
          <w:iCs/>
          <w:color w:val="000000"/>
          <w:u w:val="single"/>
        </w:rPr>
        <w:t>convictions</w:t>
      </w:r>
      <w:r>
        <w:rPr>
          <w:rFonts w:asciiTheme="majorBidi" w:eastAsiaTheme="minorEastAsia" w:hAnsiTheme="majorBidi" w:cstheme="majorBidi"/>
          <w:color w:val="000000"/>
        </w:rPr>
        <w:t xml:space="preserve"> .</w:t>
      </w:r>
      <w:proofErr w:type="gramEnd"/>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spacing w:after="0" w:line="240" w:lineRule="auto"/>
        <w:ind w:left="540"/>
        <w:jc w:val="left"/>
        <w:rPr>
          <w:rFonts w:asciiTheme="majorBidi" w:eastAsiaTheme="minorEastAsia" w:hAnsiTheme="majorBidi" w:cstheme="majorBidi"/>
          <w:color w:val="000000"/>
          <w:lang w:eastAsia="zh-CN"/>
        </w:rPr>
      </w:pPr>
      <w:r>
        <w:rPr>
          <w:rFonts w:asciiTheme="majorBidi" w:eastAsiaTheme="minorEastAsia" w:hAnsiTheme="majorBidi" w:cstheme="majorBidi" w:hint="eastAsia"/>
          <w:color w:val="000000"/>
          <w:lang w:eastAsia="zh-CN"/>
        </w:rPr>
        <w:t>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proofErr w:type="gramStart"/>
      <w:r>
        <w:rPr>
          <w:rFonts w:asciiTheme="majorBidi" w:eastAsiaTheme="minorEastAsia" w:hAnsiTheme="majorBidi" w:cstheme="majorBidi"/>
          <w:color w:val="000000"/>
        </w:rPr>
        <w:t>实体经济是一国经济的</w:t>
      </w:r>
      <w:r>
        <w:rPr>
          <w:rFonts w:asciiTheme="majorBidi" w:eastAsiaTheme="minorEastAsia" w:hAnsiTheme="majorBidi" w:cstheme="majorBidi"/>
          <w:b/>
          <w:bCs/>
          <w:color w:val="000000"/>
          <w:u w:val="single"/>
        </w:rPr>
        <w:t>立身之本</w:t>
      </w:r>
      <w:proofErr w:type="spellEnd"/>
      <w:r>
        <w:rPr>
          <w:rFonts w:asciiTheme="majorBidi" w:eastAsiaTheme="minorEastAsia" w:hAnsiTheme="majorBidi" w:cstheme="majorBidi"/>
          <w:color w:val="000000"/>
        </w:rPr>
        <w:t>,......</w:t>
      </w:r>
      <w:proofErr w:type="gramEnd"/>
    </w:p>
    <w:p w:rsidR="00CC4E1D" w:rsidRDefault="008A639D">
      <w:pPr>
        <w:spacing w:after="0" w:line="240" w:lineRule="auto"/>
        <w:ind w:left="540"/>
        <w:jc w:val="left"/>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proofErr w:type="spellStart"/>
      <w:r>
        <w:rPr>
          <w:rFonts w:ascii="Times New Roman Regular" w:eastAsiaTheme="minorEastAsia" w:hAnsi="Times New Roman Regular" w:cs="Times New Roman Regular"/>
          <w:color w:val="000000"/>
          <w:lang w:eastAsia="zh-CN"/>
        </w:rPr>
        <w:t>Shítǐ</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jīngjì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yīguó</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jīngjì</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lìshēn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proofErr w:type="gramStart"/>
      <w:r>
        <w:rPr>
          <w:rFonts w:ascii="Times New Roman Regular" w:eastAsiaTheme="minorEastAsia" w:hAnsi="Times New Roman Regular" w:cs="Times New Roman Regular"/>
          <w:color w:val="000000"/>
          <w:lang w:eastAsia="zh-CN"/>
        </w:rPr>
        <w:t>běn</w:t>
      </w:r>
      <w:proofErr w:type="spellEnd"/>
      <w:r>
        <w:rPr>
          <w:rFonts w:ascii="Times New Roman Regular" w:eastAsiaTheme="minorEastAsia" w:hAnsi="Times New Roman Regular" w:cs="Times New Roman Regular"/>
          <w:color w:val="000000"/>
          <w:lang w:eastAsia="zh-CN"/>
        </w:rPr>
        <w:t>,......</w:t>
      </w:r>
      <w:proofErr w:type="gramEnd"/>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The real economy is the very </w:t>
      </w:r>
      <w:r>
        <w:rPr>
          <w:rFonts w:asciiTheme="majorBidi" w:eastAsiaTheme="minorEastAsia" w:hAnsiTheme="majorBidi" w:cstheme="majorBidi"/>
          <w:b/>
          <w:bCs/>
          <w:i/>
          <w:iCs/>
          <w:color w:val="000000"/>
          <w:u w:val="single"/>
        </w:rPr>
        <w:t>foundation</w:t>
      </w:r>
      <w:r>
        <w:rPr>
          <w:rFonts w:asciiTheme="majorBidi" w:eastAsiaTheme="minorEastAsia" w:hAnsiTheme="majorBidi" w:cstheme="majorBidi"/>
          <w:b/>
          <w:bCs/>
          <w:color w:val="000000"/>
          <w:u w:val="single"/>
        </w:rPr>
        <w:t xml:space="preserve"> </w:t>
      </w:r>
      <w:r>
        <w:rPr>
          <w:rFonts w:asciiTheme="majorBidi" w:eastAsiaTheme="minorEastAsia" w:hAnsiTheme="majorBidi" w:cstheme="majorBidi"/>
          <w:color w:val="000000"/>
        </w:rPr>
        <w:t>of an economy</w:t>
      </w:r>
      <w:proofErr w:type="gramStart"/>
      <w:r>
        <w:rPr>
          <w:rFonts w:asciiTheme="majorBidi" w:eastAsiaTheme="minorEastAsia" w:hAnsiTheme="majorBidi" w:cstheme="majorBidi"/>
          <w:color w:val="000000"/>
        </w:rPr>
        <w:t>,...</w:t>
      </w:r>
      <w:proofErr w:type="gramEnd"/>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Revised version for </w:t>
      </w:r>
      <w:r>
        <w:rPr>
          <w:rFonts w:asciiTheme="majorBidi" w:eastAsiaTheme="minorEastAsia" w:hAnsiTheme="majorBidi" w:cstheme="majorBidi"/>
        </w:rPr>
        <w:t xml:space="preserve">example </w:t>
      </w:r>
      <w:r>
        <w:rPr>
          <w:rFonts w:asciiTheme="majorBidi" w:eastAsiaTheme="minorEastAsia" w:hAnsiTheme="majorBidi" w:cstheme="majorBidi" w:hint="eastAsia"/>
          <w:lang w:eastAsia="zh-CN"/>
        </w:rPr>
        <w:t>6</w:t>
      </w:r>
      <w:r>
        <w:rPr>
          <w:rFonts w:asciiTheme="majorBidi" w:eastAsiaTheme="minorEastAsia" w:hAnsiTheme="majorBidi" w:cstheme="majorBidi"/>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b/>
          <w:bCs/>
          <w:color w:val="000000"/>
          <w:u w:val="single"/>
        </w:rPr>
        <w:t>理想信念</w:t>
      </w:r>
      <w:r>
        <w:rPr>
          <w:rFonts w:asciiTheme="majorBidi" w:eastAsiaTheme="minorEastAsia" w:hAnsiTheme="majorBidi" w:cstheme="majorBidi"/>
          <w:color w:val="000000"/>
        </w:rPr>
        <w:t>是你们的</w:t>
      </w:r>
      <w:r>
        <w:rPr>
          <w:rFonts w:asciiTheme="majorBidi" w:eastAsiaTheme="minorEastAsia" w:hAnsiTheme="majorBidi" w:cstheme="majorBidi"/>
          <w:b/>
          <w:bCs/>
          <w:color w:val="000000"/>
          <w:u w:val="single"/>
        </w:rPr>
        <w:t>立身之本</w:t>
      </w:r>
      <w:proofErr w:type="spellEnd"/>
      <w:r>
        <w:rPr>
          <w:rFonts w:asciiTheme="majorBidi" w:eastAsiaTheme="minorEastAsia" w:hAnsiTheme="majorBidi" w:cstheme="majorBidi"/>
          <w:color w:val="000000"/>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w:t>
      </w:r>
      <w:r>
        <w:rPr>
          <w:rFonts w:ascii="Times New Roman Bold Italic" w:eastAsiaTheme="minorEastAsia" w:hAnsi="Times New Roman Bold Italic" w:cs="Times New Roman Bold Italic"/>
          <w:b/>
          <w:bCs/>
          <w:i/>
          <w:iCs/>
          <w:color w:val="000000"/>
          <w:u w:val="single"/>
        </w:rPr>
        <w:t>Ideals and convictions</w:t>
      </w:r>
      <w:r>
        <w:rPr>
          <w:rFonts w:asciiTheme="majorBidi" w:eastAsiaTheme="minorEastAsia" w:hAnsiTheme="majorBidi" w:cstheme="majorBidi" w:hint="eastAsia"/>
          <w:color w:val="000000"/>
        </w:rPr>
        <w:t xml:space="preserve"> are the </w:t>
      </w:r>
      <w:r>
        <w:rPr>
          <w:rFonts w:ascii="Times New Roman Bold Italic" w:eastAsiaTheme="minorEastAsia" w:hAnsi="Times New Roman Bold Italic" w:cs="Times New Roman Bold Italic" w:hint="eastAsia"/>
          <w:b/>
          <w:bCs/>
          <w:i/>
          <w:iCs/>
          <w:color w:val="000000"/>
          <w:u w:val="single"/>
        </w:rPr>
        <w:t>foundation</w:t>
      </w:r>
      <w:r>
        <w:rPr>
          <w:rFonts w:asciiTheme="majorBidi" w:eastAsiaTheme="minorEastAsia" w:hAnsiTheme="majorBidi" w:cstheme="majorBidi" w:hint="eastAsia"/>
          <w:color w:val="000000"/>
        </w:rPr>
        <w:t xml:space="preserve"> of your life.</w:t>
      </w:r>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rPr>
          <w:i/>
          <w:iCs/>
        </w:rPr>
      </w:pPr>
      <w:r>
        <w:t>The student’s version has some problems in translating “</w:t>
      </w:r>
      <w:proofErr w:type="spellStart"/>
      <w:r>
        <w:t>理想信念</w:t>
      </w:r>
      <w:proofErr w:type="spellEnd"/>
      <w:r>
        <w:t>” and “</w:t>
      </w:r>
      <w:proofErr w:type="spellStart"/>
      <w:r>
        <w:t>立身之本</w:t>
      </w:r>
      <w:proofErr w:type="spellEnd"/>
      <w:r>
        <w:t>”</w:t>
      </w:r>
      <w:r>
        <w:t>。</w:t>
      </w:r>
      <w:r>
        <w:t xml:space="preserve">After the teacher showed them some examples containing the above four-character phrases, she also revised the translated version. In this case, students can learn the approach of applying </w:t>
      </w:r>
      <w:r>
        <w:rPr>
          <w:i/>
          <w:iCs/>
        </w:rPr>
        <w:t>The Database.</w:t>
      </w:r>
    </w:p>
    <w:p w:rsidR="00CC4E1D" w:rsidRDefault="008A639D">
      <w:pPr>
        <w:spacing w:after="0" w:line="240" w:lineRule="auto"/>
        <w:ind w:left="547"/>
        <w:rPr>
          <w:rFonts w:asciiTheme="majorBidi" w:eastAsiaTheme="minorEastAsia" w:hAnsiTheme="majorBidi" w:cstheme="majorBidi"/>
        </w:rPr>
      </w:pPr>
      <w:r>
        <w:rPr>
          <w:rFonts w:asciiTheme="majorBidi" w:eastAsiaTheme="minorEastAsia" w:hAnsiTheme="majorBidi" w:cstheme="majorBidi"/>
        </w:rPr>
        <w:t>Translation example 7.</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w:t>
      </w: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rPr>
        <w:t>有了</w:t>
      </w:r>
      <w:r>
        <w:rPr>
          <w:rFonts w:asciiTheme="majorBidi" w:eastAsiaTheme="minorEastAsia" w:hAnsiTheme="majorBidi" w:cstheme="majorBidi"/>
          <w:b/>
          <w:bCs/>
          <w:color w:val="000000"/>
          <w:u w:val="single"/>
        </w:rPr>
        <w:t>理想信念</w:t>
      </w:r>
      <w:r>
        <w:rPr>
          <w:rFonts w:asciiTheme="majorBidi" w:eastAsiaTheme="minorEastAsia" w:hAnsiTheme="majorBidi" w:cstheme="majorBidi"/>
          <w:color w:val="000000"/>
        </w:rPr>
        <w:t>这个</w:t>
      </w:r>
      <w:r>
        <w:rPr>
          <w:rFonts w:asciiTheme="majorBidi" w:eastAsiaTheme="minorEastAsia" w:hAnsiTheme="majorBidi" w:cstheme="majorBidi"/>
          <w:color w:val="000000"/>
        </w:rPr>
        <w:t>“</w:t>
      </w:r>
      <w:r>
        <w:rPr>
          <w:rFonts w:asciiTheme="majorBidi" w:eastAsiaTheme="minorEastAsia" w:hAnsiTheme="majorBidi" w:cstheme="majorBidi"/>
          <w:b/>
          <w:bCs/>
          <w:color w:val="000000"/>
          <w:u w:val="single"/>
        </w:rPr>
        <w:t>压舱石</w:t>
      </w:r>
      <w:r>
        <w:rPr>
          <w:rFonts w:asciiTheme="majorBidi" w:eastAsiaTheme="minorEastAsia" w:hAnsiTheme="majorBidi" w:cstheme="majorBidi"/>
          <w:color w:val="000000"/>
        </w:rPr>
        <w:t>”</w:t>
      </w:r>
      <w:r>
        <w:rPr>
          <w:rFonts w:asciiTheme="majorBidi" w:eastAsiaTheme="minorEastAsia" w:hAnsiTheme="majorBidi" w:cstheme="majorBidi"/>
          <w:color w:val="000000"/>
        </w:rPr>
        <w:t>和</w:t>
      </w:r>
      <w:r>
        <w:rPr>
          <w:rFonts w:asciiTheme="majorBidi" w:eastAsiaTheme="minorEastAsia" w:hAnsiTheme="majorBidi" w:cstheme="majorBidi"/>
          <w:color w:val="000000"/>
        </w:rPr>
        <w:t>“</w:t>
      </w:r>
      <w:proofErr w:type="spellStart"/>
      <w:r>
        <w:rPr>
          <w:rFonts w:asciiTheme="majorBidi" w:eastAsiaTheme="minorEastAsia" w:hAnsiTheme="majorBidi" w:cstheme="majorBidi"/>
          <w:b/>
          <w:bCs/>
          <w:color w:val="000000"/>
          <w:u w:val="single"/>
        </w:rPr>
        <w:t>主心骨</w:t>
      </w:r>
      <w:proofErr w:type="spellEnd"/>
      <w:r>
        <w:rPr>
          <w:rFonts w:asciiTheme="majorBidi" w:eastAsiaTheme="minorEastAsia" w:hAnsiTheme="majorBidi" w:cstheme="majorBidi"/>
          <w:color w:val="000000"/>
        </w:rPr>
        <w:t>”</w:t>
      </w:r>
      <w:r>
        <w:rPr>
          <w:rFonts w:asciiTheme="majorBidi" w:eastAsiaTheme="minorEastAsia" w:hAnsiTheme="majorBidi" w:cstheme="majorBidi"/>
          <w:color w:val="000000"/>
        </w:rPr>
        <w:t>，</w:t>
      </w:r>
      <w:proofErr w:type="spellStart"/>
      <w:r>
        <w:rPr>
          <w:rFonts w:asciiTheme="majorBidi" w:eastAsiaTheme="minorEastAsia" w:hAnsiTheme="majorBidi" w:cstheme="majorBidi"/>
          <w:b/>
          <w:bCs/>
          <w:color w:val="000000"/>
          <w:u w:val="single"/>
        </w:rPr>
        <w:t>青春岁月就不会像无舵之舟漂泊不定</w:t>
      </w:r>
      <w:r>
        <w:rPr>
          <w:rFonts w:asciiTheme="majorBidi" w:eastAsiaTheme="minorEastAsia" w:hAnsiTheme="majorBidi" w:cstheme="majorBidi"/>
          <w:color w:val="000000"/>
        </w:rPr>
        <w:t>，求学之路才能从容自信</w:t>
      </w:r>
      <w:proofErr w:type="spellEnd"/>
      <w:r>
        <w:rPr>
          <w:rFonts w:asciiTheme="majorBidi" w:eastAsiaTheme="minorEastAsia" w:hAnsiTheme="majorBidi" w:cstheme="majorBidi"/>
          <w:color w:val="000000"/>
        </w:rPr>
        <w:t>。</w:t>
      </w:r>
    </w:p>
    <w:p w:rsidR="00CC4E1D" w:rsidRDefault="008A639D">
      <w:pPr>
        <w:spacing w:after="0" w:line="240" w:lineRule="auto"/>
        <w:ind w:left="547"/>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proofErr w:type="spellStart"/>
      <w:r>
        <w:rPr>
          <w:rFonts w:ascii="Times New Roman Regular" w:eastAsiaTheme="minorEastAsia" w:hAnsi="Times New Roman Regular" w:cs="Times New Roman Regular"/>
          <w:color w:val="000000"/>
          <w:lang w:eastAsia="zh-CN"/>
        </w:rPr>
        <w:t>Yǒule</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lǐxiǎng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xìnniàn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zhè</w:t>
      </w:r>
      <w:proofErr w:type="spellEnd"/>
      <w:r>
        <w:rPr>
          <w:rFonts w:ascii="Times New Roman Regular" w:eastAsiaTheme="minorEastAsia" w:hAnsi="Times New Roman Regular" w:cs="Times New Roman Regular"/>
          <w:color w:val="000000"/>
          <w:lang w:eastAsia="zh-CN"/>
        </w:rPr>
        <w:t xml:space="preserve"> </w:t>
      </w:r>
      <w:proofErr w:type="spellStart"/>
      <w:proofErr w:type="gramStart"/>
      <w:r>
        <w:rPr>
          <w:rFonts w:ascii="Times New Roman Regular" w:eastAsiaTheme="minorEastAsia" w:hAnsi="Times New Roman Regular" w:cs="Times New Roman Regular"/>
          <w:color w:val="000000"/>
          <w:lang w:eastAsia="zh-CN"/>
        </w:rPr>
        <w:t>ge</w:t>
      </w:r>
      <w:proofErr w:type="spellEnd"/>
      <w:proofErr w:type="gram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yā</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cáng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shí</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hé</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zhǔ</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xīn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gǔ</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qīngchūn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suìyuè</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jiù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huì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xiàng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wú</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duò</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zhōu</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piāobó</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dìng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qiúxué</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lù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cái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néng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cóngróng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zìxìn</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hint="eastAsia"/>
          <w:lang w:eastAsia="zh-CN"/>
        </w:rPr>
        <w:t xml:space="preserve"> </w:t>
      </w:r>
      <w:r>
        <w:rPr>
          <w:rFonts w:asciiTheme="majorBidi" w:eastAsiaTheme="minorEastAsia" w:hAnsiTheme="majorBidi" w:cstheme="majorBidi" w:hint="eastAsia"/>
          <w:lang w:eastAsia="zh-CN"/>
        </w:rPr>
        <w:t>（</w:t>
      </w:r>
      <w:r>
        <w:rPr>
          <w:rFonts w:asciiTheme="majorBidi" w:eastAsiaTheme="minorEastAsia" w:hAnsiTheme="majorBidi" w:cstheme="majorBidi" w:hint="eastAsia"/>
          <w:lang w:eastAsia="zh-CN"/>
        </w:rPr>
        <w:t>S</w:t>
      </w:r>
      <w:r>
        <w:rPr>
          <w:rFonts w:asciiTheme="majorBidi" w:eastAsiaTheme="minorEastAsia" w:hAnsiTheme="majorBidi" w:cstheme="majorBidi"/>
          <w:color w:val="000000"/>
        </w:rPr>
        <w:t>tudent’s Version): With ambition and belief as the “</w:t>
      </w:r>
      <w:r>
        <w:rPr>
          <w:rFonts w:asciiTheme="majorBidi" w:eastAsiaTheme="minorEastAsia" w:hAnsiTheme="majorBidi" w:cstheme="majorBidi"/>
          <w:b/>
          <w:bCs/>
          <w:i/>
          <w:iCs/>
          <w:color w:val="000000"/>
          <w:u w:val="single"/>
        </w:rPr>
        <w:t>ballast stone</w:t>
      </w:r>
      <w:r>
        <w:rPr>
          <w:rFonts w:asciiTheme="majorBidi" w:eastAsiaTheme="minorEastAsia" w:hAnsiTheme="majorBidi" w:cstheme="majorBidi"/>
          <w:color w:val="000000"/>
        </w:rPr>
        <w:t>” and “</w:t>
      </w:r>
      <w:r>
        <w:rPr>
          <w:rFonts w:asciiTheme="majorBidi" w:eastAsiaTheme="minorEastAsia" w:hAnsiTheme="majorBidi" w:cstheme="majorBidi"/>
          <w:b/>
          <w:bCs/>
          <w:i/>
          <w:iCs/>
          <w:color w:val="000000"/>
          <w:u w:val="single"/>
        </w:rPr>
        <w:t>backbone</w:t>
      </w:r>
      <w:r>
        <w:rPr>
          <w:rFonts w:asciiTheme="majorBidi" w:eastAsiaTheme="minorEastAsia" w:hAnsiTheme="majorBidi" w:cstheme="majorBidi"/>
          <w:color w:val="000000"/>
        </w:rPr>
        <w:t>”, youths will not drift aimlessly, and the journey of pursuing knowledge will be self-assured and confident.</w:t>
      </w:r>
    </w:p>
    <w:p w:rsidR="00CC4E1D" w:rsidRDefault="00CC4E1D">
      <w:pPr>
        <w:spacing w:after="0" w:line="240" w:lineRule="auto"/>
        <w:ind w:left="547"/>
        <w:rPr>
          <w:rFonts w:asciiTheme="majorBidi" w:eastAsiaTheme="minorEastAsia" w:hAnsiTheme="majorBidi" w:cstheme="majorBidi"/>
          <w:color w:val="000000"/>
        </w:rPr>
      </w:pPr>
    </w:p>
    <w:p w:rsidR="00CC4E1D" w:rsidRDefault="008A639D">
      <w:pPr>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lang w:eastAsia="zh-CN"/>
        </w:rPr>
        <w:t xml:space="preserve">        </w:t>
      </w:r>
      <w:r>
        <w:rPr>
          <w:rFonts w:asciiTheme="majorBidi" w:eastAsiaTheme="minorEastAsia" w:hAnsiTheme="majorBidi" w:cstheme="majorBidi" w:hint="eastAsia"/>
          <w:color w:val="000000"/>
          <w:lang w:eastAsia="zh-CN"/>
        </w:rPr>
        <w:t>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中美两国合作好了，就可以做世界稳定的</w:t>
      </w:r>
      <w:r>
        <w:rPr>
          <w:rFonts w:asciiTheme="majorBidi" w:eastAsiaTheme="minorEastAsia" w:hAnsiTheme="majorBidi" w:cstheme="majorBidi"/>
          <w:b/>
          <w:bCs/>
          <w:color w:val="000000"/>
          <w:u w:val="single"/>
        </w:rPr>
        <w:t>压舱石</w:t>
      </w:r>
      <w:r>
        <w:rPr>
          <w:rFonts w:asciiTheme="majorBidi" w:eastAsiaTheme="minorEastAsia" w:hAnsiTheme="majorBidi" w:cstheme="majorBidi"/>
          <w:color w:val="000000"/>
        </w:rPr>
        <w:t>、世界和平的助推器</w:t>
      </w:r>
      <w:proofErr w:type="spellEnd"/>
      <w:r>
        <w:rPr>
          <w:rFonts w:asciiTheme="majorBidi" w:eastAsiaTheme="minorEastAsia" w:hAnsiTheme="majorBidi" w:cstheme="majorBidi"/>
          <w:color w:val="000000"/>
        </w:rPr>
        <w:t>。</w:t>
      </w:r>
    </w:p>
    <w:p w:rsidR="00CC4E1D" w:rsidRDefault="008A639D">
      <w:pPr>
        <w:spacing w:after="0" w:line="240" w:lineRule="auto"/>
        <w:ind w:left="540"/>
        <w:jc w:val="left"/>
        <w:rPr>
          <w:rFonts w:asciiTheme="majorBidi" w:eastAsiaTheme="minorEastAsia" w:hAnsiTheme="majorBidi" w:cstheme="majorBidi"/>
        </w:rPr>
      </w:pPr>
      <w:r>
        <w:rPr>
          <w:rFonts w:asciiTheme="majorBidi" w:eastAsiaTheme="minorEastAsia" w:hAnsiTheme="majorBidi" w:cstheme="majorBidi"/>
        </w:rPr>
        <w:t>Source text Romanized:</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Good China - US cooperation will serve as an </w:t>
      </w:r>
      <w:r>
        <w:rPr>
          <w:rFonts w:asciiTheme="majorBidi" w:eastAsiaTheme="minorEastAsia" w:hAnsiTheme="majorBidi" w:cstheme="majorBidi"/>
          <w:b/>
          <w:bCs/>
          <w:i/>
          <w:iCs/>
          <w:color w:val="000000"/>
          <w:u w:val="single"/>
        </w:rPr>
        <w:t>anchor</w:t>
      </w:r>
      <w:r>
        <w:rPr>
          <w:rFonts w:asciiTheme="majorBidi" w:eastAsiaTheme="minorEastAsia" w:hAnsiTheme="majorBidi" w:cstheme="majorBidi"/>
          <w:color w:val="000000"/>
        </w:rPr>
        <w:t xml:space="preserve"> for global stability and a booster for world peace.</w:t>
      </w:r>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lang w:eastAsia="zh-CN"/>
        </w:rPr>
        <w:t xml:space="preserve">        </w:t>
      </w:r>
      <w:r>
        <w:rPr>
          <w:rFonts w:asciiTheme="majorBidi" w:eastAsiaTheme="minorEastAsia" w:hAnsiTheme="majorBidi" w:cstheme="majorBidi" w:hint="eastAsia"/>
          <w:color w:val="000000"/>
          <w:lang w:eastAsia="zh-CN"/>
        </w:rPr>
        <w:t>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color w:val="000000"/>
          <w:lang w:eastAsia="zh-CN"/>
        </w:rPr>
      </w:pPr>
      <w:r>
        <w:rPr>
          <w:rFonts w:asciiTheme="majorBidi" w:eastAsiaTheme="minorEastAsia" w:hAnsiTheme="majorBidi" w:cstheme="majorBidi"/>
          <w:lang w:eastAsia="zh-CN"/>
        </w:rPr>
        <w:t>Source text</w:t>
      </w:r>
      <w:r>
        <w:rPr>
          <w:rFonts w:asciiTheme="majorBidi" w:eastAsiaTheme="minorEastAsia" w:hAnsiTheme="majorBidi" w:cstheme="majorBidi"/>
          <w:color w:val="000000"/>
          <w:lang w:eastAsia="zh-CN"/>
        </w:rPr>
        <w:t xml:space="preserve">: </w:t>
      </w:r>
      <w:proofErr w:type="gramStart"/>
      <w:r>
        <w:rPr>
          <w:rFonts w:asciiTheme="majorBidi" w:eastAsiaTheme="minorEastAsia" w:hAnsiTheme="majorBidi" w:cstheme="majorBidi"/>
          <w:color w:val="000000"/>
          <w:lang w:eastAsia="zh-CN"/>
        </w:rPr>
        <w:t>在应对国内外各种风险和考验的历史进程中始终成为全国人民的</w:t>
      </w:r>
      <w:r>
        <w:rPr>
          <w:rFonts w:asciiTheme="majorBidi" w:eastAsiaTheme="minorEastAsia" w:hAnsiTheme="majorBidi" w:cstheme="majorBidi"/>
          <w:b/>
          <w:bCs/>
          <w:color w:val="000000"/>
          <w:u w:val="single"/>
          <w:lang w:eastAsia="zh-CN"/>
        </w:rPr>
        <w:t>主心骨</w:t>
      </w:r>
      <w:r>
        <w:rPr>
          <w:rFonts w:asciiTheme="majorBidi" w:eastAsiaTheme="minorEastAsia" w:hAnsiTheme="majorBidi" w:cstheme="majorBidi"/>
          <w:color w:val="000000"/>
          <w:lang w:eastAsia="zh-CN"/>
        </w:rPr>
        <w:t>,......</w:t>
      </w:r>
      <w:proofErr w:type="gramEnd"/>
    </w:p>
    <w:p w:rsidR="00CC4E1D" w:rsidRDefault="008A639D">
      <w:pPr>
        <w:spacing w:after="0" w:line="240" w:lineRule="auto"/>
        <w:ind w:left="540"/>
        <w:jc w:val="left"/>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proofErr w:type="spellStart"/>
      <w:r>
        <w:rPr>
          <w:rFonts w:ascii="Times New Roman Regular" w:eastAsiaTheme="minorEastAsia" w:hAnsi="Times New Roman Regular" w:cs="Times New Roman Regular"/>
          <w:color w:val="000000"/>
          <w:lang w:eastAsia="zh-CN"/>
        </w:rPr>
        <w:t>Zhōng-Měi</w:t>
      </w:r>
      <w:proofErr w:type="spellEnd"/>
      <w:r>
        <w:rPr>
          <w:rFonts w:ascii="Times New Roman Regular" w:eastAsiaTheme="minorEastAsia" w:hAnsi="Times New Roman Regular" w:cs="Times New Roman Regular"/>
          <w:color w:val="000000"/>
          <w:lang w:eastAsia="zh-CN"/>
        </w:rPr>
        <w:t xml:space="preserve"> </w:t>
      </w:r>
      <w:proofErr w:type="spellStart"/>
      <w:proofErr w:type="gramStart"/>
      <w:r>
        <w:rPr>
          <w:rFonts w:ascii="Times New Roman Regular" w:eastAsiaTheme="minorEastAsia" w:hAnsi="Times New Roman Regular" w:cs="Times New Roman Regular"/>
          <w:color w:val="000000"/>
          <w:lang w:eastAsia="zh-CN"/>
        </w:rPr>
        <w:t>liǎng</w:t>
      </w:r>
      <w:proofErr w:type="spellEnd"/>
      <w:proofErr w:type="gram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guó</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hézuò</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hǎo</w:t>
      </w:r>
      <w:proofErr w:type="spellEnd"/>
      <w:r>
        <w:rPr>
          <w:rFonts w:ascii="Times New Roman Regular" w:eastAsiaTheme="minorEastAsia" w:hAnsi="Times New Roman Regular" w:cs="Times New Roman Regular"/>
          <w:color w:val="000000"/>
          <w:lang w:eastAsia="zh-CN"/>
        </w:rPr>
        <w:t xml:space="preserve"> le, </w:t>
      </w:r>
      <w:proofErr w:type="spellStart"/>
      <w:r>
        <w:rPr>
          <w:rFonts w:ascii="Times New Roman Regular" w:eastAsiaTheme="minorEastAsia" w:hAnsi="Times New Roman Regular" w:cs="Times New Roman Regular"/>
          <w:color w:val="000000"/>
          <w:lang w:eastAsia="zh-CN"/>
        </w:rPr>
        <w:t>jiù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kěyǐ</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zuò</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shìjiè</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wěndìng</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yā</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cáng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shí</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shìjiè</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hépíng</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zhù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tuīqì</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0"/>
        <w:jc w:val="left"/>
        <w:rPr>
          <w:rFonts w:asciiTheme="majorBidi" w:eastAsiaTheme="minorEastAsia" w:hAnsiTheme="majorBidi" w:cstheme="majorBidi"/>
          <w:color w:val="000000"/>
          <w:lang w:eastAsia="zh-CN"/>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...always act as the </w:t>
      </w:r>
      <w:r>
        <w:rPr>
          <w:rFonts w:asciiTheme="majorBidi" w:eastAsiaTheme="minorEastAsia" w:hAnsiTheme="majorBidi" w:cstheme="majorBidi"/>
          <w:b/>
          <w:bCs/>
          <w:i/>
          <w:iCs/>
          <w:color w:val="000000"/>
          <w:u w:val="single"/>
        </w:rPr>
        <w:t>backbone</w:t>
      </w:r>
      <w:r>
        <w:rPr>
          <w:rFonts w:asciiTheme="majorBidi" w:eastAsiaTheme="minorEastAsia" w:hAnsiTheme="majorBidi" w:cstheme="majorBidi"/>
          <w:color w:val="000000"/>
        </w:rPr>
        <w:t xml:space="preserve"> of the Chinese people in its historic response to domestic and international risks and tests of all kinds.</w:t>
      </w:r>
    </w:p>
    <w:p w:rsidR="00CC4E1D" w:rsidRDefault="00CC4E1D">
      <w:pPr>
        <w:spacing w:after="0" w:line="240" w:lineRule="auto"/>
        <w:jc w:val="left"/>
        <w:rPr>
          <w:rFonts w:asciiTheme="majorBidi" w:eastAsiaTheme="minorEastAsia" w:hAnsiTheme="majorBidi" w:cstheme="majorBidi"/>
          <w:i/>
          <w:iCs/>
          <w:color w:val="000000"/>
        </w:rPr>
      </w:pPr>
    </w:p>
    <w:p w:rsidR="00CC4E1D" w:rsidRDefault="008A639D">
      <w:pPr>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color w:val="000000"/>
          <w:lang w:eastAsia="zh-CN"/>
        </w:rPr>
        <w:t xml:space="preserve">  </w:t>
      </w:r>
      <w:r>
        <w:rPr>
          <w:rFonts w:asciiTheme="majorBidi" w:eastAsiaTheme="minorEastAsia" w:hAnsiTheme="majorBidi" w:cstheme="majorBidi" w:hint="eastAsia"/>
          <w:color w:val="000000"/>
          <w:lang w:eastAsia="zh-CN"/>
        </w:rPr>
        <w:t xml:space="preserve">        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b/>
          <w:bCs/>
          <w:color w:val="000000"/>
          <w:u w:val="single"/>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青年志存高远，就能激发奋进潜力</w:t>
      </w:r>
      <w:proofErr w:type="spellEnd"/>
      <w:r>
        <w:rPr>
          <w:rFonts w:asciiTheme="majorBidi" w:eastAsiaTheme="minorEastAsia" w:hAnsiTheme="majorBidi" w:cstheme="majorBidi"/>
          <w:color w:val="000000"/>
        </w:rPr>
        <w:t xml:space="preserve"> </w:t>
      </w:r>
      <w:r>
        <w:rPr>
          <w:rFonts w:asciiTheme="majorBidi" w:eastAsiaTheme="minorEastAsia" w:hAnsiTheme="majorBidi" w:cstheme="majorBidi"/>
          <w:color w:val="000000"/>
        </w:rPr>
        <w:t>，</w:t>
      </w:r>
      <w:proofErr w:type="spellStart"/>
      <w:r>
        <w:rPr>
          <w:rFonts w:asciiTheme="majorBidi" w:eastAsiaTheme="minorEastAsia" w:hAnsiTheme="majorBidi" w:cstheme="majorBidi"/>
          <w:b/>
          <w:bCs/>
          <w:color w:val="000000"/>
          <w:u w:val="single"/>
        </w:rPr>
        <w:t>青春岁月就不会像无舵之舟漂泊不定</w:t>
      </w:r>
      <w:proofErr w:type="spellEnd"/>
      <w:r>
        <w:rPr>
          <w:rFonts w:asciiTheme="majorBidi" w:eastAsiaTheme="minorEastAsia" w:hAnsiTheme="majorBidi" w:cstheme="majorBidi"/>
          <w:b/>
          <w:bCs/>
          <w:color w:val="000000"/>
          <w:u w:val="single"/>
        </w:rPr>
        <w:t>。</w:t>
      </w:r>
    </w:p>
    <w:p w:rsidR="00CC4E1D" w:rsidRDefault="008A639D">
      <w:pPr>
        <w:spacing w:after="0" w:line="240" w:lineRule="auto"/>
        <w:ind w:left="540"/>
        <w:jc w:val="left"/>
        <w:rPr>
          <w:rFonts w:asciiTheme="majorBidi" w:eastAsiaTheme="minorEastAsia" w:hAnsiTheme="majorBidi" w:cstheme="majorBidi"/>
        </w:rPr>
      </w:pPr>
      <w:r>
        <w:rPr>
          <w:rFonts w:asciiTheme="majorBidi" w:eastAsiaTheme="minorEastAsia" w:hAnsiTheme="majorBidi" w:cstheme="majorBidi"/>
        </w:rPr>
        <w:t xml:space="preserve">Source text Romanized: </w:t>
      </w:r>
      <w:proofErr w:type="spellStart"/>
      <w:r>
        <w:rPr>
          <w:rFonts w:ascii="Times New Roman Regular" w:eastAsiaTheme="minorEastAsia" w:hAnsi="Times New Roman Regular" w:cs="Times New Roman Regular"/>
          <w:color w:val="000000"/>
          <w:lang w:eastAsia="zh-CN"/>
        </w:rPr>
        <w:t>Qīngnián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cún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gāoyuǎn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jiù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néng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jīfā</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fèn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jìn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qiánlì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qīngchūn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suìyuè</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jiù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huì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xiàng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wú</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duò</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proofErr w:type="gramStart"/>
      <w:r>
        <w:rPr>
          <w:rFonts w:ascii="Times New Roman Regular" w:eastAsiaTheme="minorEastAsia" w:hAnsi="Times New Roman Regular" w:cs="Times New Roman Regular"/>
          <w:color w:val="000000"/>
          <w:lang w:eastAsia="zh-CN"/>
        </w:rPr>
        <w:t>zhōu</w:t>
      </w:r>
      <w:proofErr w:type="spellEnd"/>
      <w:proofErr w:type="gram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piāobó</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dìng</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High ambitions can stimulate your potential to forge ahead, so that </w:t>
      </w:r>
      <w:r>
        <w:rPr>
          <w:rFonts w:asciiTheme="majorBidi" w:eastAsiaTheme="minorEastAsia" w:hAnsiTheme="majorBidi" w:cstheme="majorBidi"/>
          <w:b/>
          <w:bCs/>
          <w:i/>
          <w:iCs/>
          <w:color w:val="000000"/>
          <w:u w:val="single"/>
        </w:rPr>
        <w:t>you will not drift aimlessly like a boat without a rudder</w:t>
      </w:r>
      <w:r>
        <w:rPr>
          <w:rFonts w:asciiTheme="majorBidi" w:eastAsiaTheme="minorEastAsia" w:hAnsiTheme="majorBidi" w:cstheme="majorBidi"/>
          <w:color w:val="000000"/>
        </w:rPr>
        <w:t>.</w:t>
      </w:r>
    </w:p>
    <w:p w:rsidR="00CC4E1D" w:rsidRDefault="00CC4E1D">
      <w:pPr>
        <w:spacing w:after="0" w:line="240" w:lineRule="auto"/>
        <w:ind w:left="540"/>
        <w:jc w:val="left"/>
        <w:rPr>
          <w:rFonts w:asciiTheme="majorBidi" w:eastAsiaTheme="minorEastAsia" w:hAnsiTheme="majorBidi" w:cstheme="majorBidi"/>
          <w:color w:val="000000"/>
          <w:lang w:eastAsia="zh-CN"/>
        </w:rPr>
      </w:pP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Revised version for </w:t>
      </w:r>
      <w:r>
        <w:rPr>
          <w:rFonts w:asciiTheme="majorBidi" w:eastAsiaTheme="minorEastAsia" w:hAnsiTheme="majorBidi" w:cstheme="majorBidi"/>
        </w:rPr>
        <w:t xml:space="preserve">example </w:t>
      </w:r>
      <w:r>
        <w:rPr>
          <w:rFonts w:asciiTheme="majorBidi" w:eastAsiaTheme="minorEastAsia" w:hAnsiTheme="majorBidi" w:cstheme="majorBidi" w:hint="eastAsia"/>
          <w:lang w:eastAsia="zh-CN"/>
        </w:rPr>
        <w:t>7</w:t>
      </w:r>
      <w:r>
        <w:rPr>
          <w:rFonts w:asciiTheme="majorBidi" w:eastAsiaTheme="minorEastAsia" w:hAnsiTheme="majorBidi" w:cstheme="majorBidi"/>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With </w:t>
      </w:r>
      <w:r>
        <w:rPr>
          <w:rFonts w:asciiTheme="majorBidi" w:eastAsiaTheme="minorEastAsia" w:hAnsiTheme="majorBidi" w:cstheme="majorBidi"/>
          <w:b/>
          <w:bCs/>
          <w:i/>
          <w:iCs/>
          <w:color w:val="000000"/>
        </w:rPr>
        <w:t>ideals and convictions</w:t>
      </w:r>
      <w:r>
        <w:rPr>
          <w:rFonts w:asciiTheme="majorBidi" w:eastAsiaTheme="minorEastAsia" w:hAnsiTheme="majorBidi" w:cstheme="majorBidi"/>
          <w:color w:val="000000"/>
        </w:rPr>
        <w:t xml:space="preserve"> as your </w:t>
      </w:r>
      <w:r>
        <w:rPr>
          <w:rFonts w:asciiTheme="majorBidi" w:eastAsiaTheme="minorEastAsia" w:hAnsiTheme="majorBidi" w:cstheme="majorBidi"/>
          <w:b/>
          <w:bCs/>
          <w:i/>
          <w:iCs/>
          <w:color w:val="000000"/>
          <w:u w:val="single"/>
        </w:rPr>
        <w:t>anchor</w:t>
      </w:r>
      <w:r>
        <w:rPr>
          <w:rFonts w:asciiTheme="majorBidi" w:eastAsiaTheme="minorEastAsia" w:hAnsiTheme="majorBidi" w:cstheme="majorBidi"/>
          <w:color w:val="000000"/>
        </w:rPr>
        <w:t xml:space="preserve"> and </w:t>
      </w:r>
      <w:r>
        <w:rPr>
          <w:rFonts w:asciiTheme="majorBidi" w:eastAsiaTheme="minorEastAsia" w:hAnsiTheme="majorBidi" w:cstheme="majorBidi"/>
          <w:b/>
          <w:bCs/>
          <w:i/>
          <w:iCs/>
          <w:color w:val="000000"/>
          <w:u w:val="single"/>
        </w:rPr>
        <w:t>backbone</w:t>
      </w:r>
      <w:r>
        <w:rPr>
          <w:rFonts w:asciiTheme="majorBidi" w:eastAsiaTheme="minorEastAsia" w:hAnsiTheme="majorBidi" w:cstheme="majorBidi"/>
          <w:color w:val="000000"/>
        </w:rPr>
        <w:t xml:space="preserve">, you will be confirmed with confidence on your way of study </w:t>
      </w:r>
      <w:r>
        <w:rPr>
          <w:rFonts w:asciiTheme="majorBidi" w:eastAsiaTheme="minorEastAsia" w:hAnsiTheme="majorBidi" w:cstheme="majorBidi"/>
          <w:b/>
          <w:bCs/>
          <w:i/>
          <w:iCs/>
          <w:color w:val="000000"/>
          <w:u w:val="single"/>
        </w:rPr>
        <w:t>without drifting aimlessly like a boat without a rudder</w:t>
      </w:r>
      <w:r>
        <w:rPr>
          <w:rFonts w:asciiTheme="majorBidi" w:eastAsiaTheme="minorEastAsia" w:hAnsiTheme="majorBidi" w:cstheme="majorBidi"/>
          <w:color w:val="000000"/>
        </w:rPr>
        <w:t>.</w:t>
      </w:r>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spacing w:after="0" w:line="240" w:lineRule="auto"/>
        <w:ind w:left="547"/>
        <w:rPr>
          <w:rFonts w:asciiTheme="majorBidi" w:eastAsiaTheme="minorEastAsia" w:hAnsiTheme="majorBidi" w:cstheme="majorBidi"/>
        </w:rPr>
      </w:pPr>
      <w:r>
        <w:rPr>
          <w:rFonts w:asciiTheme="majorBidi" w:eastAsiaTheme="minorEastAsia" w:hAnsiTheme="majorBidi" w:cstheme="majorBidi"/>
        </w:rPr>
        <w:t>Translation example 8.</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w:t>
      </w:r>
      <w:r>
        <w:rPr>
          <w:rFonts w:asciiTheme="majorBidi" w:eastAsiaTheme="minorEastAsia" w:hAnsiTheme="majorBidi" w:cstheme="majorBidi" w:hint="eastAsia"/>
          <w:color w:val="000000"/>
          <w:lang w:eastAsia="zh-CN"/>
        </w:rPr>
        <w:t xml:space="preserve"> </w:t>
      </w:r>
      <w:proofErr w:type="spellStart"/>
      <w:r>
        <w:rPr>
          <w:rFonts w:asciiTheme="majorBidi" w:eastAsiaTheme="minorEastAsia" w:hAnsiTheme="majorBidi" w:cstheme="majorBidi"/>
          <w:color w:val="000000"/>
        </w:rPr>
        <w:t>不懈奋斗是你们的</w:t>
      </w:r>
      <w:r>
        <w:rPr>
          <w:rFonts w:asciiTheme="majorBidi" w:eastAsiaTheme="minorEastAsia" w:hAnsiTheme="majorBidi" w:cstheme="majorBidi"/>
          <w:b/>
          <w:bCs/>
          <w:color w:val="000000"/>
          <w:u w:val="single"/>
        </w:rPr>
        <w:t>动力</w:t>
      </w:r>
      <w:r>
        <w:rPr>
          <w:rFonts w:asciiTheme="majorBidi" w:eastAsiaTheme="minorEastAsia" w:hAnsiTheme="majorBidi" w:cstheme="majorBidi"/>
          <w:color w:val="000000"/>
        </w:rPr>
        <w:t>之源</w:t>
      </w:r>
      <w:proofErr w:type="spellEnd"/>
      <w:r>
        <w:rPr>
          <w:rFonts w:asciiTheme="majorBidi" w:eastAsiaTheme="minorEastAsia" w:hAnsiTheme="majorBidi" w:cstheme="majorBidi"/>
          <w:color w:val="000000"/>
        </w:rPr>
        <w:t>。</w:t>
      </w:r>
    </w:p>
    <w:p w:rsidR="00CC4E1D" w:rsidRDefault="008A639D">
      <w:pPr>
        <w:spacing w:after="0" w:line="240" w:lineRule="auto"/>
        <w:ind w:left="547"/>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w:t>
      </w:r>
      <w:proofErr w:type="spellStart"/>
      <w:r>
        <w:rPr>
          <w:rFonts w:asciiTheme="majorBidi" w:eastAsiaTheme="minorEastAsia" w:hAnsiTheme="majorBidi" w:cstheme="majorBidi"/>
        </w:rPr>
        <w:t>Romanized</w:t>
      </w:r>
      <w:proofErr w:type="gramStart"/>
      <w:r>
        <w:rPr>
          <w:rFonts w:asciiTheme="majorBidi" w:eastAsiaTheme="minorEastAsia" w:hAnsiTheme="majorBidi" w:cstheme="majorBidi"/>
        </w:rPr>
        <w:t>:</w:t>
      </w:r>
      <w:r>
        <w:rPr>
          <w:rFonts w:ascii="Times New Roman Regular" w:eastAsiaTheme="minorEastAsia" w:hAnsi="Times New Roman Regular" w:cs="Times New Roman Regular"/>
          <w:color w:val="000000"/>
          <w:lang w:eastAsia="zh-CN"/>
        </w:rPr>
        <w:t>Bù</w:t>
      </w:r>
      <w:proofErr w:type="spellEnd"/>
      <w:proofErr w:type="gram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xiè</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fèndòu</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nǐmen</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dònglì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yuán</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lastRenderedPageBreak/>
        <w:t>Target text</w:t>
      </w:r>
      <w:r>
        <w:rPr>
          <w:rFonts w:asciiTheme="majorBidi" w:eastAsiaTheme="minorEastAsia" w:hAnsiTheme="majorBidi" w:cstheme="majorBidi" w:hint="eastAsia"/>
          <w:lang w:eastAsia="zh-CN"/>
        </w:rPr>
        <w:t xml:space="preserve"> </w:t>
      </w:r>
      <w:r>
        <w:rPr>
          <w:rFonts w:asciiTheme="majorBidi" w:eastAsiaTheme="minorEastAsia" w:hAnsiTheme="majorBidi" w:cstheme="majorBidi" w:hint="eastAsia"/>
          <w:lang w:eastAsia="zh-CN"/>
        </w:rPr>
        <w:t>（</w:t>
      </w:r>
      <w:r>
        <w:rPr>
          <w:rFonts w:asciiTheme="majorBidi" w:eastAsiaTheme="minorEastAsia" w:hAnsiTheme="majorBidi" w:cstheme="majorBidi" w:hint="eastAsia"/>
          <w:lang w:eastAsia="zh-CN"/>
        </w:rPr>
        <w:t>S</w:t>
      </w:r>
      <w:r>
        <w:rPr>
          <w:rFonts w:asciiTheme="majorBidi" w:eastAsiaTheme="minorEastAsia" w:hAnsiTheme="majorBidi" w:cstheme="majorBidi"/>
          <w:color w:val="000000"/>
        </w:rPr>
        <w:t xml:space="preserve">tudent’s Version): Persistent endeavor is the source of your </w:t>
      </w:r>
      <w:r>
        <w:rPr>
          <w:rFonts w:asciiTheme="majorBidi" w:eastAsiaTheme="minorEastAsia" w:hAnsiTheme="majorBidi" w:cstheme="majorBidi"/>
          <w:b/>
          <w:bCs/>
          <w:i/>
          <w:iCs/>
          <w:color w:val="000000"/>
          <w:u w:val="single"/>
        </w:rPr>
        <w:t>motivator</w:t>
      </w:r>
      <w:r>
        <w:rPr>
          <w:rFonts w:asciiTheme="majorBidi" w:eastAsiaTheme="minorEastAsia" w:hAnsiTheme="majorBidi" w:cstheme="majorBidi"/>
          <w:color w:val="000000"/>
        </w:rPr>
        <w:t>.</w:t>
      </w:r>
    </w:p>
    <w:p w:rsidR="00CC4E1D" w:rsidRDefault="00CC4E1D">
      <w:pPr>
        <w:spacing w:after="0" w:line="240" w:lineRule="auto"/>
        <w:ind w:left="547"/>
        <w:rPr>
          <w:rFonts w:asciiTheme="majorBidi" w:eastAsiaTheme="minorEastAsia" w:hAnsiTheme="majorBidi" w:cstheme="majorBidi"/>
          <w:color w:val="000000"/>
        </w:rPr>
      </w:pPr>
    </w:p>
    <w:p w:rsidR="00CC4E1D" w:rsidRDefault="008A639D">
      <w:pPr>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lang w:eastAsia="zh-CN"/>
        </w:rPr>
        <w:t xml:space="preserve">        </w:t>
      </w:r>
      <w:r>
        <w:rPr>
          <w:rFonts w:asciiTheme="majorBidi" w:eastAsiaTheme="minorEastAsia" w:hAnsiTheme="majorBidi" w:cstheme="majorBidi" w:hint="eastAsia"/>
          <w:color w:val="000000"/>
          <w:lang w:eastAsia="zh-CN"/>
        </w:rPr>
        <w:t>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让勤奋学习成为青春远航的</w:t>
      </w:r>
      <w:r>
        <w:rPr>
          <w:rFonts w:asciiTheme="majorBidi" w:eastAsiaTheme="minorEastAsia" w:hAnsiTheme="majorBidi" w:cstheme="majorBidi"/>
          <w:b/>
          <w:bCs/>
          <w:color w:val="000000"/>
          <w:u w:val="single"/>
        </w:rPr>
        <w:t>动力</w:t>
      </w:r>
      <w:proofErr w:type="spellEnd"/>
      <w:r>
        <w:rPr>
          <w:rFonts w:asciiTheme="majorBidi" w:eastAsiaTheme="minorEastAsia" w:hAnsiTheme="majorBidi" w:cstheme="majorBidi"/>
          <w:color w:val="000000"/>
        </w:rPr>
        <w:t>......</w:t>
      </w:r>
    </w:p>
    <w:p w:rsidR="00CC4E1D" w:rsidRDefault="008A639D">
      <w:pPr>
        <w:spacing w:after="0" w:line="240" w:lineRule="auto"/>
        <w:ind w:left="540"/>
        <w:jc w:val="left"/>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proofErr w:type="spellStart"/>
      <w:r>
        <w:rPr>
          <w:rFonts w:ascii="Times New Roman Regular" w:eastAsiaTheme="minorEastAsia" w:hAnsi="Times New Roman Regular" w:cs="Times New Roman Regular"/>
          <w:color w:val="000000"/>
          <w:lang w:eastAsia="zh-CN"/>
        </w:rPr>
        <w:t>Ràng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qíndiligōngxué</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chéngwéi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qīngchūn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yuǎnháng</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dònglì</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You should make assiduous learning a </w:t>
      </w:r>
      <w:r>
        <w:rPr>
          <w:rFonts w:asciiTheme="majorBidi" w:eastAsiaTheme="minorEastAsia" w:hAnsiTheme="majorBidi" w:cstheme="majorBidi"/>
          <w:b/>
          <w:bCs/>
          <w:i/>
          <w:iCs/>
          <w:color w:val="000000"/>
          <w:u w:val="single"/>
        </w:rPr>
        <w:t>driving force</w:t>
      </w:r>
      <w:r>
        <w:rPr>
          <w:rFonts w:asciiTheme="majorBidi" w:eastAsiaTheme="minorEastAsia" w:hAnsiTheme="majorBidi" w:cstheme="majorBidi"/>
          <w:color w:val="000000"/>
        </w:rPr>
        <w:t>...</w:t>
      </w:r>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spacing w:after="0" w:line="240" w:lineRule="auto"/>
        <w:ind w:left="540"/>
        <w:jc w:val="left"/>
        <w:rPr>
          <w:rFonts w:asciiTheme="majorBidi" w:eastAsiaTheme="minorEastAsia" w:hAnsiTheme="majorBidi" w:cstheme="majorBidi"/>
        </w:rPr>
      </w:pPr>
      <w:r>
        <w:rPr>
          <w:rFonts w:asciiTheme="majorBidi" w:eastAsiaTheme="minorEastAsia" w:hAnsiTheme="majorBidi" w:cstheme="majorBidi"/>
          <w:color w:val="000000"/>
        </w:rPr>
        <w:t xml:space="preserve">Revised version for </w:t>
      </w:r>
      <w:r>
        <w:rPr>
          <w:rFonts w:asciiTheme="majorBidi" w:eastAsiaTheme="minorEastAsia" w:hAnsiTheme="majorBidi" w:cstheme="majorBidi"/>
        </w:rPr>
        <w:t xml:space="preserve">example </w:t>
      </w:r>
      <w:r>
        <w:rPr>
          <w:rFonts w:asciiTheme="majorBidi" w:eastAsiaTheme="minorEastAsia" w:hAnsiTheme="majorBidi" w:cstheme="majorBidi" w:hint="eastAsia"/>
          <w:lang w:eastAsia="zh-CN"/>
        </w:rPr>
        <w:t>8</w:t>
      </w:r>
      <w:r>
        <w:rPr>
          <w:rFonts w:asciiTheme="majorBidi" w:eastAsiaTheme="minorEastAsia" w:hAnsiTheme="majorBidi" w:cstheme="majorBidi"/>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The unremitting endeavors would be the source of your </w:t>
      </w:r>
      <w:r>
        <w:rPr>
          <w:rFonts w:asciiTheme="majorBidi" w:eastAsiaTheme="minorEastAsia" w:hAnsiTheme="majorBidi" w:cstheme="majorBidi"/>
          <w:b/>
          <w:bCs/>
          <w:i/>
          <w:iCs/>
          <w:color w:val="000000"/>
          <w:u w:val="single"/>
        </w:rPr>
        <w:t>driving</w:t>
      </w:r>
      <w:r>
        <w:rPr>
          <w:rFonts w:asciiTheme="majorBidi" w:eastAsiaTheme="minorEastAsia" w:hAnsiTheme="majorBidi" w:cstheme="majorBidi" w:hint="eastAsia"/>
          <w:b/>
          <w:bCs/>
          <w:i/>
          <w:iCs/>
          <w:color w:val="000000"/>
          <w:u w:val="single"/>
          <w:lang w:eastAsia="zh-CN"/>
        </w:rPr>
        <w:t xml:space="preserve"> </w:t>
      </w:r>
      <w:r>
        <w:rPr>
          <w:rFonts w:asciiTheme="majorBidi" w:eastAsiaTheme="minorEastAsia" w:hAnsiTheme="majorBidi" w:cstheme="majorBidi"/>
          <w:b/>
          <w:bCs/>
          <w:i/>
          <w:iCs/>
          <w:color w:val="000000"/>
          <w:u w:val="single"/>
        </w:rPr>
        <w:t>force</w:t>
      </w:r>
      <w:r>
        <w:rPr>
          <w:rFonts w:asciiTheme="majorBidi" w:eastAsiaTheme="minorEastAsia" w:hAnsiTheme="majorBidi" w:cstheme="majorBidi"/>
          <w:color w:val="000000"/>
        </w:rPr>
        <w:t>.</w:t>
      </w:r>
    </w:p>
    <w:p w:rsidR="00CC4E1D" w:rsidRDefault="008A639D">
      <w:r>
        <w:t>Many examples can be identified in this category. From students’ version, we can find that they may misunderstand the phrases in source text and translate them improperly. In Example 6, student’s version for “</w:t>
      </w:r>
      <w:proofErr w:type="spellStart"/>
      <w:r>
        <w:rPr>
          <w:rFonts w:ascii="Microsoft JhengHei" w:eastAsia="Microsoft JhengHei" w:hAnsi="Microsoft JhengHei" w:cs="Microsoft JhengHei" w:hint="eastAsia"/>
        </w:rPr>
        <w:t>压舱</w:t>
      </w:r>
      <w:r>
        <w:rPr>
          <w:rFonts w:ascii="Malgun Gothic" w:hAnsi="Malgun Gothic" w:cs="Malgun Gothic" w:hint="eastAsia"/>
        </w:rPr>
        <w:t>石</w:t>
      </w:r>
      <w:r>
        <w:t>”is</w:t>
      </w:r>
      <w:proofErr w:type="spellEnd"/>
      <w:r>
        <w:t xml:space="preserve"> “ballast stone”, which is a literal translation. Yet the referential example from </w:t>
      </w:r>
      <w:r>
        <w:rPr>
          <w:i/>
          <w:iCs/>
        </w:rPr>
        <w:t xml:space="preserve">The Database </w:t>
      </w:r>
      <w:r>
        <w:t>translate it into “anchor”. The replacement of the metaphor, on one hand can keep the vividness of the speech and the other hand, is a more idiomatic expression in English world. Considering the following up clause “</w:t>
      </w:r>
      <w:proofErr w:type="spellStart"/>
      <w:r>
        <w:rPr>
          <w:rFonts w:ascii="MS Gothic" w:eastAsia="MS Gothic" w:hAnsi="MS Gothic" w:cs="MS Gothic" w:hint="eastAsia"/>
        </w:rPr>
        <w:t>青</w:t>
      </w:r>
      <w:r>
        <w:rPr>
          <w:rFonts w:ascii="Malgun Gothic" w:hAnsi="Malgun Gothic" w:cs="Malgun Gothic" w:hint="eastAsia"/>
        </w:rPr>
        <w:t>春</w:t>
      </w:r>
      <w:r>
        <w:rPr>
          <w:rFonts w:ascii="Microsoft JhengHei" w:eastAsia="Microsoft JhengHei" w:hAnsi="Microsoft JhengHei" w:cs="Microsoft JhengHei" w:hint="eastAsia"/>
        </w:rPr>
        <w:t>岁</w:t>
      </w:r>
      <w:r>
        <w:rPr>
          <w:rFonts w:ascii="Malgun Gothic" w:hAnsi="Malgun Gothic" w:cs="Malgun Gothic" w:hint="eastAsia"/>
        </w:rPr>
        <w:t>月就不</w:t>
      </w:r>
      <w:r>
        <w:rPr>
          <w:rFonts w:ascii="MS Gothic" w:eastAsia="MS Gothic" w:hAnsi="MS Gothic" w:cs="MS Gothic" w:hint="eastAsia"/>
        </w:rPr>
        <w:t>会</w:t>
      </w:r>
      <w:r>
        <w:rPr>
          <w:rFonts w:ascii="Malgun Gothic" w:hAnsi="Malgun Gothic" w:cs="Malgun Gothic" w:hint="eastAsia"/>
        </w:rPr>
        <w:t>像无舵之舟漂泊不定</w:t>
      </w:r>
      <w:proofErr w:type="spellEnd"/>
      <w:r>
        <w:t xml:space="preserve">”, the word “anchor” make the whole sentence more coherent. In the process of teaching, the teacher shows the students the referential examples, tells them how to use the examples and helps them revise their translated version. </w:t>
      </w:r>
    </w:p>
    <w:p w:rsidR="00CC4E1D" w:rsidRDefault="00CC4E1D">
      <w:pPr>
        <w:spacing w:after="0" w:line="240" w:lineRule="auto"/>
        <w:jc w:val="left"/>
        <w:rPr>
          <w:rFonts w:asciiTheme="majorBidi" w:eastAsiaTheme="minorEastAsia" w:hAnsiTheme="majorBidi" w:cstheme="majorBidi"/>
          <w:color w:val="000000"/>
        </w:rPr>
      </w:pPr>
    </w:p>
    <w:p w:rsidR="00CC4E1D" w:rsidRDefault="008A639D">
      <w:pPr>
        <w:spacing w:after="0" w:line="240" w:lineRule="auto"/>
        <w:jc w:val="left"/>
        <w:rPr>
          <w:rFonts w:ascii="Times New Roman Bold" w:eastAsiaTheme="minorEastAsia" w:hAnsi="Times New Roman Bold" w:cs="Times New Roman Bold"/>
          <w:b/>
          <w:bCs/>
          <w:color w:val="000000"/>
        </w:rPr>
      </w:pPr>
      <w:r>
        <w:rPr>
          <w:rFonts w:ascii="Times New Roman Bold" w:eastAsiaTheme="minorEastAsia" w:hAnsi="Times New Roman Bold" w:cs="Times New Roman Bold"/>
          <w:b/>
          <w:bCs/>
          <w:color w:val="000000"/>
        </w:rPr>
        <w:t xml:space="preserve">4.3 Translating Sentences by Referring to </w:t>
      </w:r>
      <w:proofErr w:type="gramStart"/>
      <w:r>
        <w:rPr>
          <w:rFonts w:ascii="Times New Roman Bold" w:eastAsiaTheme="minorEastAsia" w:hAnsi="Times New Roman Bold" w:cs="Times New Roman Bold"/>
          <w:b/>
          <w:bCs/>
          <w:color w:val="000000"/>
        </w:rPr>
        <w:t>The</w:t>
      </w:r>
      <w:proofErr w:type="gramEnd"/>
      <w:r>
        <w:rPr>
          <w:rFonts w:ascii="Times New Roman Bold" w:eastAsiaTheme="minorEastAsia" w:hAnsi="Times New Roman Bold" w:cs="Times New Roman Bold"/>
          <w:b/>
          <w:bCs/>
          <w:color w:val="000000"/>
        </w:rPr>
        <w:t xml:space="preserve"> Database</w:t>
      </w:r>
    </w:p>
    <w:p w:rsidR="00CC4E1D" w:rsidRDefault="008A639D">
      <w:r>
        <w:t xml:space="preserve">When we cannot find direct quotations or phrases from </w:t>
      </w:r>
      <w:r>
        <w:rPr>
          <w:i/>
          <w:iCs/>
        </w:rPr>
        <w:t>The Database</w:t>
      </w:r>
      <w:r>
        <w:t>, we can also refer to it with some sentence structures or patterns.</w:t>
      </w:r>
    </w:p>
    <w:p w:rsidR="00CC4E1D" w:rsidRDefault="008A639D">
      <w:pPr>
        <w:spacing w:after="0" w:line="240" w:lineRule="auto"/>
        <w:ind w:left="547"/>
        <w:rPr>
          <w:rFonts w:asciiTheme="majorBidi" w:eastAsiaTheme="minorEastAsia" w:hAnsiTheme="majorBidi" w:cstheme="majorBidi"/>
        </w:rPr>
      </w:pPr>
      <w:r>
        <w:rPr>
          <w:rFonts w:asciiTheme="majorBidi" w:eastAsiaTheme="minorEastAsia" w:hAnsiTheme="majorBidi" w:cstheme="majorBidi"/>
        </w:rPr>
        <w:t>Translation example 9.</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w:t>
      </w: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rPr>
        <w:t>......</w:t>
      </w:r>
      <w:proofErr w:type="spellStart"/>
      <w:r>
        <w:rPr>
          <w:rFonts w:asciiTheme="majorBidi" w:eastAsiaTheme="minorEastAsia" w:hAnsiTheme="majorBidi" w:cstheme="majorBidi"/>
          <w:b/>
          <w:bCs/>
          <w:color w:val="000000"/>
        </w:rPr>
        <w:t>不负</w:t>
      </w:r>
      <w:r>
        <w:rPr>
          <w:rFonts w:asciiTheme="majorBidi" w:eastAsiaTheme="minorEastAsia" w:hAnsiTheme="majorBidi" w:cstheme="majorBidi"/>
          <w:color w:val="000000"/>
        </w:rPr>
        <w:t>韶华，</w:t>
      </w:r>
      <w:r>
        <w:rPr>
          <w:rFonts w:asciiTheme="majorBidi" w:eastAsiaTheme="minorEastAsia" w:hAnsiTheme="majorBidi" w:cstheme="majorBidi"/>
          <w:b/>
          <w:bCs/>
          <w:color w:val="000000"/>
        </w:rPr>
        <w:t>不负</w:t>
      </w:r>
      <w:r>
        <w:rPr>
          <w:rFonts w:asciiTheme="majorBidi" w:eastAsiaTheme="minorEastAsia" w:hAnsiTheme="majorBidi" w:cstheme="majorBidi"/>
          <w:color w:val="000000"/>
        </w:rPr>
        <w:t>时代，</w:t>
      </w:r>
      <w:r>
        <w:rPr>
          <w:rFonts w:asciiTheme="majorBidi" w:eastAsiaTheme="minorEastAsia" w:hAnsiTheme="majorBidi" w:cstheme="majorBidi"/>
          <w:b/>
          <w:bCs/>
          <w:color w:val="000000"/>
        </w:rPr>
        <w:t>不负</w:t>
      </w:r>
      <w:r>
        <w:rPr>
          <w:rFonts w:asciiTheme="majorBidi" w:eastAsiaTheme="minorEastAsia" w:hAnsiTheme="majorBidi" w:cstheme="majorBidi"/>
          <w:color w:val="000000"/>
        </w:rPr>
        <w:t>人民，在青春的赛道上奋力奔跑，</w:t>
      </w:r>
      <w:r>
        <w:rPr>
          <w:rFonts w:asciiTheme="majorBidi" w:eastAsiaTheme="minorEastAsia" w:hAnsiTheme="majorBidi" w:cstheme="majorBidi"/>
          <w:b/>
          <w:bCs/>
          <w:color w:val="000000"/>
        </w:rPr>
        <w:t>书写</w:t>
      </w:r>
      <w:r>
        <w:rPr>
          <w:rFonts w:asciiTheme="majorBidi" w:eastAsiaTheme="minorEastAsia" w:hAnsiTheme="majorBidi" w:cstheme="majorBidi"/>
          <w:color w:val="000000"/>
        </w:rPr>
        <w:t>新时代广外人心系家国、担当奉献的青春</w:t>
      </w:r>
      <w:r>
        <w:rPr>
          <w:rFonts w:asciiTheme="majorBidi" w:eastAsiaTheme="minorEastAsia" w:hAnsiTheme="majorBidi" w:cstheme="majorBidi"/>
          <w:b/>
          <w:bCs/>
          <w:color w:val="000000"/>
        </w:rPr>
        <w:t>华章</w:t>
      </w:r>
      <w:proofErr w:type="spellEnd"/>
      <w:r>
        <w:rPr>
          <w:rFonts w:asciiTheme="majorBidi" w:eastAsiaTheme="minorEastAsia" w:hAnsiTheme="majorBidi" w:cstheme="majorBidi"/>
          <w:color w:val="000000"/>
        </w:rPr>
        <w:t>。</w:t>
      </w:r>
    </w:p>
    <w:p w:rsidR="00CC4E1D" w:rsidRDefault="008A639D">
      <w:pPr>
        <w:spacing w:after="0" w:line="240" w:lineRule="auto"/>
        <w:ind w:left="547"/>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sháohuá</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shídài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rénmín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zài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qīngchūn</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sàidào</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shàng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fènlì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bēnpǎo</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shūxiě</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xīn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shídài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guǎngwài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rén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xīn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jiāguó</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dāndāng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fèngxiàn</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qīngchūn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huá</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zhāng</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hint="eastAsia"/>
          <w:lang w:eastAsia="zh-CN"/>
        </w:rPr>
        <w:t xml:space="preserve"> </w:t>
      </w:r>
      <w:r>
        <w:rPr>
          <w:rFonts w:asciiTheme="majorBidi" w:eastAsiaTheme="minorEastAsia" w:hAnsiTheme="majorBidi" w:cstheme="majorBidi" w:hint="eastAsia"/>
          <w:lang w:eastAsia="zh-CN"/>
        </w:rPr>
        <w:t>（</w:t>
      </w:r>
      <w:r>
        <w:rPr>
          <w:rFonts w:asciiTheme="majorBidi" w:eastAsiaTheme="minorEastAsia" w:hAnsiTheme="majorBidi" w:cstheme="majorBidi" w:hint="eastAsia"/>
          <w:lang w:eastAsia="zh-CN"/>
        </w:rPr>
        <w:t>S</w:t>
      </w:r>
      <w:r>
        <w:rPr>
          <w:rFonts w:asciiTheme="majorBidi" w:eastAsiaTheme="minorEastAsia" w:hAnsiTheme="majorBidi" w:cstheme="majorBidi"/>
          <w:color w:val="000000"/>
        </w:rPr>
        <w:t>tudent’s Version): ...</w:t>
      </w:r>
      <w:r>
        <w:rPr>
          <w:rFonts w:asciiTheme="majorBidi" w:eastAsiaTheme="minorEastAsia" w:hAnsiTheme="majorBidi" w:cstheme="majorBidi"/>
          <w:b/>
          <w:bCs/>
          <w:i/>
          <w:iCs/>
          <w:color w:val="000000"/>
          <w:u w:val="single"/>
        </w:rPr>
        <w:t>live up to</w:t>
      </w:r>
      <w:r>
        <w:rPr>
          <w:rFonts w:asciiTheme="majorBidi" w:eastAsiaTheme="minorEastAsia" w:hAnsiTheme="majorBidi" w:cstheme="majorBidi"/>
          <w:color w:val="000000"/>
        </w:rPr>
        <w:t xml:space="preserve"> the youth, </w:t>
      </w:r>
      <w:r>
        <w:rPr>
          <w:rFonts w:asciiTheme="majorBidi" w:eastAsiaTheme="minorEastAsia" w:hAnsiTheme="majorBidi" w:cstheme="majorBidi"/>
          <w:b/>
          <w:bCs/>
          <w:i/>
          <w:iCs/>
          <w:color w:val="000000"/>
          <w:u w:val="single"/>
        </w:rPr>
        <w:t>live up to</w:t>
      </w:r>
      <w:r>
        <w:rPr>
          <w:rFonts w:asciiTheme="majorBidi" w:eastAsiaTheme="minorEastAsia" w:hAnsiTheme="majorBidi" w:cstheme="majorBidi"/>
          <w:color w:val="000000"/>
        </w:rPr>
        <w:t xml:space="preserve"> the times, and </w:t>
      </w:r>
      <w:r>
        <w:rPr>
          <w:rFonts w:asciiTheme="majorBidi" w:eastAsiaTheme="minorEastAsia" w:hAnsiTheme="majorBidi" w:cstheme="majorBidi"/>
          <w:b/>
          <w:bCs/>
          <w:i/>
          <w:iCs/>
          <w:color w:val="000000"/>
          <w:u w:val="single"/>
        </w:rPr>
        <w:t>live up to</w:t>
      </w:r>
      <w:r>
        <w:rPr>
          <w:rFonts w:asciiTheme="majorBidi" w:eastAsiaTheme="minorEastAsia" w:hAnsiTheme="majorBidi" w:cstheme="majorBidi"/>
          <w:color w:val="000000"/>
        </w:rPr>
        <w:t xml:space="preserve"> the people, run hard on the track of youth, </w:t>
      </w:r>
      <w:r>
        <w:rPr>
          <w:rFonts w:asciiTheme="majorBidi" w:eastAsiaTheme="minorEastAsia" w:hAnsiTheme="majorBidi" w:cstheme="majorBidi"/>
          <w:b/>
          <w:bCs/>
          <w:i/>
          <w:iCs/>
          <w:color w:val="000000"/>
          <w:u w:val="single"/>
        </w:rPr>
        <w:t>write the youth chapter</w:t>
      </w:r>
      <w:r>
        <w:rPr>
          <w:rFonts w:asciiTheme="majorBidi" w:eastAsiaTheme="minorEastAsia" w:hAnsiTheme="majorBidi" w:cstheme="majorBidi"/>
          <w:color w:val="000000"/>
        </w:rPr>
        <w:t xml:space="preserve"> of ‘</w:t>
      </w:r>
      <w:proofErr w:type="spellStart"/>
      <w:r>
        <w:rPr>
          <w:rFonts w:asciiTheme="majorBidi" w:eastAsiaTheme="minorEastAsia" w:hAnsiTheme="majorBidi" w:cstheme="majorBidi"/>
          <w:color w:val="000000"/>
        </w:rPr>
        <w:t>GDUFSers</w:t>
      </w:r>
      <w:proofErr w:type="spellEnd"/>
      <w:r>
        <w:rPr>
          <w:rFonts w:asciiTheme="majorBidi" w:eastAsiaTheme="minorEastAsia" w:hAnsiTheme="majorBidi" w:cstheme="majorBidi"/>
          <w:color w:val="000000"/>
        </w:rPr>
        <w:t>' caring for our country, and taking on the responsibility of dedication.</w:t>
      </w:r>
    </w:p>
    <w:p w:rsidR="00CC4E1D" w:rsidRDefault="00CC4E1D">
      <w:pPr>
        <w:spacing w:after="0" w:line="240" w:lineRule="auto"/>
        <w:ind w:left="547"/>
        <w:rPr>
          <w:rFonts w:asciiTheme="majorBidi" w:eastAsiaTheme="minorEastAsia" w:hAnsiTheme="majorBidi" w:cstheme="majorBidi"/>
          <w:color w:val="000000"/>
        </w:rPr>
      </w:pPr>
    </w:p>
    <w:p w:rsidR="00CC4E1D" w:rsidRDefault="008A639D">
      <w:pPr>
        <w:spacing w:after="0" w:line="240" w:lineRule="auto"/>
        <w:jc w:val="left"/>
        <w:rPr>
          <w:rFonts w:asciiTheme="majorBidi" w:eastAsiaTheme="minorEastAsia" w:hAnsiTheme="majorBidi" w:cstheme="majorBidi"/>
          <w:color w:val="000000"/>
          <w:lang w:eastAsia="zh-CN"/>
        </w:rPr>
      </w:pP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lang w:eastAsia="zh-CN"/>
        </w:rPr>
        <w:t xml:space="preserve">        </w:t>
      </w:r>
      <w:r>
        <w:rPr>
          <w:rFonts w:asciiTheme="majorBidi" w:eastAsiaTheme="minorEastAsia" w:hAnsiTheme="majorBidi" w:cstheme="majorBidi" w:hint="eastAsia"/>
          <w:color w:val="000000"/>
          <w:lang w:eastAsia="zh-CN"/>
        </w:rPr>
        <w:t>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我们要</w:t>
      </w:r>
      <w:r>
        <w:rPr>
          <w:rFonts w:asciiTheme="majorBidi" w:eastAsiaTheme="minorEastAsia" w:hAnsiTheme="majorBidi" w:cstheme="majorBidi"/>
          <w:b/>
          <w:bCs/>
          <w:color w:val="000000"/>
          <w:u w:val="single"/>
        </w:rPr>
        <w:t>不负</w:t>
      </w:r>
      <w:r>
        <w:rPr>
          <w:rFonts w:asciiTheme="majorBidi" w:eastAsiaTheme="minorEastAsia" w:hAnsiTheme="majorBidi" w:cstheme="majorBidi"/>
          <w:color w:val="000000"/>
        </w:rPr>
        <w:t>人民重托、无愧历史选择</w:t>
      </w:r>
      <w:proofErr w:type="spellEnd"/>
      <w:r>
        <w:rPr>
          <w:rFonts w:asciiTheme="majorBidi" w:eastAsiaTheme="minorEastAsia" w:hAnsiTheme="majorBidi" w:cstheme="majorBidi"/>
          <w:color w:val="000000"/>
        </w:rPr>
        <w:t>......</w:t>
      </w:r>
    </w:p>
    <w:p w:rsidR="00CC4E1D" w:rsidRDefault="008A639D">
      <w:pPr>
        <w:spacing w:after="0" w:line="240" w:lineRule="auto"/>
        <w:ind w:left="540"/>
        <w:jc w:val="left"/>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proofErr w:type="spellStart"/>
      <w:r>
        <w:rPr>
          <w:rFonts w:ascii="Times New Roman Regular" w:eastAsiaTheme="minorEastAsia" w:hAnsi="Times New Roman Regular" w:cs="Times New Roman Regular"/>
          <w:color w:val="000000"/>
          <w:lang w:eastAsia="zh-CN"/>
        </w:rPr>
        <w:t>Wǒmen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yào</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rénmín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zhòng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tuō</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wú</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kuì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lìshǐ</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xuǎnzé</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We must </w:t>
      </w:r>
      <w:r>
        <w:rPr>
          <w:rFonts w:asciiTheme="majorBidi" w:eastAsiaTheme="minorEastAsia" w:hAnsiTheme="majorBidi" w:cstheme="majorBidi"/>
          <w:b/>
          <w:bCs/>
          <w:i/>
          <w:iCs/>
          <w:color w:val="000000"/>
          <w:u w:val="single"/>
        </w:rPr>
        <w:t>live up to</w:t>
      </w:r>
      <w:r>
        <w:rPr>
          <w:rFonts w:asciiTheme="majorBidi" w:eastAsiaTheme="minorEastAsia" w:hAnsiTheme="majorBidi" w:cstheme="majorBidi"/>
          <w:color w:val="000000"/>
        </w:rPr>
        <w:t xml:space="preserve"> the trust the people have placed in us and prove ourselves worthy of history’s choice.</w:t>
      </w:r>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spacing w:after="0" w:line="240" w:lineRule="auto"/>
        <w:ind w:left="540"/>
        <w:jc w:val="left"/>
        <w:rPr>
          <w:rFonts w:asciiTheme="majorBidi" w:eastAsiaTheme="minorEastAsia" w:hAnsiTheme="majorBidi" w:cstheme="majorBidi"/>
          <w:color w:val="000000"/>
          <w:lang w:eastAsia="zh-CN"/>
        </w:rPr>
      </w:pPr>
      <w:r>
        <w:rPr>
          <w:rFonts w:asciiTheme="majorBidi" w:eastAsiaTheme="minorEastAsia" w:hAnsiTheme="majorBidi" w:cstheme="majorBidi" w:hint="eastAsia"/>
          <w:color w:val="000000"/>
          <w:lang w:eastAsia="zh-CN"/>
        </w:rPr>
        <w:t>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在为人民利益的不懈奋斗中</w:t>
      </w:r>
      <w:r>
        <w:rPr>
          <w:rFonts w:asciiTheme="majorBidi" w:eastAsiaTheme="minorEastAsia" w:hAnsiTheme="majorBidi" w:cstheme="majorBidi"/>
          <w:b/>
          <w:bCs/>
          <w:color w:val="000000"/>
        </w:rPr>
        <w:t>书写</w:t>
      </w:r>
      <w:r>
        <w:rPr>
          <w:rFonts w:asciiTheme="majorBidi" w:eastAsiaTheme="minorEastAsia" w:hAnsiTheme="majorBidi" w:cstheme="majorBidi"/>
          <w:color w:val="000000"/>
        </w:rPr>
        <w:t>人生</w:t>
      </w:r>
      <w:r>
        <w:rPr>
          <w:rFonts w:asciiTheme="majorBidi" w:eastAsiaTheme="minorEastAsia" w:hAnsiTheme="majorBidi" w:cstheme="majorBidi"/>
          <w:b/>
          <w:bCs/>
          <w:color w:val="000000"/>
        </w:rPr>
        <w:t>华章</w:t>
      </w:r>
      <w:proofErr w:type="spellEnd"/>
      <w:r>
        <w:rPr>
          <w:rFonts w:asciiTheme="majorBidi" w:eastAsiaTheme="minorEastAsia" w:hAnsiTheme="majorBidi" w:cstheme="majorBidi"/>
          <w:color w:val="000000"/>
        </w:rPr>
        <w:t xml:space="preserve"> </w:t>
      </w:r>
      <w:r>
        <w:rPr>
          <w:rFonts w:asciiTheme="majorBidi" w:eastAsiaTheme="minorEastAsia" w:hAnsiTheme="majorBidi" w:cstheme="majorBidi"/>
          <w:color w:val="000000"/>
        </w:rPr>
        <w:t>！</w:t>
      </w:r>
    </w:p>
    <w:p w:rsidR="00CC4E1D" w:rsidRDefault="008A639D">
      <w:pPr>
        <w:spacing w:after="0" w:line="240" w:lineRule="auto"/>
        <w:ind w:left="540"/>
        <w:jc w:val="left"/>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proofErr w:type="spellStart"/>
      <w:r>
        <w:rPr>
          <w:rFonts w:ascii="Times New Roman Regular" w:eastAsiaTheme="minorEastAsia" w:hAnsi="Times New Roman Regular" w:cs="Times New Roman Regular"/>
          <w:color w:val="000000"/>
          <w:lang w:eastAsia="zh-CN"/>
        </w:rPr>
        <w:t>Zài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wèi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rénmín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lìyì</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bù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fèndòu</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zhōng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shūxiě</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rénshēng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huá</w:t>
      </w:r>
      <w:proofErr w:type="spellEnd"/>
      <w:r>
        <w:rPr>
          <w:rFonts w:ascii="Times New Roman Regular" w:eastAsiaTheme="minorEastAsia" w:hAnsi="Times New Roman Regular" w:cs="Times New Roman Regular"/>
          <w:color w:val="000000"/>
          <w:lang w:eastAsia="zh-CN"/>
        </w:rPr>
        <w:t xml:space="preserve"> </w:t>
      </w:r>
      <w:proofErr w:type="spellStart"/>
      <w:proofErr w:type="gramStart"/>
      <w:r>
        <w:rPr>
          <w:rFonts w:ascii="Times New Roman Regular" w:eastAsiaTheme="minorEastAsia" w:hAnsi="Times New Roman Regular" w:cs="Times New Roman Regular"/>
          <w:color w:val="000000"/>
          <w:lang w:eastAsia="zh-CN"/>
        </w:rPr>
        <w:t>zhāng</w:t>
      </w:r>
      <w:proofErr w:type="spellEnd"/>
      <w:r>
        <w:rPr>
          <w:rFonts w:ascii="Times New Roman Regular" w:eastAsiaTheme="minorEastAsia" w:hAnsi="Times New Roman Regular" w:cs="Times New Roman Regular"/>
          <w:color w:val="000000"/>
          <w:lang w:eastAsia="zh-CN"/>
        </w:rPr>
        <w:t xml:space="preserve"> !</w:t>
      </w:r>
      <w:proofErr w:type="gramEnd"/>
    </w:p>
    <w:p w:rsidR="00CC4E1D" w:rsidRDefault="008A639D">
      <w:pPr>
        <w:spacing w:after="0" w:line="240" w:lineRule="auto"/>
        <w:ind w:left="540"/>
        <w:jc w:val="left"/>
        <w:rPr>
          <w:rFonts w:asciiTheme="majorBidi" w:eastAsiaTheme="minorEastAsia" w:hAnsiTheme="majorBidi" w:cstheme="majorBidi"/>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....and </w:t>
      </w:r>
      <w:r>
        <w:rPr>
          <w:rFonts w:asciiTheme="majorBidi" w:eastAsiaTheme="minorEastAsia" w:hAnsiTheme="majorBidi" w:cstheme="majorBidi"/>
          <w:b/>
          <w:bCs/>
          <w:i/>
          <w:iCs/>
          <w:color w:val="000000"/>
          <w:u w:val="single"/>
        </w:rPr>
        <w:t>write a vivid chapter</w:t>
      </w:r>
      <w:r>
        <w:rPr>
          <w:rFonts w:asciiTheme="majorBidi" w:eastAsiaTheme="minorEastAsia" w:hAnsiTheme="majorBidi" w:cstheme="majorBidi"/>
          <w:color w:val="000000"/>
        </w:rPr>
        <w:t xml:space="preserve"> in your tireless endeavors to serve the interests of the people.</w:t>
      </w:r>
    </w:p>
    <w:p w:rsidR="00CC4E1D" w:rsidRDefault="00CC4E1D">
      <w:pPr>
        <w:spacing w:after="0" w:line="240" w:lineRule="auto"/>
        <w:jc w:val="left"/>
        <w:rPr>
          <w:rFonts w:asciiTheme="majorBidi" w:eastAsiaTheme="minorEastAsia" w:hAnsiTheme="majorBidi" w:cstheme="majorBidi"/>
          <w:color w:val="000000"/>
        </w:rPr>
      </w:pPr>
    </w:p>
    <w:p w:rsidR="00CC4E1D" w:rsidRDefault="008A639D">
      <w:pPr>
        <w:spacing w:after="0" w:line="240" w:lineRule="auto"/>
        <w:ind w:left="540"/>
        <w:jc w:val="left"/>
        <w:rPr>
          <w:rFonts w:asciiTheme="majorBidi" w:eastAsiaTheme="minorEastAsia" w:hAnsiTheme="majorBidi" w:cstheme="majorBidi"/>
        </w:rPr>
      </w:pPr>
      <w:r>
        <w:rPr>
          <w:rFonts w:asciiTheme="majorBidi" w:eastAsiaTheme="minorEastAsia" w:hAnsiTheme="majorBidi" w:cstheme="majorBidi"/>
          <w:color w:val="000000"/>
        </w:rPr>
        <w:t xml:space="preserve">Revised version for </w:t>
      </w:r>
      <w:r>
        <w:rPr>
          <w:rFonts w:asciiTheme="majorBidi" w:eastAsiaTheme="minorEastAsia" w:hAnsiTheme="majorBidi" w:cstheme="majorBidi"/>
        </w:rPr>
        <w:t xml:space="preserve">example </w:t>
      </w:r>
      <w:r>
        <w:rPr>
          <w:rFonts w:asciiTheme="majorBidi" w:eastAsiaTheme="minorEastAsia" w:hAnsiTheme="majorBidi" w:cstheme="majorBidi" w:hint="eastAsia"/>
          <w:lang w:eastAsia="zh-CN"/>
        </w:rPr>
        <w:t>9</w:t>
      </w:r>
      <w:r>
        <w:rPr>
          <w:rFonts w:asciiTheme="majorBidi" w:eastAsiaTheme="minorEastAsia" w:hAnsiTheme="majorBidi" w:cstheme="majorBidi"/>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I hope you can </w:t>
      </w:r>
      <w:r>
        <w:rPr>
          <w:rFonts w:asciiTheme="majorBidi" w:eastAsiaTheme="minorEastAsia" w:hAnsiTheme="majorBidi" w:cstheme="majorBidi"/>
          <w:b/>
          <w:bCs/>
          <w:i/>
          <w:iCs/>
          <w:color w:val="000000"/>
          <w:u w:val="single"/>
        </w:rPr>
        <w:t>live up to</w:t>
      </w:r>
      <w:r>
        <w:rPr>
          <w:rFonts w:asciiTheme="majorBidi" w:eastAsiaTheme="minorEastAsia" w:hAnsiTheme="majorBidi" w:cstheme="majorBidi"/>
          <w:color w:val="000000"/>
        </w:rPr>
        <w:t xml:space="preserve"> the youth, </w:t>
      </w:r>
      <w:r>
        <w:rPr>
          <w:rFonts w:asciiTheme="majorBidi" w:eastAsiaTheme="minorEastAsia" w:hAnsiTheme="majorBidi" w:cstheme="majorBidi"/>
          <w:b/>
          <w:bCs/>
          <w:i/>
          <w:iCs/>
          <w:color w:val="000000"/>
          <w:u w:val="single"/>
        </w:rPr>
        <w:t>live up to</w:t>
      </w:r>
      <w:r>
        <w:rPr>
          <w:rFonts w:asciiTheme="majorBidi" w:eastAsiaTheme="minorEastAsia" w:hAnsiTheme="majorBidi" w:cstheme="majorBidi"/>
          <w:color w:val="000000"/>
        </w:rPr>
        <w:t xml:space="preserve"> the times, and </w:t>
      </w:r>
      <w:r>
        <w:rPr>
          <w:rFonts w:asciiTheme="majorBidi" w:eastAsiaTheme="minorEastAsia" w:hAnsiTheme="majorBidi" w:cstheme="majorBidi"/>
          <w:b/>
          <w:bCs/>
          <w:i/>
          <w:iCs/>
          <w:color w:val="000000"/>
          <w:u w:val="single"/>
        </w:rPr>
        <w:t>live up to</w:t>
      </w:r>
      <w:r>
        <w:rPr>
          <w:rFonts w:asciiTheme="majorBidi" w:eastAsiaTheme="minorEastAsia" w:hAnsiTheme="majorBidi" w:cstheme="majorBidi"/>
          <w:color w:val="000000"/>
        </w:rPr>
        <w:t xml:space="preserve"> the people. Run vigorously on the track of the youth and </w:t>
      </w:r>
      <w:r>
        <w:rPr>
          <w:rFonts w:asciiTheme="majorBidi" w:eastAsiaTheme="minorEastAsia" w:hAnsiTheme="majorBidi" w:cstheme="majorBidi"/>
          <w:b/>
          <w:bCs/>
          <w:i/>
          <w:iCs/>
          <w:color w:val="000000"/>
          <w:u w:val="single"/>
        </w:rPr>
        <w:t>write a vivid chapter</w:t>
      </w:r>
      <w:r>
        <w:rPr>
          <w:rFonts w:asciiTheme="majorBidi" w:eastAsiaTheme="minorEastAsia" w:hAnsiTheme="majorBidi" w:cstheme="majorBidi"/>
          <w:color w:val="000000"/>
        </w:rPr>
        <w:t xml:space="preserve"> of patriotism and dedication presented by new </w:t>
      </w:r>
      <w:proofErr w:type="spellStart"/>
      <w:r>
        <w:rPr>
          <w:rFonts w:asciiTheme="majorBidi" w:eastAsiaTheme="minorEastAsia" w:hAnsiTheme="majorBidi" w:cstheme="majorBidi"/>
          <w:color w:val="000000"/>
        </w:rPr>
        <w:t>GDUFSers</w:t>
      </w:r>
      <w:proofErr w:type="spellEnd"/>
      <w:r>
        <w:rPr>
          <w:rFonts w:asciiTheme="majorBidi" w:eastAsiaTheme="minorEastAsia" w:hAnsiTheme="majorBidi" w:cstheme="majorBidi"/>
          <w:color w:val="000000"/>
        </w:rPr>
        <w:t>.</w:t>
      </w:r>
    </w:p>
    <w:p w:rsidR="00CC4E1D" w:rsidRDefault="00CC4E1D">
      <w:pPr>
        <w:spacing w:after="0" w:line="240" w:lineRule="auto"/>
        <w:jc w:val="left"/>
        <w:rPr>
          <w:rFonts w:asciiTheme="majorBidi" w:eastAsiaTheme="minorEastAsia" w:hAnsiTheme="majorBidi" w:cstheme="majorBidi"/>
          <w:color w:val="000000"/>
        </w:rPr>
      </w:pPr>
    </w:p>
    <w:p w:rsidR="00CC4E1D" w:rsidRDefault="008A639D">
      <w:pPr>
        <w:spacing w:after="0" w:line="240" w:lineRule="auto"/>
        <w:ind w:left="547"/>
        <w:rPr>
          <w:rFonts w:asciiTheme="majorBidi" w:eastAsiaTheme="minorEastAsia" w:hAnsiTheme="majorBidi" w:cstheme="majorBidi"/>
        </w:rPr>
      </w:pPr>
      <w:r>
        <w:rPr>
          <w:rFonts w:asciiTheme="majorBidi" w:eastAsiaTheme="minorEastAsia" w:hAnsiTheme="majorBidi" w:cstheme="majorBidi"/>
        </w:rPr>
        <w:t>Translation example 10.</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w:t>
      </w: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rPr>
        <w:t>......</w:t>
      </w:r>
      <w:proofErr w:type="spellStart"/>
      <w:r>
        <w:rPr>
          <w:rFonts w:asciiTheme="majorBidi" w:eastAsiaTheme="minorEastAsia" w:hAnsiTheme="majorBidi" w:cstheme="majorBidi"/>
          <w:color w:val="000000"/>
        </w:rPr>
        <w:t>做</w:t>
      </w:r>
      <w:r>
        <w:rPr>
          <w:rFonts w:asciiTheme="majorBidi" w:eastAsiaTheme="minorEastAsia" w:hAnsiTheme="majorBidi" w:cstheme="majorBidi"/>
          <w:b/>
          <w:bCs/>
          <w:color w:val="000000"/>
        </w:rPr>
        <w:t>有德行、知敬畏、明底线、守规则</w:t>
      </w:r>
      <w:r>
        <w:rPr>
          <w:rFonts w:asciiTheme="majorBidi" w:eastAsiaTheme="minorEastAsia" w:hAnsiTheme="majorBidi" w:cstheme="majorBidi"/>
          <w:color w:val="000000"/>
        </w:rPr>
        <w:t>之人</w:t>
      </w:r>
      <w:proofErr w:type="spellEnd"/>
      <w:r>
        <w:rPr>
          <w:rFonts w:asciiTheme="majorBidi" w:eastAsiaTheme="minorEastAsia" w:hAnsiTheme="majorBidi" w:cstheme="majorBidi"/>
          <w:color w:val="000000"/>
        </w:rPr>
        <w:t>。</w:t>
      </w:r>
    </w:p>
    <w:p w:rsidR="00CC4E1D" w:rsidRDefault="008A639D">
      <w:pPr>
        <w:spacing w:after="0" w:line="240" w:lineRule="auto"/>
        <w:ind w:left="547"/>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zuò</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yǒu</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déxíng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jìngwèi</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míng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dǐxiàn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shǒu</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guīzé</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rén</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7"/>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hint="eastAsia"/>
          <w:lang w:eastAsia="zh-CN"/>
        </w:rPr>
        <w:t xml:space="preserve"> </w:t>
      </w:r>
      <w:r>
        <w:rPr>
          <w:rFonts w:asciiTheme="majorBidi" w:eastAsiaTheme="minorEastAsia" w:hAnsiTheme="majorBidi" w:cstheme="majorBidi" w:hint="eastAsia"/>
          <w:lang w:eastAsia="zh-CN"/>
        </w:rPr>
        <w:t>（</w:t>
      </w:r>
      <w:r>
        <w:rPr>
          <w:rFonts w:asciiTheme="majorBidi" w:eastAsiaTheme="minorEastAsia" w:hAnsiTheme="majorBidi" w:cstheme="majorBidi" w:hint="eastAsia"/>
          <w:lang w:eastAsia="zh-CN"/>
        </w:rPr>
        <w:t>S</w:t>
      </w:r>
      <w:r>
        <w:rPr>
          <w:rFonts w:asciiTheme="majorBidi" w:eastAsiaTheme="minorEastAsia" w:hAnsiTheme="majorBidi" w:cstheme="majorBidi"/>
          <w:color w:val="000000"/>
        </w:rPr>
        <w:t xml:space="preserve">tudent’s Version): You should </w:t>
      </w:r>
      <w:r>
        <w:rPr>
          <w:rFonts w:asciiTheme="majorBidi" w:eastAsiaTheme="minorEastAsia" w:hAnsiTheme="majorBidi" w:cstheme="majorBidi"/>
          <w:b/>
          <w:bCs/>
          <w:i/>
          <w:iCs/>
          <w:color w:val="000000"/>
          <w:u w:val="single"/>
        </w:rPr>
        <w:t>advocate moral character, yearn for kindness, respect your own personality, to be a person who have virtue, know reverence, clear bottom line, observe discipline</w:t>
      </w:r>
      <w:r>
        <w:rPr>
          <w:rFonts w:asciiTheme="majorBidi" w:eastAsiaTheme="minorEastAsia" w:hAnsiTheme="majorBidi" w:cstheme="majorBidi"/>
          <w:color w:val="000000"/>
        </w:rPr>
        <w:t>.</w:t>
      </w:r>
    </w:p>
    <w:p w:rsidR="00CC4E1D" w:rsidRDefault="00CC4E1D">
      <w:pPr>
        <w:spacing w:after="0" w:line="240" w:lineRule="auto"/>
        <w:ind w:left="547"/>
        <w:rPr>
          <w:rFonts w:asciiTheme="majorBidi" w:eastAsiaTheme="minorEastAsia" w:hAnsiTheme="majorBidi" w:cstheme="majorBidi"/>
          <w:color w:val="000000"/>
        </w:rPr>
      </w:pPr>
    </w:p>
    <w:p w:rsidR="00CC4E1D" w:rsidRDefault="008A639D">
      <w:pPr>
        <w:spacing w:after="0" w:line="240" w:lineRule="auto"/>
        <w:ind w:left="540"/>
        <w:jc w:val="left"/>
        <w:rPr>
          <w:rFonts w:asciiTheme="majorBidi" w:eastAsiaTheme="minorEastAsia" w:hAnsiTheme="majorBidi" w:cstheme="majorBidi"/>
          <w:color w:val="000000"/>
          <w:lang w:eastAsia="zh-CN"/>
        </w:rPr>
      </w:pPr>
      <w:r>
        <w:rPr>
          <w:rFonts w:asciiTheme="majorBidi" w:eastAsiaTheme="minorEastAsia" w:hAnsiTheme="majorBidi" w:cstheme="majorBidi" w:hint="eastAsia"/>
          <w:color w:val="000000"/>
          <w:lang w:eastAsia="zh-CN"/>
        </w:rPr>
        <w:t>Referential</w:t>
      </w:r>
      <w:r>
        <w:rPr>
          <w:rFonts w:asciiTheme="majorBidi" w:eastAsiaTheme="minorEastAsia" w:hAnsiTheme="majorBidi" w:cstheme="majorBidi"/>
          <w:color w:val="000000"/>
          <w:lang w:eastAsia="zh-CN"/>
        </w:rPr>
        <w:t xml:space="preserve"> Examples from </w:t>
      </w:r>
      <w:proofErr w:type="gramStart"/>
      <w:r>
        <w:rPr>
          <w:rFonts w:asciiTheme="majorBidi" w:eastAsiaTheme="minorEastAsia" w:hAnsiTheme="majorBidi" w:cstheme="majorBidi"/>
          <w:i/>
          <w:iCs/>
          <w:color w:val="000000"/>
        </w:rPr>
        <w:t>The</w:t>
      </w:r>
      <w:proofErr w:type="gramEnd"/>
      <w:r>
        <w:rPr>
          <w:rFonts w:asciiTheme="majorBidi" w:eastAsiaTheme="minorEastAsia" w:hAnsiTheme="majorBidi" w:cstheme="majorBidi"/>
          <w:i/>
          <w:iCs/>
          <w:color w:val="000000"/>
        </w:rPr>
        <w:t xml:space="preserve"> Database</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Source text</w:t>
      </w:r>
      <w:r>
        <w:rPr>
          <w:rFonts w:asciiTheme="majorBidi" w:eastAsiaTheme="minorEastAsia" w:hAnsiTheme="majorBidi" w:cstheme="majorBidi"/>
          <w:color w:val="000000"/>
        </w:rPr>
        <w:t>: ......</w:t>
      </w:r>
      <w:proofErr w:type="spellStart"/>
      <w:r>
        <w:rPr>
          <w:rFonts w:asciiTheme="majorBidi" w:eastAsiaTheme="minorEastAsia" w:hAnsiTheme="majorBidi" w:cstheme="majorBidi"/>
          <w:color w:val="000000"/>
        </w:rPr>
        <w:t>培育</w:t>
      </w:r>
      <w:r>
        <w:rPr>
          <w:rFonts w:asciiTheme="majorBidi" w:eastAsiaTheme="minorEastAsia" w:hAnsiTheme="majorBidi" w:cstheme="majorBidi"/>
          <w:b/>
          <w:bCs/>
          <w:color w:val="000000"/>
          <w:u w:val="single"/>
        </w:rPr>
        <w:t>知荣辱、讲正气、作奉献、促和谐</w:t>
      </w:r>
      <w:r>
        <w:rPr>
          <w:rFonts w:asciiTheme="majorBidi" w:eastAsiaTheme="minorEastAsia" w:hAnsiTheme="majorBidi" w:cstheme="majorBidi"/>
          <w:color w:val="000000"/>
        </w:rPr>
        <w:t>的良好风尚</w:t>
      </w:r>
      <w:proofErr w:type="spellEnd"/>
      <w:r>
        <w:rPr>
          <w:rFonts w:asciiTheme="majorBidi" w:eastAsiaTheme="minorEastAsia" w:hAnsiTheme="majorBidi" w:cstheme="majorBidi"/>
          <w:color w:val="000000"/>
        </w:rPr>
        <w:t>。</w:t>
      </w:r>
    </w:p>
    <w:p w:rsidR="00CC4E1D" w:rsidRDefault="008A639D">
      <w:pPr>
        <w:spacing w:after="0" w:line="240" w:lineRule="auto"/>
        <w:ind w:left="540"/>
        <w:jc w:val="left"/>
        <w:rPr>
          <w:rFonts w:ascii="Times New Roman Regular" w:eastAsiaTheme="minorEastAsia" w:hAnsi="Times New Roman Regular" w:cs="Times New Roman Regular"/>
          <w:color w:val="000000"/>
          <w:lang w:eastAsia="zh-CN"/>
        </w:rPr>
      </w:pPr>
      <w:r>
        <w:rPr>
          <w:rFonts w:asciiTheme="majorBidi" w:eastAsiaTheme="minorEastAsia" w:hAnsiTheme="majorBidi" w:cstheme="majorBidi"/>
        </w:rPr>
        <w:t xml:space="preserve">Source text Romanized: </w:t>
      </w:r>
      <w:r>
        <w:rPr>
          <w:rFonts w:ascii="Times New Roman Regular" w:eastAsiaTheme="minorEastAsia" w:hAnsi="Times New Roman Regular" w:cs="Times New Roman Regular"/>
          <w:color w:val="000000"/>
          <w:lang w:eastAsia="zh-CN"/>
        </w:rPr>
        <w:t xml:space="preserve">..... </w:t>
      </w:r>
      <w:proofErr w:type="spellStart"/>
      <w:proofErr w:type="gramStart"/>
      <w:r>
        <w:rPr>
          <w:rFonts w:ascii="Times New Roman Regular" w:eastAsiaTheme="minorEastAsia" w:hAnsi="Times New Roman Regular" w:cs="Times New Roman Regular"/>
          <w:color w:val="000000"/>
          <w:lang w:eastAsia="zh-CN"/>
        </w:rPr>
        <w:t>péiyù</w:t>
      </w:r>
      <w:proofErr w:type="spellEnd"/>
      <w:proofErr w:type="gram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zhī</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róng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rǔ</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jiǎng</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zhèngqì</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zuò</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fèngxiàn</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cù</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héxié</w:t>
      </w:r>
      <w:proofErr w:type="spellEnd"/>
      <w:r>
        <w:rPr>
          <w:rFonts w:ascii="Times New Roman Regular" w:eastAsiaTheme="minorEastAsia" w:hAnsi="Times New Roman Regular" w:cs="Times New Roman Regular"/>
          <w:color w:val="000000"/>
          <w:lang w:eastAsia="zh-CN"/>
        </w:rPr>
        <w:t xml:space="preserve"> de </w:t>
      </w:r>
      <w:proofErr w:type="spellStart"/>
      <w:r>
        <w:rPr>
          <w:rFonts w:ascii="Times New Roman Regular" w:eastAsiaTheme="minorEastAsia" w:hAnsi="Times New Roman Regular" w:cs="Times New Roman Regular"/>
          <w:color w:val="000000"/>
          <w:lang w:eastAsia="zh-CN"/>
        </w:rPr>
        <w:t>liánghǎo</w:t>
      </w:r>
      <w:proofErr w:type="spellEnd"/>
      <w:r>
        <w:rPr>
          <w:rFonts w:ascii="Times New Roman Regular" w:eastAsiaTheme="minorEastAsia" w:hAnsi="Times New Roman Regular" w:cs="Times New Roman Regular"/>
          <w:color w:val="000000"/>
          <w:lang w:eastAsia="zh-CN"/>
        </w:rPr>
        <w:t xml:space="preserve"> </w:t>
      </w:r>
      <w:proofErr w:type="spellStart"/>
      <w:r>
        <w:rPr>
          <w:rFonts w:ascii="Times New Roman Regular" w:eastAsiaTheme="minorEastAsia" w:hAnsi="Times New Roman Regular" w:cs="Times New Roman Regular"/>
          <w:color w:val="000000"/>
          <w:lang w:eastAsia="zh-CN"/>
        </w:rPr>
        <w:t>fēngshàng</w:t>
      </w:r>
      <w:proofErr w:type="spellEnd"/>
      <w:r>
        <w:rPr>
          <w:rFonts w:ascii="Times New Roman Regular" w:eastAsiaTheme="minorEastAsia" w:hAnsi="Times New Roman Regular" w:cs="Times New Roman Regular"/>
          <w:color w:val="000000"/>
          <w:lang w:eastAsia="zh-CN"/>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 xml:space="preserve">: ...and cultivate the social trends of </w:t>
      </w:r>
      <w:r>
        <w:rPr>
          <w:rFonts w:asciiTheme="majorBidi" w:eastAsiaTheme="minorEastAsia" w:hAnsiTheme="majorBidi" w:cstheme="majorBidi"/>
          <w:b/>
          <w:bCs/>
          <w:i/>
          <w:iCs/>
          <w:color w:val="000000"/>
          <w:u w:val="single"/>
        </w:rPr>
        <w:t xml:space="preserve">recognizing honor and disgrace, practicing </w:t>
      </w:r>
      <w:proofErr w:type="gramStart"/>
      <w:r>
        <w:rPr>
          <w:rFonts w:asciiTheme="majorBidi" w:eastAsiaTheme="minorEastAsia" w:hAnsiTheme="majorBidi" w:cstheme="majorBidi"/>
          <w:b/>
          <w:bCs/>
          <w:i/>
          <w:iCs/>
          <w:color w:val="000000"/>
          <w:u w:val="single"/>
        </w:rPr>
        <w:t>integrity ,</w:t>
      </w:r>
      <w:proofErr w:type="gramEnd"/>
      <w:r>
        <w:rPr>
          <w:rFonts w:asciiTheme="majorBidi" w:eastAsiaTheme="minorEastAsia" w:hAnsiTheme="majorBidi" w:cstheme="majorBidi"/>
          <w:b/>
          <w:bCs/>
          <w:i/>
          <w:iCs/>
          <w:color w:val="000000"/>
          <w:u w:val="single"/>
        </w:rPr>
        <w:t xml:space="preserve"> encouraging dedication and promoting harmony</w:t>
      </w:r>
      <w:r>
        <w:rPr>
          <w:rFonts w:asciiTheme="majorBidi" w:eastAsiaTheme="minorEastAsia" w:hAnsiTheme="majorBidi" w:cstheme="majorBidi"/>
          <w:color w:val="000000"/>
        </w:rPr>
        <w:t>.</w:t>
      </w:r>
    </w:p>
    <w:p w:rsidR="00CC4E1D" w:rsidRDefault="00CC4E1D">
      <w:pPr>
        <w:spacing w:after="0" w:line="240" w:lineRule="auto"/>
        <w:ind w:left="540"/>
        <w:jc w:val="left"/>
        <w:rPr>
          <w:rFonts w:asciiTheme="majorBidi" w:eastAsiaTheme="minorEastAsia" w:hAnsiTheme="majorBidi" w:cstheme="majorBidi"/>
          <w:color w:val="000000"/>
        </w:rPr>
      </w:pPr>
    </w:p>
    <w:p w:rsidR="00CC4E1D" w:rsidRDefault="008A639D">
      <w:pPr>
        <w:spacing w:after="0" w:line="240" w:lineRule="auto"/>
        <w:ind w:left="540"/>
        <w:jc w:val="left"/>
        <w:rPr>
          <w:rFonts w:asciiTheme="majorBidi" w:eastAsiaTheme="minorEastAsia" w:hAnsiTheme="majorBidi" w:cstheme="majorBidi"/>
        </w:rPr>
      </w:pPr>
      <w:r>
        <w:rPr>
          <w:rFonts w:asciiTheme="majorBidi" w:eastAsiaTheme="minorEastAsia" w:hAnsiTheme="majorBidi" w:cstheme="majorBidi"/>
          <w:color w:val="000000"/>
        </w:rPr>
        <w:t xml:space="preserve">Revised version for </w:t>
      </w:r>
      <w:r>
        <w:rPr>
          <w:rFonts w:asciiTheme="majorBidi" w:eastAsiaTheme="minorEastAsia" w:hAnsiTheme="majorBidi" w:cstheme="majorBidi"/>
        </w:rPr>
        <w:t xml:space="preserve">example </w:t>
      </w:r>
      <w:r>
        <w:rPr>
          <w:rFonts w:asciiTheme="majorBidi" w:eastAsiaTheme="minorEastAsia" w:hAnsiTheme="majorBidi" w:cstheme="majorBidi" w:hint="eastAsia"/>
          <w:lang w:eastAsia="zh-CN"/>
        </w:rPr>
        <w:t>10</w:t>
      </w:r>
      <w:r>
        <w:rPr>
          <w:rFonts w:asciiTheme="majorBidi" w:eastAsiaTheme="minorEastAsia" w:hAnsiTheme="majorBidi" w:cstheme="majorBidi"/>
        </w:rPr>
        <w:t>.</w:t>
      </w:r>
    </w:p>
    <w:p w:rsidR="00CC4E1D" w:rsidRDefault="008A639D">
      <w:pPr>
        <w:spacing w:after="0" w:line="240" w:lineRule="auto"/>
        <w:ind w:left="540"/>
        <w:jc w:val="left"/>
        <w:rPr>
          <w:rFonts w:asciiTheme="majorBidi" w:eastAsiaTheme="minorEastAsia" w:hAnsiTheme="majorBidi" w:cstheme="majorBidi"/>
          <w:color w:val="000000"/>
        </w:rPr>
      </w:pPr>
      <w:r>
        <w:rPr>
          <w:rFonts w:asciiTheme="majorBidi" w:eastAsiaTheme="minorEastAsia" w:hAnsiTheme="majorBidi" w:cstheme="majorBidi"/>
        </w:rPr>
        <w:t>Target text</w:t>
      </w:r>
      <w:r>
        <w:rPr>
          <w:rFonts w:asciiTheme="majorBidi" w:eastAsiaTheme="minorEastAsia" w:hAnsiTheme="majorBidi" w:cstheme="majorBidi"/>
          <w:color w:val="000000"/>
        </w:rPr>
        <w:t>:</w:t>
      </w:r>
      <w:r>
        <w:rPr>
          <w:rFonts w:asciiTheme="majorBidi" w:eastAsiaTheme="minorEastAsia" w:hAnsiTheme="majorBidi" w:cstheme="majorBidi" w:hint="eastAsia"/>
          <w:color w:val="000000"/>
          <w:lang w:eastAsia="zh-CN"/>
        </w:rPr>
        <w:t xml:space="preserve"> </w:t>
      </w:r>
      <w:r>
        <w:rPr>
          <w:rFonts w:asciiTheme="majorBidi" w:eastAsiaTheme="minorEastAsia" w:hAnsiTheme="majorBidi" w:cstheme="majorBidi"/>
          <w:color w:val="000000"/>
        </w:rPr>
        <w:t xml:space="preserve">Being a person of having virtues and merits, knowing what to respect, clarifying the bottom line, and obeying rules and regulations. </w:t>
      </w:r>
    </w:p>
    <w:p w:rsidR="00CC4E1D" w:rsidRDefault="008A639D">
      <w:pPr>
        <w:rPr>
          <w:lang w:eastAsia="zh-CN"/>
        </w:rPr>
      </w:pPr>
      <w:r>
        <w:rPr>
          <w:lang w:eastAsia="zh-CN"/>
        </w:rPr>
        <w:t>In these two examples, the teacher presents students with similar sentence structures or patterns. This method can also effectively enhance students’ awareness of parallel texts.</w:t>
      </w:r>
    </w:p>
    <w:p w:rsidR="00CC4E1D" w:rsidRDefault="008A639D">
      <w:pPr>
        <w:rPr>
          <w:b/>
          <w:bCs/>
          <w:lang w:eastAsia="zh-CN"/>
        </w:rPr>
      </w:pPr>
      <w:r>
        <w:rPr>
          <w:b/>
          <w:bCs/>
          <w:lang w:eastAsia="zh-CN"/>
        </w:rPr>
        <w:t>5. Conclusion</w:t>
      </w:r>
    </w:p>
    <w:p w:rsidR="00CC4E1D" w:rsidRDefault="008A639D">
      <w:pPr>
        <w:rPr>
          <w:lang w:eastAsia="zh-CN"/>
        </w:rPr>
      </w:pPr>
      <w:r>
        <w:rPr>
          <w:lang w:eastAsia="zh-CN"/>
        </w:rPr>
        <w:t xml:space="preserve">With the assistance of </w:t>
      </w:r>
      <w:r>
        <w:rPr>
          <w:i/>
          <w:iCs/>
          <w:lang w:eastAsia="zh-CN"/>
        </w:rPr>
        <w:t>The Database</w:t>
      </w:r>
      <w:r>
        <w:rPr>
          <w:lang w:eastAsia="zh-CN"/>
        </w:rPr>
        <w:t xml:space="preserve">, both teaching and learning have improved. The integrated model of </w:t>
      </w:r>
      <w:r>
        <w:rPr>
          <w:i/>
          <w:iCs/>
          <w:lang w:eastAsia="zh-CN"/>
        </w:rPr>
        <w:t>Embodiment-Cognition-Construction</w:t>
      </w:r>
      <w:r>
        <w:rPr>
          <w:lang w:eastAsia="zh-CN"/>
        </w:rPr>
        <w:t xml:space="preserve"> proves effective for both teachers and students. For teachers, it enables them to enhance their own knowledge while teaching. For students, it provides a means to find suitable reference examples and revise their translations. The teaching model and methods discussed in this paper are applicable in similar translation classes. As mentioned above, </w:t>
      </w:r>
      <w:r>
        <w:rPr>
          <w:i/>
          <w:iCs/>
          <w:lang w:eastAsia="zh-CN"/>
        </w:rPr>
        <w:t>The Database</w:t>
      </w:r>
      <w:r>
        <w:rPr>
          <w:lang w:eastAsia="zh-CN"/>
        </w:rPr>
        <w:t xml:space="preserve"> is a comprehensive and resourceful platform that requires further exploration for more applications in both teaching and research.</w:t>
      </w:r>
    </w:p>
    <w:p w:rsidR="00CC4E1D" w:rsidRDefault="00CC4E1D">
      <w:pPr>
        <w:spacing w:after="0" w:line="240" w:lineRule="auto"/>
        <w:jc w:val="left"/>
        <w:rPr>
          <w:rFonts w:asciiTheme="majorBidi" w:eastAsiaTheme="minorEastAsia" w:hAnsiTheme="majorBidi" w:cstheme="majorBidi"/>
          <w:color w:val="000000"/>
        </w:rPr>
      </w:pPr>
    </w:p>
    <w:p w:rsidR="00CC4E1D" w:rsidRDefault="008A639D">
      <w:pPr>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Fund: The paper is one of the achievements of 2022 Guangdong Higher Education Reform Project, “Reform and Practice of Teaching English Translation Based on </w:t>
      </w:r>
      <w:r>
        <w:rPr>
          <w:rFonts w:asciiTheme="majorBidi" w:eastAsiaTheme="minorEastAsia" w:hAnsiTheme="majorBidi" w:cstheme="majorBidi"/>
          <w:i/>
          <w:iCs/>
          <w:color w:val="000000"/>
        </w:rPr>
        <w:t xml:space="preserve">The Multilingual Database of Xi </w:t>
      </w:r>
      <w:proofErr w:type="spellStart"/>
      <w:r>
        <w:rPr>
          <w:rFonts w:asciiTheme="majorBidi" w:eastAsiaTheme="minorEastAsia" w:hAnsiTheme="majorBidi" w:cstheme="majorBidi"/>
          <w:i/>
          <w:iCs/>
          <w:color w:val="000000"/>
        </w:rPr>
        <w:t>Jinping</w:t>
      </w:r>
      <w:proofErr w:type="spellEnd"/>
      <w:r>
        <w:rPr>
          <w:rFonts w:asciiTheme="majorBidi" w:eastAsiaTheme="minorEastAsia" w:hAnsiTheme="majorBidi" w:cstheme="majorBidi"/>
          <w:i/>
          <w:iCs/>
          <w:color w:val="000000"/>
        </w:rPr>
        <w:t>: The Governance of China</w:t>
      </w:r>
      <w:r>
        <w:rPr>
          <w:rFonts w:asciiTheme="majorBidi" w:eastAsiaTheme="minorEastAsia" w:hAnsiTheme="majorBidi" w:cstheme="majorBidi"/>
          <w:color w:val="000000"/>
        </w:rPr>
        <w:t>”.</w:t>
      </w:r>
      <w:r>
        <w:rPr>
          <w:rFonts w:asciiTheme="majorBidi" w:eastAsiaTheme="minorEastAsia" w:hAnsiTheme="majorBidi" w:cstheme="majorBidi"/>
          <w:color w:val="000000"/>
        </w:rPr>
        <w:tab/>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基金：本文系</w:t>
      </w:r>
      <w:r>
        <w:rPr>
          <w:rFonts w:asciiTheme="majorBidi" w:eastAsiaTheme="minorEastAsia" w:hAnsiTheme="majorBidi" w:cstheme="majorBidi"/>
          <w:color w:val="000000"/>
          <w:lang w:eastAsia="zh-CN"/>
        </w:rPr>
        <w:t>2022</w:t>
      </w:r>
      <w:r>
        <w:rPr>
          <w:rFonts w:asciiTheme="majorBidi" w:eastAsiaTheme="minorEastAsia" w:hAnsiTheme="majorBidi" w:cstheme="majorBidi"/>
          <w:color w:val="000000"/>
          <w:lang w:eastAsia="zh-CN"/>
        </w:rPr>
        <w:t>年广东省高等教育改革项目</w:t>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基于</w:t>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习近平谈治国理政多语数据库</w:t>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的多维融合式《英语笔译》教学改革与实践</w:t>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阶段性成果之一。</w:t>
      </w:r>
      <w:r>
        <w:rPr>
          <w:rFonts w:asciiTheme="majorBidi" w:eastAsiaTheme="minorEastAsia" w:hAnsiTheme="majorBidi" w:cstheme="majorBidi"/>
          <w:color w:val="000000"/>
        </w:rPr>
        <w:t>]</w:t>
      </w:r>
    </w:p>
    <w:p w:rsidR="00CC4E1D" w:rsidRDefault="008A639D">
      <w:pPr>
        <w:outlineLvl w:val="1"/>
        <w:rPr>
          <w:rFonts w:asciiTheme="majorBidi" w:eastAsiaTheme="minorEastAsia" w:hAnsiTheme="majorBidi" w:cstheme="majorBidi"/>
          <w:b/>
          <w:bCs/>
        </w:rPr>
      </w:pPr>
      <w:r>
        <w:rPr>
          <w:rFonts w:asciiTheme="majorBidi" w:eastAsiaTheme="minorEastAsia" w:hAnsiTheme="majorBidi" w:cstheme="majorBidi"/>
          <w:b/>
          <w:bCs/>
        </w:rPr>
        <w:t>References</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Green, S.K</w:t>
      </w:r>
      <w:proofErr w:type="gramStart"/>
      <w:r>
        <w:rPr>
          <w:rFonts w:asciiTheme="majorBidi" w:eastAsiaTheme="minorEastAsia" w:hAnsiTheme="majorBidi" w:cstheme="majorBidi"/>
          <w:color w:val="000000"/>
        </w:rPr>
        <w:t>.</w:t>
      </w:r>
      <w:r>
        <w:rPr>
          <w:rFonts w:asciiTheme="majorBidi" w:eastAsiaTheme="minorEastAsia" w:hAnsiTheme="majorBidi" w:cstheme="majorBidi" w:hint="eastAsia"/>
          <w:color w:val="000000"/>
        </w:rPr>
        <w:t>&amp;</w:t>
      </w:r>
      <w:proofErr w:type="gramEnd"/>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Gredler</w:t>
      </w:r>
      <w:proofErr w:type="spellEnd"/>
      <w:r>
        <w:rPr>
          <w:rFonts w:asciiTheme="majorBidi" w:eastAsiaTheme="minorEastAsia" w:hAnsiTheme="majorBidi" w:cstheme="majorBidi"/>
          <w:color w:val="000000"/>
        </w:rPr>
        <w:t xml:space="preserve"> M. E. (2002). A Review and Analysis of Constructivism for School-based Practice. </w:t>
      </w:r>
      <w:r>
        <w:rPr>
          <w:rFonts w:asciiTheme="majorBidi" w:eastAsiaTheme="minorEastAsia" w:hAnsiTheme="majorBidi" w:cstheme="majorBidi"/>
          <w:i/>
          <w:iCs/>
          <w:color w:val="000000"/>
        </w:rPr>
        <w:t>School Psychology Review</w:t>
      </w:r>
      <w:r>
        <w:rPr>
          <w:rFonts w:asciiTheme="majorBidi" w:eastAsiaTheme="minorEastAsia" w:hAnsiTheme="majorBidi" w:cstheme="majorBidi"/>
          <w:color w:val="000000"/>
        </w:rPr>
        <w:t>, (1): 53-70</w:t>
      </w:r>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Huang, Y. P. (2013). Translation Teaching under the Perspective of Constructivism.  </w:t>
      </w:r>
      <w:r>
        <w:rPr>
          <w:rFonts w:asciiTheme="majorBidi" w:eastAsiaTheme="minorEastAsia" w:hAnsiTheme="majorBidi" w:cstheme="majorBidi"/>
          <w:i/>
          <w:iCs/>
          <w:color w:val="000000"/>
        </w:rPr>
        <w:t>Foreign Language World.</w:t>
      </w:r>
      <w:r>
        <w:rPr>
          <w:rFonts w:asciiTheme="majorBidi" w:eastAsiaTheme="minorEastAsia" w:hAnsiTheme="majorBidi" w:cstheme="majorBidi"/>
          <w:color w:val="000000"/>
        </w:rPr>
        <w:t xml:space="preserve"> (06):65-71. [In </w:t>
      </w:r>
      <w:proofErr w:type="spellStart"/>
      <w:r>
        <w:rPr>
          <w:rFonts w:asciiTheme="majorBidi" w:eastAsiaTheme="minorEastAsia" w:hAnsiTheme="majorBidi" w:cstheme="majorBidi"/>
          <w:color w:val="000000"/>
        </w:rPr>
        <w:t>Chinese</w:t>
      </w:r>
      <w:proofErr w:type="gramStart"/>
      <w:r>
        <w:rPr>
          <w:rFonts w:asciiTheme="majorBidi" w:eastAsiaTheme="minorEastAsia" w:hAnsiTheme="majorBidi" w:cstheme="majorBidi"/>
          <w:color w:val="000000"/>
        </w:rPr>
        <w:t>:</w:t>
      </w:r>
      <w:r>
        <w:rPr>
          <w:rFonts w:asciiTheme="majorBidi" w:eastAsiaTheme="minorEastAsia" w:hAnsiTheme="majorBidi" w:cstheme="majorBidi"/>
          <w:color w:val="000000"/>
        </w:rPr>
        <w:t>黄远鹏</w:t>
      </w:r>
      <w:proofErr w:type="spellEnd"/>
      <w:proofErr w:type="gramEnd"/>
      <w:r>
        <w:rPr>
          <w:rFonts w:asciiTheme="majorBidi" w:eastAsiaTheme="minorEastAsia" w:hAnsiTheme="majorBidi" w:cstheme="majorBidi"/>
          <w:color w:val="000000"/>
        </w:rPr>
        <w:t>.(2013).</w:t>
      </w:r>
      <w:proofErr w:type="spellStart"/>
      <w:r>
        <w:rPr>
          <w:rFonts w:asciiTheme="majorBidi" w:eastAsiaTheme="minorEastAsia" w:hAnsiTheme="majorBidi" w:cstheme="majorBidi"/>
          <w:color w:val="000000"/>
        </w:rPr>
        <w:t>建构主义视阈下的翻译教学</w:t>
      </w:r>
      <w:r>
        <w:rPr>
          <w:rFonts w:asciiTheme="majorBidi" w:eastAsiaTheme="minorEastAsia" w:hAnsiTheme="majorBidi" w:cstheme="majorBidi"/>
          <w:color w:val="000000"/>
        </w:rPr>
        <w:t>.</w:t>
      </w:r>
      <w:r>
        <w:rPr>
          <w:rFonts w:asciiTheme="majorBidi" w:eastAsiaTheme="minorEastAsia" w:hAnsiTheme="majorBidi" w:cstheme="majorBidi"/>
          <w:color w:val="000000"/>
        </w:rPr>
        <w:t>外语界</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Fox R. (2001). Constructivism Examined. </w:t>
      </w:r>
      <w:r>
        <w:rPr>
          <w:rFonts w:asciiTheme="majorBidi" w:eastAsiaTheme="minorEastAsia" w:hAnsiTheme="majorBidi" w:cstheme="majorBidi"/>
          <w:i/>
          <w:iCs/>
          <w:color w:val="000000"/>
        </w:rPr>
        <w:t>Oxford Review of Education</w:t>
      </w:r>
      <w:proofErr w:type="gramStart"/>
      <w:r>
        <w:rPr>
          <w:rFonts w:asciiTheme="majorBidi" w:eastAsiaTheme="minorEastAsia" w:hAnsiTheme="majorBidi" w:cstheme="majorBidi"/>
          <w:color w:val="000000"/>
        </w:rPr>
        <w:t>，</w:t>
      </w:r>
      <w:r>
        <w:rPr>
          <w:rFonts w:asciiTheme="majorBidi" w:eastAsiaTheme="minorEastAsia" w:hAnsiTheme="majorBidi" w:cstheme="majorBidi"/>
          <w:color w:val="000000"/>
        </w:rPr>
        <w:t>(</w:t>
      </w:r>
      <w:proofErr w:type="gramEnd"/>
      <w:r>
        <w:rPr>
          <w:rFonts w:asciiTheme="majorBidi" w:eastAsiaTheme="minorEastAsia" w:hAnsiTheme="majorBidi" w:cstheme="majorBidi"/>
          <w:color w:val="000000"/>
        </w:rPr>
        <w:t>1): 23-35.</w:t>
      </w:r>
    </w:p>
    <w:p w:rsidR="00CC4E1D" w:rsidRDefault="008A639D">
      <w:pPr>
        <w:spacing w:after="0" w:line="240" w:lineRule="auto"/>
        <w:ind w:left="630" w:hanging="540"/>
        <w:jc w:val="left"/>
        <w:rPr>
          <w:rFonts w:asciiTheme="majorBidi" w:eastAsiaTheme="minorEastAsia" w:hAnsiTheme="majorBidi" w:cstheme="majorBidi"/>
          <w:color w:val="000000"/>
        </w:rPr>
      </w:pPr>
      <w:proofErr w:type="spellStart"/>
      <w:r>
        <w:rPr>
          <w:rFonts w:asciiTheme="majorBidi" w:eastAsiaTheme="minorEastAsia" w:hAnsiTheme="majorBidi" w:cstheme="majorBidi"/>
          <w:color w:val="000000"/>
        </w:rPr>
        <w:t>Lakoff</w:t>
      </w:r>
      <w:proofErr w:type="spellEnd"/>
      <w:r>
        <w:rPr>
          <w:rFonts w:asciiTheme="majorBidi" w:eastAsiaTheme="minorEastAsia" w:hAnsiTheme="majorBidi" w:cstheme="majorBidi"/>
          <w:color w:val="000000"/>
        </w:rPr>
        <w:t xml:space="preserve"> </w:t>
      </w:r>
      <w:proofErr w:type="gramStart"/>
      <w:r>
        <w:rPr>
          <w:rFonts w:asciiTheme="majorBidi" w:eastAsiaTheme="minorEastAsia" w:hAnsiTheme="majorBidi" w:cstheme="majorBidi"/>
          <w:color w:val="000000"/>
        </w:rPr>
        <w:t>G  &amp;</w:t>
      </w:r>
      <w:proofErr w:type="gramEnd"/>
      <w:r>
        <w:rPr>
          <w:rFonts w:asciiTheme="majorBidi" w:eastAsiaTheme="minorEastAsia" w:hAnsiTheme="majorBidi" w:cstheme="majorBidi"/>
          <w:color w:val="000000"/>
        </w:rPr>
        <w:t xml:space="preserve">  Johnson M</w:t>
      </w:r>
      <w:r>
        <w:rPr>
          <w:rFonts w:asciiTheme="majorBidi" w:eastAsiaTheme="minorEastAsia" w:hAnsiTheme="majorBidi" w:cstheme="majorBidi"/>
          <w:color w:val="000000"/>
        </w:rPr>
        <w:t>．</w:t>
      </w:r>
      <w:r>
        <w:rPr>
          <w:rFonts w:asciiTheme="majorBidi" w:eastAsiaTheme="minorEastAsia" w:hAnsiTheme="majorBidi" w:cstheme="majorBidi"/>
          <w:color w:val="000000"/>
        </w:rPr>
        <w:t xml:space="preserve">(1980). </w:t>
      </w:r>
      <w:r>
        <w:rPr>
          <w:rFonts w:asciiTheme="majorBidi" w:eastAsiaTheme="minorEastAsia" w:hAnsiTheme="majorBidi" w:cstheme="majorBidi"/>
          <w:i/>
          <w:iCs/>
          <w:color w:val="000000"/>
        </w:rPr>
        <w:t>Metaphors We Live By</w:t>
      </w:r>
      <w:r>
        <w:rPr>
          <w:rFonts w:asciiTheme="majorBidi" w:eastAsiaTheme="minorEastAsia" w:hAnsiTheme="majorBidi" w:cstheme="majorBidi"/>
          <w:color w:val="000000"/>
        </w:rPr>
        <w:t>. Chicago: The University of Chicago Press</w:t>
      </w:r>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proofErr w:type="spellStart"/>
      <w:r>
        <w:rPr>
          <w:rFonts w:asciiTheme="majorBidi" w:eastAsiaTheme="minorEastAsia" w:hAnsiTheme="majorBidi" w:cstheme="majorBidi"/>
          <w:color w:val="000000"/>
        </w:rPr>
        <w:t>Lakoff</w:t>
      </w:r>
      <w:proofErr w:type="spellEnd"/>
      <w:r>
        <w:rPr>
          <w:rFonts w:asciiTheme="majorBidi" w:eastAsiaTheme="minorEastAsia" w:hAnsiTheme="majorBidi" w:cstheme="majorBidi"/>
          <w:color w:val="000000"/>
        </w:rPr>
        <w:t xml:space="preserve"> </w:t>
      </w:r>
      <w:proofErr w:type="gramStart"/>
      <w:r>
        <w:rPr>
          <w:rFonts w:asciiTheme="majorBidi" w:eastAsiaTheme="minorEastAsia" w:hAnsiTheme="majorBidi" w:cstheme="majorBidi"/>
          <w:color w:val="000000"/>
        </w:rPr>
        <w:t>G  &amp;</w:t>
      </w:r>
      <w:proofErr w:type="gramEnd"/>
      <w:r>
        <w:rPr>
          <w:rFonts w:asciiTheme="majorBidi" w:eastAsiaTheme="minorEastAsia" w:hAnsiTheme="majorBidi" w:cstheme="majorBidi"/>
          <w:color w:val="000000"/>
        </w:rPr>
        <w:t xml:space="preserve">  Johnson M. (1999). </w:t>
      </w:r>
      <w:r>
        <w:rPr>
          <w:rFonts w:asciiTheme="majorBidi" w:eastAsiaTheme="minorEastAsia" w:hAnsiTheme="majorBidi" w:cstheme="majorBidi"/>
          <w:i/>
          <w:iCs/>
          <w:color w:val="000000"/>
        </w:rPr>
        <w:t>Philosophy in the Flesh: The Embodied Mind and Its Challenge to Western Thought</w:t>
      </w:r>
      <w:r>
        <w:rPr>
          <w:rFonts w:asciiTheme="majorBidi" w:eastAsiaTheme="minorEastAsia" w:hAnsiTheme="majorBidi" w:cstheme="majorBidi"/>
          <w:color w:val="000000"/>
        </w:rPr>
        <w:t>. New York: Basic Books</w:t>
      </w:r>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Li, X.Q.  </w:t>
      </w:r>
      <w:proofErr w:type="gramStart"/>
      <w:r>
        <w:rPr>
          <w:rFonts w:asciiTheme="majorBidi" w:eastAsiaTheme="minorEastAsia" w:hAnsiTheme="majorBidi" w:cstheme="majorBidi"/>
          <w:color w:val="000000"/>
        </w:rPr>
        <w:t>&amp;  K</w:t>
      </w:r>
      <w:proofErr w:type="gramEnd"/>
      <w:r>
        <w:rPr>
          <w:rFonts w:asciiTheme="majorBidi" w:eastAsiaTheme="minorEastAsia" w:hAnsiTheme="majorBidi" w:cstheme="majorBidi"/>
          <w:color w:val="000000"/>
        </w:rPr>
        <w:t xml:space="preserve">. B. Hu (2021). Construction and Application of Multilingual Parallel Corpus of "Xi </w:t>
      </w:r>
      <w:proofErr w:type="spellStart"/>
      <w:r>
        <w:rPr>
          <w:rFonts w:asciiTheme="majorBidi" w:eastAsiaTheme="minorEastAsia" w:hAnsiTheme="majorBidi" w:cstheme="majorBidi"/>
          <w:color w:val="000000"/>
        </w:rPr>
        <w:t>Jinping</w:t>
      </w:r>
      <w:proofErr w:type="spellEnd"/>
      <w:r>
        <w:rPr>
          <w:rFonts w:asciiTheme="majorBidi" w:eastAsiaTheme="minorEastAsia" w:hAnsiTheme="majorBidi" w:cstheme="majorBidi"/>
          <w:color w:val="000000"/>
        </w:rPr>
        <w:t xml:space="preserve">: The Governance of China". </w:t>
      </w:r>
      <w:r>
        <w:rPr>
          <w:rFonts w:asciiTheme="majorBidi" w:eastAsiaTheme="minorEastAsia" w:hAnsiTheme="majorBidi" w:cstheme="majorBidi"/>
          <w:i/>
          <w:iCs/>
          <w:color w:val="000000"/>
        </w:rPr>
        <w:t>Foreign Language Electronic Teaching</w:t>
      </w:r>
      <w:r>
        <w:rPr>
          <w:rFonts w:asciiTheme="majorBidi" w:eastAsiaTheme="minorEastAsia" w:hAnsiTheme="majorBidi" w:cstheme="majorBidi"/>
          <w:color w:val="000000"/>
        </w:rPr>
        <w:t>, (03):83-88+13</w:t>
      </w:r>
      <w:proofErr w:type="gramStart"/>
      <w:r>
        <w:rPr>
          <w:rFonts w:asciiTheme="majorBidi" w:eastAsiaTheme="minorEastAsia" w:hAnsiTheme="majorBidi" w:cstheme="majorBidi"/>
          <w:color w:val="000000"/>
        </w:rPr>
        <w:t>.[</w:t>
      </w:r>
      <w:proofErr w:type="gramEnd"/>
      <w:r>
        <w:rPr>
          <w:rFonts w:asciiTheme="majorBidi" w:eastAsiaTheme="minorEastAsia" w:hAnsiTheme="majorBidi" w:cstheme="majorBidi"/>
          <w:color w:val="000000"/>
        </w:rPr>
        <w:t xml:space="preserve">In Chinese: </w:t>
      </w:r>
      <w:proofErr w:type="spellStart"/>
      <w:r>
        <w:rPr>
          <w:rFonts w:asciiTheme="majorBidi" w:eastAsiaTheme="minorEastAsia" w:hAnsiTheme="majorBidi" w:cstheme="majorBidi"/>
          <w:color w:val="000000"/>
        </w:rPr>
        <w:t>李晓倩</w:t>
      </w:r>
      <w:r>
        <w:rPr>
          <w:rFonts w:asciiTheme="majorBidi" w:eastAsiaTheme="minorEastAsia" w:hAnsiTheme="majorBidi" w:cstheme="majorBidi"/>
          <w:color w:val="000000"/>
        </w:rPr>
        <w:t>,</w:t>
      </w:r>
      <w:r>
        <w:rPr>
          <w:rFonts w:asciiTheme="majorBidi" w:eastAsiaTheme="minorEastAsia" w:hAnsiTheme="majorBidi" w:cstheme="majorBidi"/>
          <w:color w:val="000000"/>
        </w:rPr>
        <w:t>胡开宝</w:t>
      </w:r>
      <w:proofErr w:type="spellEnd"/>
      <w:r>
        <w:rPr>
          <w:rFonts w:asciiTheme="majorBidi" w:eastAsiaTheme="minorEastAsia" w:hAnsiTheme="majorBidi" w:cstheme="majorBidi"/>
          <w:color w:val="000000"/>
        </w:rPr>
        <w:t xml:space="preserve">. (2021). </w:t>
      </w:r>
      <w:r>
        <w:rPr>
          <w:rFonts w:asciiTheme="majorBidi" w:eastAsiaTheme="minorEastAsia" w:hAnsiTheme="majorBidi" w:cstheme="majorBidi"/>
          <w:color w:val="000000"/>
        </w:rPr>
        <w:t>《</w:t>
      </w:r>
      <w:proofErr w:type="spellStart"/>
      <w:r>
        <w:rPr>
          <w:rFonts w:asciiTheme="majorBidi" w:eastAsiaTheme="minorEastAsia" w:hAnsiTheme="majorBidi" w:cstheme="majorBidi"/>
          <w:color w:val="000000"/>
        </w:rPr>
        <w:t>习近平谈治国理政》多语平行语料库的建设与应用</w:t>
      </w:r>
      <w:r>
        <w:rPr>
          <w:rFonts w:asciiTheme="majorBidi" w:eastAsiaTheme="minorEastAsia" w:hAnsiTheme="majorBidi" w:cstheme="majorBidi"/>
          <w:color w:val="000000"/>
        </w:rPr>
        <w:t>.</w:t>
      </w:r>
      <w:r>
        <w:rPr>
          <w:rFonts w:asciiTheme="majorBidi" w:eastAsiaTheme="minorEastAsia" w:hAnsiTheme="majorBidi" w:cstheme="majorBidi"/>
          <w:color w:val="000000"/>
        </w:rPr>
        <w:t>外语电化教学</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Ministry of Education Higher Education Teaching Guidance Committee (Ed.), 2018, </w:t>
      </w:r>
      <w:r>
        <w:rPr>
          <w:rFonts w:asciiTheme="majorBidi" w:eastAsiaTheme="minorEastAsia" w:hAnsiTheme="majorBidi" w:cstheme="majorBidi"/>
          <w:i/>
          <w:iCs/>
          <w:color w:val="000000"/>
        </w:rPr>
        <w:t>National Standards for the Quality of Undergraduate Programs in Regular Higher Education Institutions (Part I</w:t>
      </w:r>
      <w:proofErr w:type="gramStart"/>
      <w:r>
        <w:rPr>
          <w:rFonts w:asciiTheme="majorBidi" w:eastAsiaTheme="minorEastAsia" w:hAnsiTheme="majorBidi" w:cstheme="majorBidi"/>
          <w:i/>
          <w:iCs/>
          <w:color w:val="000000"/>
        </w:rPr>
        <w:t>)</w:t>
      </w:r>
      <w:r>
        <w:rPr>
          <w:rFonts w:asciiTheme="majorBidi" w:eastAsiaTheme="minorEastAsia" w:hAnsiTheme="majorBidi" w:cstheme="majorBidi"/>
          <w:color w:val="000000"/>
        </w:rPr>
        <w:t xml:space="preserve"> .</w:t>
      </w:r>
      <w:proofErr w:type="gramEnd"/>
      <w:r>
        <w:rPr>
          <w:rFonts w:asciiTheme="majorBidi" w:eastAsiaTheme="minorEastAsia" w:hAnsiTheme="majorBidi" w:cstheme="majorBidi"/>
          <w:color w:val="000000"/>
        </w:rPr>
        <w:t xml:space="preserve"> Beijing: Higher Education Press. [In Chinese: </w:t>
      </w:r>
      <w:proofErr w:type="spellStart"/>
      <w:r>
        <w:rPr>
          <w:rFonts w:asciiTheme="majorBidi" w:eastAsiaTheme="minorEastAsia" w:hAnsiTheme="majorBidi" w:cstheme="majorBidi"/>
          <w:color w:val="000000"/>
        </w:rPr>
        <w:t>教育部高等学校教学指导委员会（编</w:t>
      </w:r>
      <w:proofErr w:type="spellEnd"/>
      <w:proofErr w:type="gramStart"/>
      <w:r>
        <w:rPr>
          <w:rFonts w:asciiTheme="majorBidi" w:eastAsiaTheme="minorEastAsia" w:hAnsiTheme="majorBidi" w:cstheme="majorBidi"/>
          <w:color w:val="000000"/>
        </w:rPr>
        <w:t>）</w:t>
      </w:r>
      <w:r>
        <w:rPr>
          <w:rFonts w:asciiTheme="majorBidi" w:eastAsiaTheme="minorEastAsia" w:hAnsiTheme="majorBidi" w:cstheme="majorBidi"/>
          <w:color w:val="000000"/>
        </w:rPr>
        <w:t>(</w:t>
      </w:r>
      <w:proofErr w:type="gramEnd"/>
      <w:r>
        <w:rPr>
          <w:rFonts w:asciiTheme="majorBidi" w:eastAsiaTheme="minorEastAsia" w:hAnsiTheme="majorBidi" w:cstheme="majorBidi"/>
          <w:color w:val="000000"/>
        </w:rPr>
        <w:t>2018).</w:t>
      </w:r>
      <w:r>
        <w:rPr>
          <w:rFonts w:asciiTheme="majorBidi" w:eastAsiaTheme="minorEastAsia" w:hAnsiTheme="majorBidi" w:cstheme="majorBidi"/>
          <w:color w:val="000000"/>
        </w:rPr>
        <w:t>《</w:t>
      </w:r>
      <w:proofErr w:type="spellStart"/>
      <w:r>
        <w:rPr>
          <w:rFonts w:asciiTheme="majorBidi" w:eastAsiaTheme="minorEastAsia" w:hAnsiTheme="majorBidi" w:cstheme="majorBidi"/>
          <w:color w:val="000000"/>
        </w:rPr>
        <w:t>普通高等学校本科专业类教学质量国家标准（上</w:t>
      </w:r>
      <w:proofErr w:type="spellEnd"/>
      <w:r>
        <w:rPr>
          <w:rFonts w:asciiTheme="majorBidi" w:eastAsiaTheme="minorEastAsia" w:hAnsiTheme="majorBidi" w:cstheme="majorBidi"/>
          <w:color w:val="000000"/>
        </w:rPr>
        <w:t>）》</w:t>
      </w:r>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北京：高等教育出版社</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Tan, Y. S. (2012). A Cognitive Linguistic Perspective in Translation Teaching. </w:t>
      </w:r>
      <w:r>
        <w:rPr>
          <w:rFonts w:asciiTheme="majorBidi" w:eastAsiaTheme="minorEastAsia" w:hAnsiTheme="majorBidi" w:cstheme="majorBidi"/>
          <w:i/>
          <w:iCs/>
          <w:color w:val="000000"/>
        </w:rPr>
        <w:t>Foreign Languages World</w:t>
      </w:r>
      <w:proofErr w:type="gramStart"/>
      <w:r>
        <w:rPr>
          <w:rFonts w:asciiTheme="majorBidi" w:eastAsiaTheme="minorEastAsia" w:hAnsiTheme="majorBidi" w:cstheme="majorBidi"/>
          <w:i/>
          <w:iCs/>
          <w:color w:val="000000"/>
        </w:rPr>
        <w:t>.</w:t>
      </w:r>
      <w:r>
        <w:rPr>
          <w:rFonts w:asciiTheme="majorBidi" w:eastAsiaTheme="minorEastAsia" w:hAnsiTheme="majorBidi" w:cstheme="majorBidi"/>
          <w:color w:val="000000"/>
        </w:rPr>
        <w:t>(</w:t>
      </w:r>
      <w:proofErr w:type="gramEnd"/>
      <w:r>
        <w:rPr>
          <w:rFonts w:asciiTheme="majorBidi" w:eastAsiaTheme="minorEastAsia" w:hAnsiTheme="majorBidi" w:cstheme="majorBidi"/>
          <w:color w:val="000000"/>
        </w:rPr>
        <w:t xml:space="preserve">03): 66-73+88. [In Chinese: </w:t>
      </w:r>
      <w:proofErr w:type="spellStart"/>
      <w:r>
        <w:rPr>
          <w:rFonts w:asciiTheme="majorBidi" w:eastAsiaTheme="minorEastAsia" w:hAnsiTheme="majorBidi" w:cstheme="majorBidi"/>
          <w:color w:val="000000"/>
        </w:rPr>
        <w:t>谭业升</w:t>
      </w:r>
      <w:proofErr w:type="spellEnd"/>
      <w:r>
        <w:rPr>
          <w:rFonts w:asciiTheme="majorBidi" w:eastAsiaTheme="minorEastAsia" w:hAnsiTheme="majorBidi" w:cstheme="majorBidi"/>
          <w:color w:val="000000"/>
        </w:rPr>
        <w:t xml:space="preserve"> 2012). </w:t>
      </w:r>
      <w:proofErr w:type="spellStart"/>
      <w:r>
        <w:rPr>
          <w:rFonts w:asciiTheme="majorBidi" w:eastAsiaTheme="minorEastAsia" w:hAnsiTheme="majorBidi" w:cstheme="majorBidi"/>
          <w:color w:val="000000"/>
        </w:rPr>
        <w:t>翻译教学的认知语言学观</w:t>
      </w:r>
      <w:proofErr w:type="spellEnd"/>
      <w:r>
        <w:rPr>
          <w:rFonts w:asciiTheme="majorBidi" w:eastAsiaTheme="minorEastAsia" w:hAnsiTheme="majorBidi" w:cstheme="majorBidi"/>
          <w:color w:val="000000"/>
        </w:rPr>
        <w:t xml:space="preserve">. </w:t>
      </w:r>
      <w:proofErr w:type="spellStart"/>
      <w:r>
        <w:rPr>
          <w:rFonts w:asciiTheme="majorBidi" w:eastAsiaTheme="minorEastAsia" w:hAnsiTheme="majorBidi" w:cstheme="majorBidi"/>
          <w:color w:val="000000"/>
        </w:rPr>
        <w:t>外语界</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Wang, H. T.  </w:t>
      </w:r>
      <w:proofErr w:type="gramStart"/>
      <w:r>
        <w:rPr>
          <w:rFonts w:asciiTheme="majorBidi" w:eastAsiaTheme="minorEastAsia" w:hAnsiTheme="majorBidi" w:cstheme="majorBidi"/>
          <w:color w:val="000000"/>
        </w:rPr>
        <w:t>&amp;  Q</w:t>
      </w:r>
      <w:proofErr w:type="gramEnd"/>
      <w:r>
        <w:rPr>
          <w:rFonts w:asciiTheme="majorBidi" w:eastAsiaTheme="minorEastAsia" w:hAnsiTheme="majorBidi" w:cstheme="majorBidi"/>
          <w:color w:val="000000"/>
        </w:rPr>
        <w:t xml:space="preserve">. Liu. (2023). Exploration of the Teaching Mode of Chinese Discourse Translation Based on Two Parallel Corpora - Taking the Translation Teaching of “Xi </w:t>
      </w:r>
      <w:proofErr w:type="spellStart"/>
      <w:r>
        <w:rPr>
          <w:rFonts w:asciiTheme="majorBidi" w:eastAsiaTheme="minorEastAsia" w:hAnsiTheme="majorBidi" w:cstheme="majorBidi"/>
          <w:color w:val="000000"/>
        </w:rPr>
        <w:t>Jinping</w:t>
      </w:r>
      <w:proofErr w:type="spellEnd"/>
      <w:r>
        <w:rPr>
          <w:rFonts w:asciiTheme="majorBidi" w:eastAsiaTheme="minorEastAsia" w:hAnsiTheme="majorBidi" w:cstheme="majorBidi"/>
          <w:color w:val="000000"/>
        </w:rPr>
        <w:t xml:space="preserve">: The Governance of China” as an Example. </w:t>
      </w:r>
      <w:r>
        <w:rPr>
          <w:rFonts w:asciiTheme="majorBidi" w:eastAsiaTheme="minorEastAsia" w:hAnsiTheme="majorBidi" w:cstheme="majorBidi"/>
          <w:i/>
          <w:iCs/>
          <w:color w:val="000000"/>
        </w:rPr>
        <w:t>Foreign Languages Research</w:t>
      </w:r>
      <w:r>
        <w:rPr>
          <w:rFonts w:asciiTheme="majorBidi" w:eastAsiaTheme="minorEastAsia" w:hAnsiTheme="majorBidi" w:cstheme="majorBidi"/>
          <w:color w:val="000000"/>
        </w:rPr>
        <w:t xml:space="preserve">, 9(03):66-75. [In Chinese: </w:t>
      </w:r>
      <w:proofErr w:type="spellStart"/>
      <w:r>
        <w:rPr>
          <w:rFonts w:asciiTheme="majorBidi" w:eastAsiaTheme="minorEastAsia" w:hAnsiTheme="majorBidi" w:cstheme="majorBidi"/>
          <w:color w:val="000000"/>
        </w:rPr>
        <w:t>王洪涛</w:t>
      </w:r>
      <w:proofErr w:type="gramStart"/>
      <w:r>
        <w:rPr>
          <w:rFonts w:asciiTheme="majorBidi" w:eastAsiaTheme="minorEastAsia" w:hAnsiTheme="majorBidi" w:cstheme="majorBidi"/>
          <w:color w:val="000000"/>
        </w:rPr>
        <w:t>,</w:t>
      </w:r>
      <w:r>
        <w:rPr>
          <w:rFonts w:asciiTheme="majorBidi" w:eastAsiaTheme="minorEastAsia" w:hAnsiTheme="majorBidi" w:cstheme="majorBidi"/>
          <w:color w:val="000000"/>
        </w:rPr>
        <w:t>刘倩</w:t>
      </w:r>
      <w:proofErr w:type="spellEnd"/>
      <w:proofErr w:type="gramEnd"/>
      <w:r>
        <w:rPr>
          <w:rFonts w:asciiTheme="majorBidi" w:eastAsiaTheme="minorEastAsia" w:hAnsiTheme="majorBidi" w:cstheme="majorBidi"/>
          <w:color w:val="000000"/>
        </w:rPr>
        <w:t xml:space="preserve">. (2023). </w:t>
      </w:r>
      <w:proofErr w:type="spellStart"/>
      <w:r>
        <w:rPr>
          <w:rFonts w:asciiTheme="majorBidi" w:eastAsiaTheme="minorEastAsia" w:hAnsiTheme="majorBidi" w:cstheme="majorBidi"/>
          <w:color w:val="000000"/>
        </w:rPr>
        <w:t>基于两个平行语料库的中国特色话语翻译教学模式探索</w:t>
      </w:r>
      <w:proofErr w:type="spellEnd"/>
      <w:r>
        <w:rPr>
          <w:rFonts w:asciiTheme="majorBidi" w:eastAsiaTheme="minorEastAsia" w:hAnsiTheme="majorBidi" w:cstheme="majorBidi"/>
          <w:color w:val="000000"/>
        </w:rPr>
        <w:t>——</w:t>
      </w:r>
      <w:proofErr w:type="spellStart"/>
      <w:r>
        <w:rPr>
          <w:rFonts w:asciiTheme="majorBidi" w:eastAsiaTheme="minorEastAsia" w:hAnsiTheme="majorBidi" w:cstheme="majorBidi"/>
          <w:color w:val="000000"/>
        </w:rPr>
        <w:t>以《习近平谈治国理政》汉英翻译教学为例</w:t>
      </w:r>
      <w:r>
        <w:rPr>
          <w:rFonts w:asciiTheme="majorBidi" w:eastAsiaTheme="minorEastAsia" w:hAnsiTheme="majorBidi" w:cstheme="majorBidi"/>
          <w:color w:val="000000"/>
        </w:rPr>
        <w:t>.</w:t>
      </w:r>
      <w:r>
        <w:rPr>
          <w:rFonts w:asciiTheme="majorBidi" w:eastAsiaTheme="minorEastAsia" w:hAnsiTheme="majorBidi" w:cstheme="majorBidi"/>
          <w:color w:val="000000"/>
        </w:rPr>
        <w:t>外国语文研究</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Wang, K.F. (2004). The Application of Bilingual Parallel Corpus in Translation Teaching. </w:t>
      </w:r>
      <w:r>
        <w:rPr>
          <w:rFonts w:asciiTheme="majorBidi" w:eastAsiaTheme="minorEastAsia" w:hAnsiTheme="majorBidi" w:cstheme="majorBidi"/>
          <w:i/>
          <w:iCs/>
          <w:color w:val="000000"/>
        </w:rPr>
        <w:t>Foreign Language Electronic Teaching</w:t>
      </w:r>
      <w:r>
        <w:rPr>
          <w:rFonts w:asciiTheme="majorBidi" w:eastAsiaTheme="minorEastAsia" w:hAnsiTheme="majorBidi" w:cstheme="majorBidi"/>
          <w:color w:val="000000"/>
        </w:rPr>
        <w:t xml:space="preserve">, (06):27-32. [In Chinese: </w:t>
      </w:r>
      <w:proofErr w:type="spellStart"/>
      <w:r>
        <w:rPr>
          <w:rFonts w:asciiTheme="majorBidi" w:eastAsiaTheme="minorEastAsia" w:hAnsiTheme="majorBidi" w:cstheme="majorBidi"/>
          <w:color w:val="000000"/>
        </w:rPr>
        <w:t>王克非</w:t>
      </w:r>
      <w:proofErr w:type="spellEnd"/>
      <w:r>
        <w:rPr>
          <w:rFonts w:asciiTheme="majorBidi" w:eastAsiaTheme="minorEastAsia" w:hAnsiTheme="majorBidi" w:cstheme="majorBidi"/>
          <w:color w:val="000000"/>
        </w:rPr>
        <w:t xml:space="preserve">. (2004). </w:t>
      </w:r>
      <w:proofErr w:type="spellStart"/>
      <w:r>
        <w:rPr>
          <w:rFonts w:asciiTheme="majorBidi" w:eastAsiaTheme="minorEastAsia" w:hAnsiTheme="majorBidi" w:cstheme="majorBidi"/>
          <w:color w:val="000000"/>
        </w:rPr>
        <w:t>双语平行语料库在翻译教学上的用途</w:t>
      </w:r>
      <w:r>
        <w:rPr>
          <w:rFonts w:asciiTheme="majorBidi" w:eastAsiaTheme="minorEastAsia" w:hAnsiTheme="majorBidi" w:cstheme="majorBidi"/>
          <w:color w:val="000000"/>
        </w:rPr>
        <w:t>.</w:t>
      </w:r>
      <w:r>
        <w:rPr>
          <w:rFonts w:asciiTheme="majorBidi" w:eastAsiaTheme="minorEastAsia" w:hAnsiTheme="majorBidi" w:cstheme="majorBidi"/>
          <w:color w:val="000000"/>
        </w:rPr>
        <w:t>外语电化教学</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Wang Yin. (2007). </w:t>
      </w:r>
      <w:r>
        <w:rPr>
          <w:rFonts w:asciiTheme="majorBidi" w:eastAsiaTheme="minorEastAsia" w:hAnsiTheme="majorBidi" w:cstheme="majorBidi"/>
          <w:i/>
          <w:iCs/>
          <w:color w:val="000000"/>
        </w:rPr>
        <w:t>Cognitive Linguistics</w:t>
      </w:r>
      <w:r>
        <w:rPr>
          <w:rFonts w:asciiTheme="majorBidi" w:eastAsiaTheme="minorEastAsia" w:hAnsiTheme="majorBidi" w:cstheme="majorBidi"/>
          <w:color w:val="000000"/>
        </w:rPr>
        <w:t xml:space="preserve">. Shanghai: Shanghai Foreign Language Education Press. Shanghai: Shanghai Foreign Language Education Press. [In Chinese: </w:t>
      </w:r>
      <w:proofErr w:type="spellStart"/>
      <w:r>
        <w:rPr>
          <w:rFonts w:asciiTheme="majorBidi" w:eastAsiaTheme="minorEastAsia" w:hAnsiTheme="majorBidi" w:cstheme="majorBidi"/>
          <w:color w:val="000000"/>
        </w:rPr>
        <w:t>王寅</w:t>
      </w:r>
      <w:proofErr w:type="spellEnd"/>
      <w:r>
        <w:rPr>
          <w:rFonts w:asciiTheme="majorBidi" w:eastAsiaTheme="minorEastAsia" w:hAnsiTheme="majorBidi" w:cstheme="majorBidi"/>
          <w:color w:val="000000"/>
        </w:rPr>
        <w:t xml:space="preserve">. (2007). </w:t>
      </w:r>
      <w:proofErr w:type="spellStart"/>
      <w:r>
        <w:rPr>
          <w:rFonts w:asciiTheme="majorBidi" w:eastAsiaTheme="minorEastAsia" w:hAnsiTheme="majorBidi" w:cstheme="majorBidi"/>
          <w:color w:val="000000"/>
        </w:rPr>
        <w:t>认知语言学．上海外语教育出版社</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Wang, Y. (2021). Theoretical Construction and Practical Application of Embodied Translation Studies.</w:t>
      </w:r>
      <w:r>
        <w:rPr>
          <w:rFonts w:asciiTheme="majorBidi" w:eastAsiaTheme="minorEastAsia" w:hAnsiTheme="majorBidi" w:cstheme="majorBidi"/>
          <w:i/>
          <w:iCs/>
          <w:color w:val="000000"/>
        </w:rPr>
        <w:t xml:space="preserve"> Chinese Translators </w:t>
      </w:r>
      <w:proofErr w:type="gramStart"/>
      <w:r>
        <w:rPr>
          <w:rFonts w:asciiTheme="majorBidi" w:eastAsiaTheme="minorEastAsia" w:hAnsiTheme="majorBidi" w:cstheme="majorBidi"/>
          <w:i/>
          <w:iCs/>
          <w:color w:val="000000"/>
        </w:rPr>
        <w:t>Journal</w:t>
      </w:r>
      <w:r>
        <w:rPr>
          <w:rFonts w:asciiTheme="majorBidi" w:eastAsiaTheme="minorEastAsia" w:hAnsiTheme="majorBidi" w:cstheme="majorBidi"/>
          <w:color w:val="000000"/>
        </w:rPr>
        <w:t>.42(</w:t>
      </w:r>
      <w:proofErr w:type="gramEnd"/>
      <w:r>
        <w:rPr>
          <w:rFonts w:asciiTheme="majorBidi" w:eastAsiaTheme="minorEastAsia" w:hAnsiTheme="majorBidi" w:cstheme="majorBidi"/>
          <w:color w:val="000000"/>
        </w:rPr>
        <w:t xml:space="preserve">03):43-49+191. [In </w:t>
      </w:r>
      <w:proofErr w:type="spellStart"/>
      <w:r>
        <w:rPr>
          <w:rFonts w:asciiTheme="majorBidi" w:eastAsiaTheme="minorEastAsia" w:hAnsiTheme="majorBidi" w:cstheme="majorBidi"/>
          <w:color w:val="000000"/>
        </w:rPr>
        <w:t>Chinese</w:t>
      </w:r>
      <w:proofErr w:type="gramStart"/>
      <w:r>
        <w:rPr>
          <w:rFonts w:asciiTheme="majorBidi" w:eastAsiaTheme="minorEastAsia" w:hAnsiTheme="majorBidi" w:cstheme="majorBidi"/>
          <w:color w:val="000000"/>
        </w:rPr>
        <w:t>:</w:t>
      </w:r>
      <w:r>
        <w:rPr>
          <w:rFonts w:asciiTheme="majorBidi" w:eastAsiaTheme="minorEastAsia" w:hAnsiTheme="majorBidi" w:cstheme="majorBidi"/>
          <w:color w:val="000000"/>
        </w:rPr>
        <w:t>王寅</w:t>
      </w:r>
      <w:proofErr w:type="spellEnd"/>
      <w:proofErr w:type="gramEnd"/>
      <w:r>
        <w:rPr>
          <w:rFonts w:asciiTheme="majorBidi" w:eastAsiaTheme="minorEastAsia" w:hAnsiTheme="majorBidi" w:cstheme="majorBidi"/>
          <w:color w:val="000000"/>
        </w:rPr>
        <w:t xml:space="preserve">. (2021). </w:t>
      </w:r>
      <w:proofErr w:type="spellStart"/>
      <w:r>
        <w:rPr>
          <w:rFonts w:asciiTheme="majorBidi" w:eastAsiaTheme="minorEastAsia" w:hAnsiTheme="majorBidi" w:cstheme="majorBidi"/>
          <w:color w:val="000000"/>
        </w:rPr>
        <w:t>体认翻译学的理论建构与实践应用</w:t>
      </w:r>
      <w:r>
        <w:rPr>
          <w:rFonts w:asciiTheme="majorBidi" w:eastAsiaTheme="minorEastAsia" w:hAnsiTheme="majorBidi" w:cstheme="majorBidi"/>
          <w:color w:val="000000"/>
        </w:rPr>
        <w:t>.</w:t>
      </w:r>
      <w:r>
        <w:rPr>
          <w:rFonts w:asciiTheme="majorBidi" w:eastAsiaTheme="minorEastAsia" w:hAnsiTheme="majorBidi" w:cstheme="majorBidi"/>
          <w:color w:val="000000"/>
        </w:rPr>
        <w:t>中国翻译</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lang w:eastAsia="zh-CN"/>
        </w:rPr>
      </w:pPr>
      <w:proofErr w:type="spellStart"/>
      <w:r>
        <w:rPr>
          <w:rFonts w:asciiTheme="majorBidi" w:eastAsiaTheme="minorEastAsia" w:hAnsiTheme="majorBidi" w:cstheme="majorBidi"/>
          <w:color w:val="000000"/>
        </w:rPr>
        <w:t>Xiong</w:t>
      </w:r>
      <w:proofErr w:type="spellEnd"/>
      <w:r>
        <w:rPr>
          <w:rFonts w:asciiTheme="majorBidi" w:eastAsiaTheme="minorEastAsia" w:hAnsiTheme="majorBidi" w:cstheme="majorBidi"/>
          <w:color w:val="000000"/>
        </w:rPr>
        <w:t xml:space="preserve">, B. (2015). Research on Translation Teaching Mode Based on English-Chinese Bilingual Parallel Corpus. </w:t>
      </w:r>
      <w:r>
        <w:rPr>
          <w:rFonts w:asciiTheme="majorBidi" w:eastAsiaTheme="minorEastAsia" w:hAnsiTheme="majorBidi" w:cstheme="majorBidi"/>
          <w:i/>
          <w:iCs/>
          <w:color w:val="000000"/>
        </w:rPr>
        <w:t xml:space="preserve">Foreign Languages World, </w:t>
      </w:r>
      <w:r>
        <w:rPr>
          <w:rFonts w:asciiTheme="majorBidi" w:eastAsiaTheme="minorEastAsia" w:hAnsiTheme="majorBidi" w:cstheme="majorBidi"/>
          <w:color w:val="000000"/>
        </w:rPr>
        <w:t>(04):2-10</w:t>
      </w:r>
      <w:proofErr w:type="gramStart"/>
      <w:r>
        <w:rPr>
          <w:rFonts w:asciiTheme="majorBidi" w:eastAsiaTheme="minorEastAsia" w:hAnsiTheme="majorBidi" w:cstheme="majorBidi"/>
          <w:color w:val="000000"/>
        </w:rPr>
        <w:t>.[</w:t>
      </w:r>
      <w:proofErr w:type="gramEnd"/>
      <w:r>
        <w:rPr>
          <w:rFonts w:asciiTheme="majorBidi" w:eastAsiaTheme="minorEastAsia" w:hAnsiTheme="majorBidi" w:cstheme="majorBidi"/>
          <w:color w:val="000000"/>
        </w:rPr>
        <w:t xml:space="preserve">In Chinese: </w:t>
      </w:r>
      <w:proofErr w:type="spellStart"/>
      <w:r>
        <w:rPr>
          <w:rFonts w:asciiTheme="majorBidi" w:eastAsiaTheme="minorEastAsia" w:hAnsiTheme="majorBidi" w:cstheme="majorBidi"/>
          <w:color w:val="000000"/>
        </w:rPr>
        <w:t>熊兵</w:t>
      </w:r>
      <w:proofErr w:type="spellEnd"/>
      <w:r>
        <w:rPr>
          <w:rFonts w:asciiTheme="majorBidi" w:eastAsiaTheme="minorEastAsia" w:hAnsiTheme="majorBidi" w:cstheme="majorBidi"/>
          <w:color w:val="000000"/>
        </w:rPr>
        <w:t xml:space="preserve">. </w:t>
      </w:r>
      <w:r>
        <w:rPr>
          <w:rFonts w:asciiTheme="majorBidi" w:eastAsiaTheme="minorEastAsia" w:hAnsiTheme="majorBidi" w:cstheme="majorBidi"/>
          <w:color w:val="000000"/>
          <w:lang w:eastAsia="zh-CN"/>
        </w:rPr>
        <w:t xml:space="preserve">(2015). </w:t>
      </w:r>
      <w:r>
        <w:rPr>
          <w:rFonts w:asciiTheme="majorBidi" w:eastAsiaTheme="minorEastAsia" w:hAnsiTheme="majorBidi" w:cstheme="majorBidi"/>
          <w:color w:val="000000"/>
          <w:lang w:eastAsia="zh-CN"/>
        </w:rPr>
        <w:t>基于英汉双语平行语料库的翻译教学模式研究</w:t>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外语界</w:t>
      </w:r>
      <w:r>
        <w:rPr>
          <w:rFonts w:asciiTheme="majorBidi" w:eastAsiaTheme="minorEastAsia" w:hAnsiTheme="majorBidi" w:cstheme="majorBidi"/>
          <w:color w:val="000000"/>
          <w:lang w:eastAsia="zh-CN"/>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Zeng, L. S. (2013). Exploration of the Experience-Construction Integrated Teaching Model - Innovation Report on Undergraduate Translation Teaching. </w:t>
      </w:r>
      <w:r>
        <w:rPr>
          <w:rFonts w:asciiTheme="majorBidi" w:eastAsiaTheme="minorEastAsia" w:hAnsiTheme="majorBidi" w:cstheme="majorBidi"/>
          <w:i/>
          <w:iCs/>
          <w:color w:val="000000"/>
        </w:rPr>
        <w:t>Foreign Languages World</w:t>
      </w:r>
      <w:r>
        <w:rPr>
          <w:rFonts w:asciiTheme="majorBidi" w:eastAsiaTheme="minorEastAsia" w:hAnsiTheme="majorBidi" w:cstheme="majorBidi"/>
          <w:color w:val="000000"/>
        </w:rPr>
        <w:t xml:space="preserve">, (01):62-71. [In Chinese: </w:t>
      </w:r>
      <w:proofErr w:type="spellStart"/>
      <w:r>
        <w:rPr>
          <w:rFonts w:asciiTheme="majorBidi" w:eastAsiaTheme="minorEastAsia" w:hAnsiTheme="majorBidi" w:cstheme="majorBidi"/>
          <w:color w:val="000000"/>
        </w:rPr>
        <w:t>曾利沙</w:t>
      </w:r>
      <w:proofErr w:type="spellEnd"/>
      <w:r>
        <w:rPr>
          <w:rFonts w:asciiTheme="majorBidi" w:eastAsiaTheme="minorEastAsia" w:hAnsiTheme="majorBidi" w:cstheme="majorBidi"/>
          <w:color w:val="000000"/>
        </w:rPr>
        <w:t xml:space="preserve">. (2013). </w:t>
      </w:r>
      <w:proofErr w:type="spellStart"/>
      <w:r>
        <w:rPr>
          <w:rFonts w:asciiTheme="majorBidi" w:eastAsiaTheme="minorEastAsia" w:hAnsiTheme="majorBidi" w:cstheme="majorBidi"/>
          <w:color w:val="000000"/>
        </w:rPr>
        <w:t>体验</w:t>
      </w:r>
      <w:proofErr w:type="spellEnd"/>
      <w:r>
        <w:rPr>
          <w:rFonts w:asciiTheme="majorBidi" w:eastAsiaTheme="minorEastAsia" w:hAnsiTheme="majorBidi" w:cstheme="majorBidi"/>
          <w:color w:val="000000"/>
        </w:rPr>
        <w:t>—</w:t>
      </w:r>
      <w:proofErr w:type="spellStart"/>
      <w:r>
        <w:rPr>
          <w:rFonts w:asciiTheme="majorBidi" w:eastAsiaTheme="minorEastAsia" w:hAnsiTheme="majorBidi" w:cstheme="majorBidi"/>
          <w:color w:val="000000"/>
        </w:rPr>
        <w:t>建构融通式教学模式探索</w:t>
      </w:r>
      <w:proofErr w:type="spellEnd"/>
      <w:r>
        <w:rPr>
          <w:rFonts w:asciiTheme="majorBidi" w:eastAsiaTheme="minorEastAsia" w:hAnsiTheme="majorBidi" w:cstheme="majorBidi"/>
          <w:color w:val="000000"/>
        </w:rPr>
        <w:t>——</w:t>
      </w:r>
      <w:proofErr w:type="spellStart"/>
      <w:r>
        <w:rPr>
          <w:rFonts w:asciiTheme="majorBidi" w:eastAsiaTheme="minorEastAsia" w:hAnsiTheme="majorBidi" w:cstheme="majorBidi"/>
          <w:color w:val="000000"/>
        </w:rPr>
        <w:t>本科笔译教学创新实验报告</w:t>
      </w:r>
      <w:r>
        <w:rPr>
          <w:rFonts w:asciiTheme="majorBidi" w:eastAsiaTheme="minorEastAsia" w:hAnsiTheme="majorBidi" w:cstheme="majorBidi"/>
          <w:color w:val="000000"/>
        </w:rPr>
        <w:t>.</w:t>
      </w:r>
      <w:r>
        <w:rPr>
          <w:rFonts w:asciiTheme="majorBidi" w:eastAsiaTheme="minorEastAsia" w:hAnsiTheme="majorBidi" w:cstheme="majorBidi"/>
          <w:color w:val="000000"/>
        </w:rPr>
        <w:t>外语界</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lang w:eastAsia="zh-CN"/>
        </w:rPr>
      </w:pPr>
      <w:r>
        <w:rPr>
          <w:rFonts w:asciiTheme="majorBidi" w:eastAsiaTheme="minorEastAsia" w:hAnsiTheme="majorBidi" w:cstheme="majorBidi"/>
          <w:color w:val="000000"/>
        </w:rPr>
        <w:lastRenderedPageBreak/>
        <w:t xml:space="preserve">Zeng, L. S. (2011). Concept and Methodology of Experience-Construction Integrated Translation Teaching - On the Interaction between Context Parameters and Experience-Construction. </w:t>
      </w:r>
      <w:r>
        <w:rPr>
          <w:rFonts w:asciiTheme="majorBidi" w:eastAsiaTheme="minorEastAsia" w:hAnsiTheme="majorBidi" w:cstheme="majorBidi"/>
          <w:i/>
          <w:iCs/>
          <w:color w:val="000000"/>
        </w:rPr>
        <w:t>Journal of Guangdong University of Foreign Studies</w:t>
      </w:r>
      <w:r>
        <w:rPr>
          <w:rFonts w:asciiTheme="majorBidi" w:eastAsiaTheme="minorEastAsia" w:hAnsiTheme="majorBidi" w:cstheme="majorBidi"/>
          <w:color w:val="000000"/>
        </w:rPr>
        <w:t xml:space="preserve">, 22(04):75-80. [In Chinese: </w:t>
      </w:r>
      <w:proofErr w:type="spellStart"/>
      <w:r>
        <w:rPr>
          <w:rFonts w:asciiTheme="majorBidi" w:eastAsiaTheme="minorEastAsia" w:hAnsiTheme="majorBidi" w:cstheme="majorBidi"/>
          <w:color w:val="000000"/>
        </w:rPr>
        <w:t>曾利沙</w:t>
      </w:r>
      <w:proofErr w:type="spellEnd"/>
      <w:r>
        <w:rPr>
          <w:rFonts w:asciiTheme="majorBidi" w:eastAsiaTheme="minorEastAsia" w:hAnsiTheme="majorBidi" w:cstheme="majorBidi"/>
          <w:color w:val="000000"/>
        </w:rPr>
        <w:t xml:space="preserve">. </w:t>
      </w:r>
      <w:r>
        <w:rPr>
          <w:rFonts w:asciiTheme="majorBidi" w:eastAsiaTheme="minorEastAsia" w:hAnsiTheme="majorBidi" w:cstheme="majorBidi"/>
          <w:color w:val="000000"/>
          <w:lang w:eastAsia="zh-CN"/>
        </w:rPr>
        <w:t xml:space="preserve">(2011). </w:t>
      </w:r>
      <w:r>
        <w:rPr>
          <w:rFonts w:asciiTheme="majorBidi" w:eastAsiaTheme="minorEastAsia" w:hAnsiTheme="majorBidi" w:cstheme="majorBidi"/>
          <w:color w:val="000000"/>
          <w:lang w:eastAsia="zh-CN"/>
        </w:rPr>
        <w:t>体验</w:t>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建构融通式笔译教学法理念与方法论</w:t>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兼论语境参数与体验</w:t>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建构的互动性</w:t>
      </w:r>
      <w:r>
        <w:rPr>
          <w:rFonts w:asciiTheme="majorBidi" w:eastAsiaTheme="minorEastAsia" w:hAnsiTheme="majorBidi" w:cstheme="majorBidi"/>
          <w:color w:val="000000"/>
          <w:lang w:eastAsia="zh-CN"/>
        </w:rPr>
        <w:t>.</w:t>
      </w:r>
      <w:r>
        <w:rPr>
          <w:rFonts w:asciiTheme="majorBidi" w:eastAsiaTheme="minorEastAsia" w:hAnsiTheme="majorBidi" w:cstheme="majorBidi"/>
          <w:color w:val="000000"/>
          <w:lang w:eastAsia="zh-CN"/>
        </w:rPr>
        <w:t>广东外语外贸大学学报</w:t>
      </w:r>
      <w:r>
        <w:rPr>
          <w:rFonts w:asciiTheme="majorBidi" w:eastAsiaTheme="minorEastAsia" w:hAnsiTheme="majorBidi" w:cstheme="majorBidi"/>
          <w:color w:val="000000"/>
          <w:lang w:eastAsia="zh-CN"/>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Zhang, J. (2023). Construction of an Integrated Translation Curriculum Ideological and Political Teaching Model. </w:t>
      </w:r>
      <w:r>
        <w:rPr>
          <w:rFonts w:asciiTheme="majorBidi" w:eastAsiaTheme="minorEastAsia" w:hAnsiTheme="majorBidi" w:cstheme="majorBidi"/>
          <w:i/>
          <w:iCs/>
          <w:color w:val="000000"/>
        </w:rPr>
        <w:t>Contemporary Foreign Language Studies</w:t>
      </w:r>
      <w:r>
        <w:rPr>
          <w:rFonts w:asciiTheme="majorBidi" w:eastAsiaTheme="minorEastAsia" w:hAnsiTheme="majorBidi" w:cstheme="majorBidi"/>
          <w:color w:val="000000"/>
        </w:rPr>
        <w:t xml:space="preserve">, (02):106-112+123. [In Chinese: </w:t>
      </w:r>
      <w:proofErr w:type="spellStart"/>
      <w:r>
        <w:rPr>
          <w:rFonts w:asciiTheme="majorBidi" w:eastAsiaTheme="minorEastAsia" w:hAnsiTheme="majorBidi" w:cstheme="majorBidi"/>
          <w:color w:val="000000"/>
        </w:rPr>
        <w:t>张静</w:t>
      </w:r>
      <w:proofErr w:type="spellEnd"/>
      <w:r>
        <w:rPr>
          <w:rFonts w:asciiTheme="majorBidi" w:eastAsiaTheme="minorEastAsia" w:hAnsiTheme="majorBidi" w:cstheme="majorBidi"/>
          <w:color w:val="000000"/>
        </w:rPr>
        <w:t xml:space="preserve">. (2023). </w:t>
      </w:r>
      <w:proofErr w:type="spellStart"/>
      <w:r>
        <w:rPr>
          <w:rFonts w:asciiTheme="majorBidi" w:eastAsiaTheme="minorEastAsia" w:hAnsiTheme="majorBidi" w:cstheme="majorBidi"/>
          <w:color w:val="000000"/>
        </w:rPr>
        <w:t>融合式翻译课程思政教学模式的建构</w:t>
      </w:r>
      <w:r>
        <w:rPr>
          <w:rFonts w:asciiTheme="majorBidi" w:eastAsiaTheme="minorEastAsia" w:hAnsiTheme="majorBidi" w:cstheme="majorBidi"/>
          <w:color w:val="000000"/>
        </w:rPr>
        <w:t>.</w:t>
      </w:r>
      <w:r>
        <w:rPr>
          <w:rFonts w:asciiTheme="majorBidi" w:eastAsiaTheme="minorEastAsia" w:hAnsiTheme="majorBidi" w:cstheme="majorBidi"/>
          <w:color w:val="000000"/>
        </w:rPr>
        <w:t>当代外语研究</w:t>
      </w:r>
      <w:proofErr w:type="spellEnd"/>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t xml:space="preserve">Zhou X. L.  </w:t>
      </w:r>
      <w:proofErr w:type="gramStart"/>
      <w:r>
        <w:rPr>
          <w:rFonts w:asciiTheme="majorBidi" w:eastAsiaTheme="minorEastAsia" w:hAnsiTheme="majorBidi" w:cstheme="majorBidi"/>
          <w:color w:val="000000"/>
        </w:rPr>
        <w:t>&amp;  S</w:t>
      </w:r>
      <w:proofErr w:type="gramEnd"/>
      <w:r>
        <w:rPr>
          <w:rFonts w:asciiTheme="majorBidi" w:eastAsiaTheme="minorEastAsia" w:hAnsiTheme="majorBidi" w:cstheme="majorBidi"/>
          <w:color w:val="000000"/>
        </w:rPr>
        <w:t xml:space="preserve">. H. He. (2023). Visualized Analysis of Translation Research on “Xi </w:t>
      </w:r>
      <w:proofErr w:type="spellStart"/>
      <w:r>
        <w:rPr>
          <w:rFonts w:asciiTheme="majorBidi" w:eastAsiaTheme="minorEastAsia" w:hAnsiTheme="majorBidi" w:cstheme="majorBidi"/>
          <w:color w:val="000000"/>
        </w:rPr>
        <w:t>Jinping</w:t>
      </w:r>
      <w:proofErr w:type="spellEnd"/>
      <w:r>
        <w:rPr>
          <w:rFonts w:asciiTheme="majorBidi" w:eastAsiaTheme="minorEastAsia" w:hAnsiTheme="majorBidi" w:cstheme="majorBidi"/>
          <w:color w:val="000000"/>
        </w:rPr>
        <w:t>: The Governance of China (2015-2022</w:t>
      </w:r>
      <w:proofErr w:type="gramStart"/>
      <w:r>
        <w:rPr>
          <w:rFonts w:asciiTheme="majorBidi" w:eastAsiaTheme="minorEastAsia" w:hAnsiTheme="majorBidi" w:cstheme="majorBidi"/>
          <w:color w:val="000000"/>
        </w:rPr>
        <w:t>) .</w:t>
      </w:r>
      <w:proofErr w:type="gramEnd"/>
      <w:r>
        <w:rPr>
          <w:rFonts w:asciiTheme="majorBidi" w:eastAsiaTheme="minorEastAsia" w:hAnsiTheme="majorBidi" w:cstheme="majorBidi"/>
          <w:color w:val="000000"/>
        </w:rPr>
        <w:t xml:space="preserve"> </w:t>
      </w:r>
      <w:r>
        <w:rPr>
          <w:rFonts w:asciiTheme="majorBidi" w:eastAsiaTheme="minorEastAsia" w:hAnsiTheme="majorBidi" w:cstheme="majorBidi"/>
          <w:i/>
          <w:iCs/>
          <w:color w:val="000000"/>
        </w:rPr>
        <w:t>Foreign Languages and Translation</w:t>
      </w:r>
      <w:r>
        <w:rPr>
          <w:rFonts w:asciiTheme="majorBidi" w:eastAsiaTheme="minorEastAsia" w:hAnsiTheme="majorBidi" w:cstheme="majorBidi"/>
          <w:color w:val="000000"/>
        </w:rPr>
        <w:t xml:space="preserve">, 30(02):9-16+98. [In Chinese: </w:t>
      </w:r>
      <w:proofErr w:type="spellStart"/>
      <w:r>
        <w:rPr>
          <w:rFonts w:asciiTheme="majorBidi" w:eastAsiaTheme="minorEastAsia" w:hAnsiTheme="majorBidi" w:cstheme="majorBidi"/>
          <w:color w:val="000000"/>
        </w:rPr>
        <w:t>周小玲</w:t>
      </w:r>
      <w:proofErr w:type="gramStart"/>
      <w:r>
        <w:rPr>
          <w:rFonts w:asciiTheme="majorBidi" w:eastAsiaTheme="minorEastAsia" w:hAnsiTheme="majorBidi" w:cstheme="majorBidi"/>
          <w:color w:val="000000"/>
        </w:rPr>
        <w:t>,</w:t>
      </w:r>
      <w:r>
        <w:rPr>
          <w:rFonts w:asciiTheme="majorBidi" w:eastAsiaTheme="minorEastAsia" w:hAnsiTheme="majorBidi" w:cstheme="majorBidi"/>
          <w:color w:val="000000"/>
        </w:rPr>
        <w:t>何思慧</w:t>
      </w:r>
      <w:proofErr w:type="spellEnd"/>
      <w:proofErr w:type="gramEnd"/>
      <w:r>
        <w:rPr>
          <w:rFonts w:asciiTheme="majorBidi" w:eastAsiaTheme="minorEastAsia" w:hAnsiTheme="majorBidi" w:cstheme="majorBidi"/>
          <w:color w:val="000000"/>
        </w:rPr>
        <w:t>. (2023).</w:t>
      </w:r>
      <w:r>
        <w:rPr>
          <w:rFonts w:asciiTheme="majorBidi" w:eastAsiaTheme="minorEastAsia" w:hAnsiTheme="majorBidi" w:cstheme="majorBidi"/>
          <w:color w:val="000000"/>
        </w:rPr>
        <w:t>《习近平谈治国理政》翻译研究的可视化分析（</w:t>
      </w:r>
      <w:r>
        <w:rPr>
          <w:rFonts w:asciiTheme="majorBidi" w:eastAsiaTheme="minorEastAsia" w:hAnsiTheme="majorBidi" w:cstheme="majorBidi"/>
          <w:color w:val="000000"/>
        </w:rPr>
        <w:t>2015—2022</w:t>
      </w:r>
      <w:r>
        <w:rPr>
          <w:rFonts w:asciiTheme="majorBidi" w:eastAsiaTheme="minorEastAsia" w:hAnsiTheme="majorBidi" w:cstheme="majorBidi"/>
          <w:color w:val="000000"/>
        </w:rPr>
        <w:t>）</w:t>
      </w:r>
      <w:r>
        <w:rPr>
          <w:rFonts w:asciiTheme="majorBidi" w:eastAsiaTheme="minorEastAsia" w:hAnsiTheme="majorBidi" w:cstheme="majorBidi"/>
          <w:color w:val="000000"/>
        </w:rPr>
        <w:t>.</w:t>
      </w:r>
      <w:r>
        <w:rPr>
          <w:rFonts w:asciiTheme="majorBidi" w:eastAsiaTheme="minorEastAsia" w:hAnsiTheme="majorBidi" w:cstheme="majorBidi"/>
          <w:color w:val="000000"/>
        </w:rPr>
        <w:t>外语与翻译</w:t>
      </w:r>
      <w:r>
        <w:rPr>
          <w:rFonts w:asciiTheme="majorBidi" w:eastAsiaTheme="minorEastAsia" w:hAnsiTheme="majorBidi" w:cstheme="majorBidi"/>
          <w:color w:val="000000"/>
        </w:rPr>
        <w:t>]</w:t>
      </w:r>
    </w:p>
    <w:p w:rsidR="00CC4E1D" w:rsidRDefault="008A639D">
      <w:pPr>
        <w:spacing w:after="0" w:line="240" w:lineRule="auto"/>
        <w:ind w:left="630" w:hanging="540"/>
        <w:jc w:val="left"/>
        <w:rPr>
          <w:rFonts w:asciiTheme="majorBidi" w:eastAsiaTheme="minorEastAsia" w:hAnsiTheme="majorBidi" w:cstheme="majorBidi"/>
          <w:color w:val="000000"/>
        </w:rPr>
      </w:pPr>
      <w:proofErr w:type="spellStart"/>
      <w:r>
        <w:rPr>
          <w:rFonts w:asciiTheme="majorBidi" w:eastAsiaTheme="minorEastAsia" w:hAnsiTheme="majorBidi" w:cstheme="majorBidi"/>
          <w:color w:val="000000"/>
        </w:rPr>
        <w:t>Zanettin</w:t>
      </w:r>
      <w:proofErr w:type="spellEnd"/>
      <w:r>
        <w:rPr>
          <w:rFonts w:eastAsia="宋体" w:cs="Times New Roman"/>
          <w:color w:val="000000"/>
        </w:rPr>
        <w:t xml:space="preserve">, </w:t>
      </w:r>
      <w:r>
        <w:rPr>
          <w:rFonts w:asciiTheme="majorBidi" w:eastAsiaTheme="minorEastAsia" w:hAnsiTheme="majorBidi" w:cstheme="majorBidi"/>
          <w:color w:val="000000"/>
        </w:rPr>
        <w:t xml:space="preserve">F. Bilingual comparable corpora and the training of translators. </w:t>
      </w:r>
      <w:r>
        <w:rPr>
          <w:rFonts w:asciiTheme="majorBidi" w:eastAsiaTheme="minorEastAsia" w:hAnsiTheme="majorBidi" w:cstheme="majorBidi"/>
          <w:i/>
          <w:iCs/>
          <w:color w:val="000000"/>
        </w:rPr>
        <w:t>Meta</w:t>
      </w:r>
      <w:r>
        <w:rPr>
          <w:rFonts w:asciiTheme="majorBidi" w:eastAsiaTheme="minorEastAsia" w:hAnsiTheme="majorBidi" w:cstheme="majorBidi"/>
          <w:color w:val="000000"/>
        </w:rPr>
        <w:t>, 43(4): 616–630.</w:t>
      </w:r>
    </w:p>
    <w:p w:rsidR="00CC4E1D" w:rsidRDefault="00CC4E1D">
      <w:pPr>
        <w:spacing w:after="0" w:line="240" w:lineRule="auto"/>
        <w:ind w:left="630" w:hanging="540"/>
        <w:jc w:val="left"/>
        <w:rPr>
          <w:rFonts w:asciiTheme="majorBidi" w:eastAsiaTheme="minorEastAsia" w:hAnsiTheme="majorBidi" w:cstheme="majorBidi"/>
          <w:color w:val="000000"/>
        </w:rPr>
      </w:pPr>
    </w:p>
    <w:p w:rsidR="00CC4E1D" w:rsidRDefault="008A639D">
      <w:pPr>
        <w:spacing w:after="0" w:line="240" w:lineRule="auto"/>
        <w:jc w:val="left"/>
        <w:rPr>
          <w:rFonts w:asciiTheme="majorBidi" w:eastAsiaTheme="minorEastAsia" w:hAnsiTheme="majorBidi" w:cstheme="majorBidi"/>
          <w:color w:val="000000"/>
        </w:rPr>
      </w:pPr>
      <w:r>
        <w:rPr>
          <w:rFonts w:asciiTheme="majorBidi" w:eastAsiaTheme="minorEastAsia" w:hAnsiTheme="majorBidi" w:cstheme="majorBidi"/>
          <w:color w:val="000000"/>
        </w:rPr>
        <w:br w:type="page"/>
      </w:r>
    </w:p>
    <w:p w:rsidR="00CC4E1D" w:rsidRDefault="008A639D">
      <w:pPr>
        <w:pStyle w:val="Heading1"/>
      </w:pPr>
      <w:bookmarkStart w:id="14" w:name="_Toc183811946"/>
      <w:r>
        <w:lastRenderedPageBreak/>
        <w:t>An Analysis of the Current Situation of Hong Kong City Image Communication on YouTube and Research on Strategies</w:t>
      </w:r>
      <w:bookmarkEnd w:id="14"/>
    </w:p>
    <w:p w:rsidR="00CC4E1D" w:rsidRDefault="00CC4E1D">
      <w:pPr>
        <w:jc w:val="center"/>
      </w:pPr>
    </w:p>
    <w:p w:rsidR="00CC4E1D" w:rsidRDefault="008A639D">
      <w:pPr>
        <w:jc w:val="center"/>
      </w:pPr>
      <w:proofErr w:type="spellStart"/>
      <w:r>
        <w:t>Zhe</w:t>
      </w:r>
      <w:proofErr w:type="spellEnd"/>
      <w:r>
        <w:t xml:space="preserve"> ZHANG</w:t>
      </w:r>
    </w:p>
    <w:p w:rsidR="00CC4E1D" w:rsidRDefault="00CC4E1D"/>
    <w:p w:rsidR="00CC4E1D" w:rsidRDefault="008A639D" w:rsidP="00A544EC">
      <w:pPr>
        <w:jc w:val="center"/>
        <w:rPr>
          <w:rFonts w:eastAsiaTheme="minorEastAsia"/>
          <w:i/>
          <w:iCs/>
          <w:lang w:eastAsia="zh-CN"/>
        </w:rPr>
      </w:pPr>
      <w:r>
        <w:rPr>
          <w:i/>
          <w:iCs/>
        </w:rPr>
        <w:t xml:space="preserve">Guangzhou College of </w:t>
      </w:r>
      <w:proofErr w:type="spellStart"/>
      <w:r>
        <w:rPr>
          <w:i/>
          <w:iCs/>
        </w:rPr>
        <w:t>Commerce</w:t>
      </w:r>
      <w:proofErr w:type="gramStart"/>
      <w:r w:rsidR="009B25E2">
        <w:rPr>
          <w:rFonts w:asciiTheme="minorEastAsia" w:eastAsiaTheme="minorEastAsia" w:hAnsiTheme="minorEastAsia"/>
          <w:i/>
          <w:iCs/>
          <w:lang w:eastAsia="zh-CN"/>
        </w:rPr>
        <w:t>,</w:t>
      </w:r>
      <w:r w:rsidR="009B25E2">
        <w:rPr>
          <w:i/>
          <w:iCs/>
        </w:rPr>
        <w:t>Guangdong</w:t>
      </w:r>
      <w:proofErr w:type="spellEnd"/>
      <w:proofErr w:type="gramEnd"/>
      <w:r>
        <w:rPr>
          <w:i/>
          <w:iCs/>
        </w:rPr>
        <w:t>, China email: 20122022@gcc.edu.cn</w:t>
      </w:r>
    </w:p>
    <w:p w:rsidR="00CC4E1D" w:rsidRDefault="008A639D">
      <w:pPr>
        <w:rPr>
          <w:rFonts w:eastAsiaTheme="minorEastAsia"/>
          <w:b/>
          <w:bCs/>
          <w:lang w:eastAsia="zh-CN"/>
        </w:rPr>
      </w:pPr>
      <w:r>
        <w:rPr>
          <w:b/>
          <w:bCs/>
        </w:rPr>
        <w:t>Abstract</w:t>
      </w:r>
    </w:p>
    <w:p w:rsidR="00CC4E1D" w:rsidRDefault="008A639D">
      <w:r>
        <w:t xml:space="preserve">This research takes the Hong Kong city promotional </w:t>
      </w:r>
      <w:r>
        <w:rPr>
          <w:rFonts w:eastAsia="宋体" w:hint="eastAsia"/>
          <w:lang w:eastAsia="zh-CN"/>
        </w:rPr>
        <w:t>videos</w:t>
      </w:r>
      <w:r>
        <w:t xml:space="preserve"> released by China International Television (CGTN) on the YouTube platform as the research object, aiming at exploring the unique performance, influencing factors, and improvement strategies of this promotional </w:t>
      </w:r>
      <w:r>
        <w:rPr>
          <w:rFonts w:eastAsia="宋体" w:hint="eastAsia"/>
          <w:lang w:eastAsia="zh-CN"/>
        </w:rPr>
        <w:t>videos</w:t>
      </w:r>
      <w:r>
        <w:t xml:space="preserve"> in international communication. In this paper, Python software was used to obtain the comment data of Hong Kong city's international promotional video</w:t>
      </w:r>
      <w:r>
        <w:rPr>
          <w:rFonts w:eastAsia="宋体" w:hint="eastAsia"/>
          <w:lang w:eastAsia="zh-CN"/>
        </w:rPr>
        <w:t>s</w:t>
      </w:r>
      <w:r>
        <w:t xml:space="preserve"> on YouTube platform, and combined with the methods of word frequency measurement and text analysis, semantic network was analyzed. Then a response strategy is proposed from the 5W communication theory (communication subject, communication content, communication channel, </w:t>
      </w:r>
      <w:proofErr w:type="gramStart"/>
      <w:r>
        <w:t>communication</w:t>
      </w:r>
      <w:proofErr w:type="gramEnd"/>
      <w:r>
        <w:t xml:space="preserve"> audience and communication effect).</w:t>
      </w:r>
      <w:r>
        <w:rPr>
          <w:rFonts w:eastAsia="宋体" w:hint="eastAsia"/>
          <w:lang w:eastAsia="zh-CN"/>
        </w:rPr>
        <w:t xml:space="preserve"> </w:t>
      </w:r>
      <w:r>
        <w:t>This res</w:t>
      </w:r>
      <w:bookmarkStart w:id="15" w:name="_GoBack"/>
      <w:bookmarkEnd w:id="15"/>
      <w:r>
        <w:t>earch focuses on the Hong Kong city promotional videos released by China Global Television Network (CGTN) on the YouTube platform. The study aims to explore the unique characteristics, influencing factors, and potential improvement strategies for these promotional videos in the context of international communication. Using Python, the comment data from these videos on YouTube was collected and analyzed through methods such as word frequency measurement and text analysis. A semantic network analysis was also conducted. Based on the findings, a response strategy is proposed using the 5W communication theory, addressing the communication subject, content, channel, audience, and effect.</w:t>
      </w:r>
    </w:p>
    <w:p w:rsidR="00CC4E1D" w:rsidRDefault="00CC4E1D"/>
    <w:p w:rsidR="00CC4E1D" w:rsidRDefault="008A639D">
      <w:r>
        <w:rPr>
          <w:b/>
          <w:bCs/>
        </w:rPr>
        <w:t xml:space="preserve">Keywords: </w:t>
      </w:r>
      <w:r>
        <w:t>Hong Kong; city image; international communication; semantic network; affective tendency; 5W communication theory</w:t>
      </w:r>
    </w:p>
    <w:p w:rsidR="00CC4E1D" w:rsidRDefault="00CC4E1D">
      <w:pPr>
        <w:spacing w:after="0" w:line="240" w:lineRule="auto"/>
        <w:ind w:left="630" w:hanging="540"/>
        <w:jc w:val="left"/>
        <w:rPr>
          <w:rFonts w:asciiTheme="majorBidi" w:eastAsiaTheme="minorEastAsia" w:hAnsiTheme="majorBidi" w:cstheme="majorBidi"/>
          <w:color w:val="000000"/>
        </w:rPr>
      </w:pPr>
    </w:p>
    <w:p w:rsidR="00CC4E1D" w:rsidRDefault="008A639D">
      <w:pPr>
        <w:pStyle w:val="Heading2"/>
      </w:pPr>
      <w:r>
        <w:t>1. Introduction</w:t>
      </w:r>
    </w:p>
    <w:p w:rsidR="00CC4E1D" w:rsidRDefault="008A639D">
      <w:pPr>
        <w:pStyle w:val="Heading3"/>
      </w:pPr>
      <w:r>
        <w:t>1.1 Background of the Research</w:t>
      </w:r>
    </w:p>
    <w:p w:rsidR="00CC4E1D" w:rsidRDefault="008A639D">
      <w:r>
        <w:t>A good national image influences the construction of cities and the establishment of their image, and the image of cities feeds the national image in the same way.</w:t>
      </w:r>
    </w:p>
    <w:p w:rsidR="00CC4E1D" w:rsidRDefault="008A639D">
      <w:r>
        <w:rPr>
          <w:i/>
          <w:iCs/>
        </w:rPr>
        <w:t>The 2016/2017 State of China's Cities Report</w:t>
      </w:r>
      <w:r>
        <w:t xml:space="preserve"> proposes to plan the future of China's cities with a global vision, not only the development of global cities will affect the country's world influence and popularity, but also every city that wants to find a place in the forest of the world reconstructs people's imaginations and perceptions of the country and the </w:t>
      </w:r>
      <w:proofErr w:type="gramStart"/>
      <w:r>
        <w:t>city</w:t>
      </w:r>
      <w:r>
        <w:rPr>
          <w:rFonts w:eastAsia="宋体" w:cs="Times New Roman"/>
        </w:rPr>
        <w:t>(</w:t>
      </w:r>
      <w:proofErr w:type="gramEnd"/>
      <w:r>
        <w:rPr>
          <w:rFonts w:eastAsia="宋体" w:cs="Times New Roman" w:hint="eastAsia"/>
          <w:lang w:eastAsia="zh-CN"/>
        </w:rPr>
        <w:t xml:space="preserve">Guo, Chen </w:t>
      </w:r>
      <w:r>
        <w:rPr>
          <w:rFonts w:eastAsia="宋体" w:cs="Times New Roman"/>
          <w:lang w:eastAsia="zh-CN"/>
        </w:rPr>
        <w:t>&amp;</w:t>
      </w:r>
      <w:r>
        <w:rPr>
          <w:rFonts w:eastAsia="宋体" w:cs="Times New Roman" w:hint="eastAsia"/>
          <w:lang w:eastAsia="zh-CN"/>
        </w:rPr>
        <w:t xml:space="preserve">Du, </w:t>
      </w:r>
      <w:r>
        <w:rPr>
          <w:rFonts w:eastAsia="宋体" w:cs="Times New Roman"/>
        </w:rPr>
        <w:t>2018)</w:t>
      </w:r>
      <w:r>
        <w:rPr>
          <w:rFonts w:cs="Times New Roman"/>
        </w:rPr>
        <w:t xml:space="preserve">. </w:t>
      </w:r>
      <w:r>
        <w:t xml:space="preserve">Especially since China hosted the Olympic Games in 2008, people's attention to the image of the city has become higher and higher, and the world's attention to Chinese cities </w:t>
      </w:r>
      <w:proofErr w:type="spellStart"/>
      <w:r>
        <w:t>can not</w:t>
      </w:r>
      <w:proofErr w:type="spellEnd"/>
      <w:r>
        <w:t xml:space="preserve"> be ignored, the construction and development of China's national image and the need for image shaping of each city has become more and more urgent.</w:t>
      </w:r>
    </w:p>
    <w:p w:rsidR="00CC4E1D" w:rsidRDefault="008A639D">
      <w:r>
        <w:t>As the number of global Internet users continues to grow, the flourishing of international online social media provides more space for city image communication. As the Internet enters the Web 2.0 era, the global social media platforms represented by YouTube, Twitter and Facebook have become the main positions for international social activities to ‘happen’ and ‘speak out’. YouTube is undoubtedly the world's largest video sharing platform with more than 1 billion visits per month, and it is one of the six social media platforms with the largest number of visits from overseas, which means that presenting the national image and the city's image on the YouTube platform creates a complete communication chain of the city's image in an all-rounded, multi-level and deep pattern, and has a forward-looking effect on the presentation of the city's hardware facilities, living environment, humanistic style and spiritual delicacies. It has a forward-looking role and irreplaceable value for showing the city's hardware facilities, living environment, humanistic style and spiritual delicacy.</w:t>
      </w:r>
    </w:p>
    <w:p w:rsidR="00CC4E1D" w:rsidRDefault="008A639D">
      <w:pPr>
        <w:pStyle w:val="Heading3"/>
      </w:pPr>
      <w:r>
        <w:t>1.2 Significance of the Research</w:t>
      </w:r>
    </w:p>
    <w:p w:rsidR="00CC4E1D" w:rsidRDefault="008A639D">
      <w:r>
        <w:t>Hong Kong, as an international metropolis, the communication of its city image is not only about economic benefits, but also about the display of cultural soft power. However, the current status of city image positioning and communication is still vague and needs to be further explored. Hong Kong ranks first in</w:t>
      </w:r>
      <w:r>
        <w:rPr>
          <w:i/>
          <w:iCs/>
        </w:rPr>
        <w:t xml:space="preserve"> the Report on Building Overseas Communication Power of Chinese Cities in 2021</w:t>
      </w:r>
      <w:r>
        <w:t xml:space="preserve">, which has certain research value in terms of its influence as well as the strength and scope of its </w:t>
      </w:r>
      <w:r>
        <w:lastRenderedPageBreak/>
        <w:t>communication</w:t>
      </w:r>
      <w:r w:rsidR="009B25E2">
        <w:t xml:space="preserve"> </w:t>
      </w:r>
      <w:r>
        <w:rPr>
          <w:rFonts w:eastAsia="宋体" w:hint="eastAsia"/>
          <w:lang w:eastAsia="zh-CN"/>
        </w:rPr>
        <w:t>(</w:t>
      </w:r>
      <w:r>
        <w:rPr>
          <w:lang w:eastAsia="zh-CN"/>
        </w:rPr>
        <w:t>Beijing</w:t>
      </w:r>
      <w:r>
        <w:rPr>
          <w:rFonts w:hint="eastAsia"/>
          <w:lang w:eastAsia="zh-CN"/>
        </w:rPr>
        <w:t xml:space="preserve">, </w:t>
      </w:r>
      <w:r>
        <w:rPr>
          <w:lang w:eastAsia="zh-CN"/>
        </w:rPr>
        <w:t>2022</w:t>
      </w:r>
      <w:r>
        <w:rPr>
          <w:rFonts w:eastAsia="宋体" w:hint="eastAsia"/>
          <w:lang w:eastAsia="zh-CN"/>
        </w:rPr>
        <w:t>)</w:t>
      </w:r>
      <w:r>
        <w:t>. However, the current status of Hong Kong's city image communication on YouTube is all vague, thus requiring a deeper investigation. The study finds that by investigating and exploring the communication status of Hong Kong's international city image on YouTube, and summarizing the international communication ideas of Hong Kong's city image accordingly, it is also inspiring and useful for the external communication of such cities. Therefore, this study is of great practical significance and application value. Through the in-depth analysis of the current situation of Hong Kong's city image communication on YouTube, this paper expects to provide relevant policy makers and practitioners with scientific theoretical basis and practical guidance, with a view to better shaping and communicating Hong Kong's city image in the new media era.</w:t>
      </w:r>
    </w:p>
    <w:p w:rsidR="00CC4E1D" w:rsidRDefault="008A639D">
      <w:pPr>
        <w:pStyle w:val="Heading3"/>
      </w:pPr>
      <w:r>
        <w:t>1.3 Research Theory</w:t>
      </w:r>
    </w:p>
    <w:p w:rsidR="00CC4E1D" w:rsidRDefault="008A639D">
      <w:r>
        <w:t xml:space="preserve">In </w:t>
      </w:r>
      <w:r>
        <w:rPr>
          <w:i/>
          <w:iCs/>
        </w:rPr>
        <w:t>The Structure and Function of Social Communication</w:t>
      </w:r>
      <w:r>
        <w:t xml:space="preserve">, </w:t>
      </w:r>
      <w:proofErr w:type="spellStart"/>
      <w:r>
        <w:t>Lasswell</w:t>
      </w:r>
      <w:proofErr w:type="spellEnd"/>
      <w:r>
        <w:t xml:space="preserve"> constructively put forward the ‘5W’ model of communication, namely ‘who’, ‘says what’, ‘in which channel’, ‘to whom’, ‘with what effect’, ‘with what effect’, ‘in which channel’, ‘to whom’, ‘with what effect’, and ‘with what effect’. ’, ‘in which channel’, ‘to whom’, ‘with what effect’</w:t>
      </w:r>
      <w:r>
        <w:rPr>
          <w:rFonts w:eastAsia="宋体" w:hint="eastAsia"/>
          <w:lang w:eastAsia="zh-CN"/>
        </w:rPr>
        <w:t>，</w:t>
      </w:r>
      <w:r>
        <w:t xml:space="preserve">with what effect’. These five elements explain the complete process of communication and play a fundamental role in the subsequent research of communication </w:t>
      </w:r>
      <w:r>
        <w:rPr>
          <w:rFonts w:eastAsia="宋体" w:hint="eastAsia"/>
          <w:lang w:eastAsia="zh-CN"/>
        </w:rPr>
        <w:t>(</w:t>
      </w:r>
      <w:proofErr w:type="spellStart"/>
      <w:proofErr w:type="gramStart"/>
      <w:r>
        <w:rPr>
          <w:rFonts w:eastAsia="宋体" w:hint="eastAsia"/>
          <w:lang w:eastAsia="zh-CN"/>
        </w:rPr>
        <w:t>Gao</w:t>
      </w:r>
      <w:proofErr w:type="spellEnd"/>
      <w:proofErr w:type="gramEnd"/>
      <w:r>
        <w:rPr>
          <w:rFonts w:eastAsia="宋体" w:hint="eastAsia"/>
          <w:lang w:eastAsia="zh-CN"/>
        </w:rPr>
        <w:t>, 2008)</w:t>
      </w:r>
      <w:r>
        <w:t>. This paper explores the main body of urban image communication on YouTube, clarifies who is communicating Hong Kong's urban image, and with the prosperity of social media, the range of communicators is also expanding, and then analyses in detail the content of the urban image, which also contains invisible emotional factors and is the presentation of the communicator's attitudinal tendencies. YouTube, as a channel for the communication of Hong Kong's urban image, provides a platform for the publicity of domestic and foreign cities. YouTube, as a channel for Hong Kong's city image to be disseminated, provides a platform for the city to promote itself to the outside world, and the city can make use of the diversified forms of communication in social media to increase the readability of the message, and the forms of communication are also a part of the ‘media analysis’ extended by the 5W model. YouTube is used by users from all over the world, thus expanding the range of recipients of the city's image in general, and the communicators are also the recipients, and the two are increasingly connected, with the effect of the communication mainly reflected in the degree of attention to the message, the degree of recognition, and the effect of diffusion. Compared with the unidirectional linear communication of the 5W model, the powerful commenting and retweeting functions provided by social media platforms, such as YouTube, increase the feedback link, which is conducive to the ‘reproduction’ of information content by communicators.</w:t>
      </w:r>
    </w:p>
    <w:p w:rsidR="00CC4E1D" w:rsidRDefault="008A639D">
      <w:pPr>
        <w:pStyle w:val="Heading3"/>
      </w:pPr>
      <w:r>
        <w:t>1.4 Innovations</w:t>
      </w:r>
    </w:p>
    <w:p w:rsidR="00CC4E1D" w:rsidRDefault="008A639D">
      <w:r>
        <w:t>Literature research reveals that there is a considerable amount of literature on city image research, but the research perspective mainly focuses on domestic social media, especially the literature that examines the construction of city image by short videos, while the literature that examines the city's international image is relatively small; most of the literature within the scope of the current research only focuses on the international dissemination of the city's image in a general sense, so this paper conducts a quantitative and qualitative investigation of Hong Kong's city image on YouTube. This paper is a quantitative and qualitative study of Hong Kong's city image on YouTube, which not only enriches the academic exploration of the international communication of Hong Kong's city image, but also expands the research ideas and contributes thoughts or ideas to other studies on city image.</w:t>
      </w:r>
    </w:p>
    <w:p w:rsidR="00CC4E1D" w:rsidRDefault="008A639D">
      <w:pPr>
        <w:pStyle w:val="Heading2"/>
      </w:pPr>
      <w:r>
        <w:t>2. Research Methodology</w:t>
      </w:r>
    </w:p>
    <w:p w:rsidR="00CC4E1D" w:rsidRDefault="008A639D">
      <w:pPr>
        <w:pStyle w:val="Heading3"/>
      </w:pPr>
      <w:r>
        <w:t>2.1 Sample Extraction</w:t>
      </w:r>
    </w:p>
    <w:p w:rsidR="00CC4E1D" w:rsidRDefault="008A639D">
      <w:r>
        <w:t>This paper uses python technology for data collection, and investigates and researches the current situation of Hong Kong's city image communication on YouTube through content analysis and case study.</w:t>
      </w:r>
    </w:p>
    <w:p w:rsidR="00CC4E1D" w:rsidRDefault="008A639D">
      <w:r>
        <w:t>This paper is based on the current situation of Hong Kong's city image communication on YouTube. Taking into account the fact that Hong Kong's ranking in the top one of the domestic cities regarding the influence of international communication and that there being a sufficient amount of data, the overall data selection is from the year of 2019 to the year of 2022. In this study, the Python tool was used to explore the data on YouTube about Hong Kong's city image from 11 October 2019 to 19 December 2022, with ‘</w:t>
      </w:r>
      <w:proofErr w:type="spellStart"/>
      <w:r>
        <w:t>HongKong</w:t>
      </w:r>
      <w:proofErr w:type="spellEnd"/>
      <w:r>
        <w:t>’ as the keyword, to exclude the Chinese comment samples and focus on the overseas comment samples. Chinese comment samples and focusing on overseas comments, non-English samples (due to small data size and language recognition difficulties), and pure emoji, punctuation and other meaningless symbol samples. In the end, we obtained 100,852 valid audience comment data. The study mainly employs data text analysis and semantic network analysis methods, aiming to investigate the effectiveness of Hong Kong's city promotional videos in international communication as well as improvement strategies.</w:t>
      </w:r>
    </w:p>
    <w:p w:rsidR="00CC4E1D" w:rsidRDefault="008A639D">
      <w:pPr>
        <w:keepNext/>
        <w:keepLines/>
        <w:spacing w:after="0" w:line="240" w:lineRule="auto"/>
        <w:ind w:left="630" w:hanging="540"/>
        <w:jc w:val="left"/>
        <w:rPr>
          <w:rFonts w:asciiTheme="majorBidi" w:eastAsiaTheme="minorEastAsia" w:hAnsiTheme="majorBidi" w:cstheme="majorBidi"/>
          <w:color w:val="000000"/>
        </w:rPr>
      </w:pPr>
      <w:r>
        <w:rPr>
          <w:rFonts w:asciiTheme="majorBidi" w:eastAsiaTheme="minorEastAsia" w:hAnsiTheme="majorBidi" w:cstheme="majorBidi"/>
          <w:color w:val="000000"/>
        </w:rPr>
        <w:lastRenderedPageBreak/>
        <w:t>Table 1. CGTN Hong Kong's international dissemination data on YouTube platforms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1273"/>
        <w:gridCol w:w="1249"/>
        <w:gridCol w:w="1203"/>
        <w:gridCol w:w="1513"/>
      </w:tblGrid>
      <w:tr w:rsidR="00CC4E1D">
        <w:tc>
          <w:tcPr>
            <w:tcW w:w="0" w:type="auto"/>
            <w:tcBorders>
              <w:top w:val="single" w:sz="4" w:space="0" w:color="auto"/>
              <w:bottom w:val="single" w:sz="4" w:space="0" w:color="auto"/>
            </w:tcBorders>
          </w:tcPr>
          <w:p w:rsidR="00CC4E1D" w:rsidRDefault="008A639D">
            <w:pPr>
              <w:keepNext/>
              <w:keepLines/>
              <w:jc w:val="left"/>
            </w:pPr>
            <w:r>
              <w:t>Name of the data</w:t>
            </w:r>
          </w:p>
        </w:tc>
        <w:tc>
          <w:tcPr>
            <w:tcW w:w="0" w:type="auto"/>
            <w:tcBorders>
              <w:top w:val="single" w:sz="4" w:space="0" w:color="auto"/>
              <w:bottom w:val="single" w:sz="4" w:space="0" w:color="auto"/>
            </w:tcBorders>
          </w:tcPr>
          <w:p w:rsidR="00CC4E1D" w:rsidRDefault="008A639D">
            <w:pPr>
              <w:keepNext/>
              <w:keepLines/>
            </w:pPr>
            <w:r>
              <w:t>First Release Date</w:t>
            </w:r>
          </w:p>
        </w:tc>
        <w:tc>
          <w:tcPr>
            <w:tcW w:w="0" w:type="auto"/>
            <w:tcBorders>
              <w:top w:val="single" w:sz="4" w:space="0" w:color="auto"/>
              <w:bottom w:val="single" w:sz="4" w:space="0" w:color="auto"/>
            </w:tcBorders>
          </w:tcPr>
          <w:p w:rsidR="00CC4E1D" w:rsidRDefault="008A639D">
            <w:pPr>
              <w:keepNext/>
              <w:keepLines/>
              <w:jc w:val="left"/>
            </w:pPr>
            <w:r>
              <w:t>Number of views</w:t>
            </w:r>
          </w:p>
        </w:tc>
        <w:tc>
          <w:tcPr>
            <w:tcW w:w="0" w:type="auto"/>
            <w:tcBorders>
              <w:top w:val="single" w:sz="4" w:space="0" w:color="auto"/>
              <w:bottom w:val="single" w:sz="4" w:space="0" w:color="auto"/>
            </w:tcBorders>
          </w:tcPr>
          <w:p w:rsidR="00CC4E1D" w:rsidRDefault="008A639D">
            <w:pPr>
              <w:keepNext/>
              <w:keepLines/>
              <w:jc w:val="left"/>
            </w:pPr>
            <w:r>
              <w:t xml:space="preserve">Number of likes </w:t>
            </w:r>
          </w:p>
        </w:tc>
        <w:tc>
          <w:tcPr>
            <w:tcW w:w="0" w:type="auto"/>
            <w:tcBorders>
              <w:top w:val="single" w:sz="4" w:space="0" w:color="auto"/>
              <w:bottom w:val="single" w:sz="4" w:space="0" w:color="auto"/>
            </w:tcBorders>
          </w:tcPr>
          <w:p w:rsidR="00CC4E1D" w:rsidRDefault="008A639D">
            <w:pPr>
              <w:keepNext/>
              <w:keepLines/>
              <w:jc w:val="left"/>
            </w:pPr>
            <w:r>
              <w:t>Number of comments</w:t>
            </w:r>
          </w:p>
        </w:tc>
      </w:tr>
      <w:tr w:rsidR="00CC4E1D">
        <w:tc>
          <w:tcPr>
            <w:tcW w:w="0" w:type="auto"/>
            <w:tcBorders>
              <w:top w:val="single" w:sz="4" w:space="0" w:color="auto"/>
            </w:tcBorders>
          </w:tcPr>
          <w:p w:rsidR="00CC4E1D" w:rsidRDefault="008A639D">
            <w:pPr>
              <w:keepNext/>
              <w:keepLines/>
              <w:jc w:val="left"/>
            </w:pPr>
            <w:r>
              <w:t>1. Hong Kong and the Greater Bay Area (GBA): Internationalization and Integration-part 1</w:t>
            </w:r>
          </w:p>
        </w:tc>
        <w:tc>
          <w:tcPr>
            <w:tcW w:w="0" w:type="auto"/>
            <w:tcBorders>
              <w:top w:val="single" w:sz="4" w:space="0" w:color="auto"/>
            </w:tcBorders>
          </w:tcPr>
          <w:p w:rsidR="00CC4E1D" w:rsidRDefault="008A639D" w:rsidP="009B25E2">
            <w:pPr>
              <w:keepNext/>
              <w:keepLines/>
              <w:jc w:val="left"/>
            </w:pPr>
            <w:r>
              <w:t>24</w:t>
            </w:r>
            <w:r w:rsidRPr="009B25E2">
              <w:rPr>
                <w:vertAlign w:val="superscript"/>
              </w:rPr>
              <w:t>th</w:t>
            </w:r>
            <w:r w:rsidR="009B25E2">
              <w:t xml:space="preserve"> </w:t>
            </w:r>
            <w:r>
              <w:t>Nov. 2020</w:t>
            </w:r>
          </w:p>
        </w:tc>
        <w:tc>
          <w:tcPr>
            <w:tcW w:w="0" w:type="auto"/>
            <w:tcBorders>
              <w:top w:val="single" w:sz="4" w:space="0" w:color="auto"/>
            </w:tcBorders>
          </w:tcPr>
          <w:p w:rsidR="00CC4E1D" w:rsidRDefault="008A639D">
            <w:pPr>
              <w:keepNext/>
              <w:keepLines/>
            </w:pPr>
            <w:r>
              <w:t>247,447</w:t>
            </w:r>
          </w:p>
        </w:tc>
        <w:tc>
          <w:tcPr>
            <w:tcW w:w="0" w:type="auto"/>
            <w:tcBorders>
              <w:top w:val="single" w:sz="4" w:space="0" w:color="auto"/>
            </w:tcBorders>
          </w:tcPr>
          <w:p w:rsidR="00CC4E1D" w:rsidRDefault="008A639D">
            <w:pPr>
              <w:keepNext/>
              <w:keepLines/>
            </w:pPr>
            <w:r>
              <w:t>78</w:t>
            </w:r>
          </w:p>
        </w:tc>
        <w:tc>
          <w:tcPr>
            <w:tcW w:w="0" w:type="auto"/>
            <w:tcBorders>
              <w:top w:val="single" w:sz="4" w:space="0" w:color="auto"/>
            </w:tcBorders>
          </w:tcPr>
          <w:p w:rsidR="00CC4E1D" w:rsidRDefault="008A639D">
            <w:pPr>
              <w:keepNext/>
              <w:keepLines/>
            </w:pPr>
            <w:r>
              <w:t>15074</w:t>
            </w:r>
          </w:p>
        </w:tc>
      </w:tr>
      <w:tr w:rsidR="00CC4E1D">
        <w:tc>
          <w:tcPr>
            <w:tcW w:w="0" w:type="auto"/>
          </w:tcPr>
          <w:p w:rsidR="00CC4E1D" w:rsidRDefault="008A639D">
            <w:pPr>
              <w:keepNext/>
              <w:keepLines/>
              <w:jc w:val="left"/>
            </w:pPr>
            <w:r>
              <w:t>2. Hong Kong youth in Shenzhen: Try the Greater Bay Area</w:t>
            </w:r>
          </w:p>
        </w:tc>
        <w:tc>
          <w:tcPr>
            <w:tcW w:w="0" w:type="auto"/>
          </w:tcPr>
          <w:p w:rsidR="00CC4E1D" w:rsidRDefault="008A639D" w:rsidP="009B25E2">
            <w:pPr>
              <w:keepNext/>
              <w:keepLines/>
              <w:jc w:val="left"/>
            </w:pPr>
            <w:r>
              <w:t>22</w:t>
            </w:r>
            <w:r w:rsidRPr="009B25E2">
              <w:rPr>
                <w:vertAlign w:val="superscript"/>
              </w:rPr>
              <w:t>nd</w:t>
            </w:r>
            <w:r w:rsidR="009B25E2">
              <w:t xml:space="preserve"> </w:t>
            </w:r>
            <w:r>
              <w:t>Jun. 2022</w:t>
            </w:r>
          </w:p>
        </w:tc>
        <w:tc>
          <w:tcPr>
            <w:tcW w:w="0" w:type="auto"/>
          </w:tcPr>
          <w:p w:rsidR="00CC4E1D" w:rsidRDefault="008A639D">
            <w:pPr>
              <w:keepNext/>
              <w:keepLines/>
            </w:pPr>
            <w:r>
              <w:t>3,197</w:t>
            </w:r>
          </w:p>
        </w:tc>
        <w:tc>
          <w:tcPr>
            <w:tcW w:w="0" w:type="auto"/>
          </w:tcPr>
          <w:p w:rsidR="00CC4E1D" w:rsidRDefault="008A639D">
            <w:pPr>
              <w:keepNext/>
              <w:keepLines/>
            </w:pPr>
            <w:r>
              <w:t>147</w:t>
            </w:r>
          </w:p>
        </w:tc>
        <w:tc>
          <w:tcPr>
            <w:tcW w:w="0" w:type="auto"/>
          </w:tcPr>
          <w:p w:rsidR="00CC4E1D" w:rsidRDefault="008A639D">
            <w:pPr>
              <w:keepNext/>
              <w:keepLines/>
            </w:pPr>
            <w:r>
              <w:t>525</w:t>
            </w:r>
          </w:p>
        </w:tc>
      </w:tr>
      <w:tr w:rsidR="00CC4E1D">
        <w:tc>
          <w:tcPr>
            <w:tcW w:w="0" w:type="auto"/>
          </w:tcPr>
          <w:p w:rsidR="00CC4E1D" w:rsidRDefault="008A639D">
            <w:pPr>
              <w:keepNext/>
              <w:keepLines/>
              <w:jc w:val="left"/>
            </w:pPr>
            <w:r>
              <w:t>3. Hong Kong's New Era: Stories From After 1997 | CGTN Documentary</w:t>
            </w:r>
          </w:p>
        </w:tc>
        <w:tc>
          <w:tcPr>
            <w:tcW w:w="0" w:type="auto"/>
          </w:tcPr>
          <w:p w:rsidR="00CC4E1D" w:rsidRDefault="008A639D" w:rsidP="009B25E2">
            <w:pPr>
              <w:keepNext/>
              <w:keepLines/>
              <w:jc w:val="left"/>
            </w:pPr>
            <w:r>
              <w:t>19</w:t>
            </w:r>
            <w:r w:rsidRPr="009B25E2">
              <w:rPr>
                <w:vertAlign w:val="superscript"/>
              </w:rPr>
              <w:t>th</w:t>
            </w:r>
            <w:r w:rsidR="009B25E2">
              <w:t xml:space="preserve"> </w:t>
            </w:r>
            <w:r>
              <w:t>Dec. 2022</w:t>
            </w:r>
          </w:p>
        </w:tc>
        <w:tc>
          <w:tcPr>
            <w:tcW w:w="0" w:type="auto"/>
          </w:tcPr>
          <w:p w:rsidR="00CC4E1D" w:rsidRDefault="008A639D">
            <w:pPr>
              <w:keepNext/>
              <w:keepLines/>
            </w:pPr>
            <w:r>
              <w:t>13,959</w:t>
            </w:r>
          </w:p>
        </w:tc>
        <w:tc>
          <w:tcPr>
            <w:tcW w:w="0" w:type="auto"/>
          </w:tcPr>
          <w:p w:rsidR="00CC4E1D" w:rsidRDefault="008A639D">
            <w:pPr>
              <w:keepNext/>
              <w:keepLines/>
            </w:pPr>
            <w:r>
              <w:t>418</w:t>
            </w:r>
          </w:p>
        </w:tc>
        <w:tc>
          <w:tcPr>
            <w:tcW w:w="0" w:type="auto"/>
            <w:vAlign w:val="center"/>
          </w:tcPr>
          <w:p w:rsidR="00CC4E1D" w:rsidRDefault="008A639D">
            <w:pPr>
              <w:keepNext/>
              <w:keepLines/>
            </w:pPr>
            <w:r>
              <w:t>29434</w:t>
            </w:r>
          </w:p>
        </w:tc>
      </w:tr>
      <w:tr w:rsidR="00CC4E1D">
        <w:tc>
          <w:tcPr>
            <w:tcW w:w="0" w:type="auto"/>
          </w:tcPr>
          <w:p w:rsidR="00CC4E1D" w:rsidRDefault="008A639D">
            <w:pPr>
              <w:jc w:val="left"/>
            </w:pPr>
            <w:r>
              <w:t>4. Hong Kong youth, here is a Hong Kong history class</w:t>
            </w:r>
          </w:p>
        </w:tc>
        <w:tc>
          <w:tcPr>
            <w:tcW w:w="0" w:type="auto"/>
          </w:tcPr>
          <w:p w:rsidR="00CC4E1D" w:rsidRDefault="008A639D" w:rsidP="009B25E2">
            <w:pPr>
              <w:jc w:val="left"/>
            </w:pPr>
            <w:r>
              <w:t>11</w:t>
            </w:r>
            <w:r w:rsidRPr="009B25E2">
              <w:rPr>
                <w:vertAlign w:val="superscript"/>
              </w:rPr>
              <w:t>th</w:t>
            </w:r>
            <w:r w:rsidR="009B25E2">
              <w:t xml:space="preserve"> </w:t>
            </w:r>
            <w:r>
              <w:t>Oct. 2019</w:t>
            </w:r>
          </w:p>
        </w:tc>
        <w:tc>
          <w:tcPr>
            <w:tcW w:w="0" w:type="auto"/>
          </w:tcPr>
          <w:p w:rsidR="00CC4E1D" w:rsidRDefault="008A639D">
            <w:r>
              <w:t>50,008</w:t>
            </w:r>
          </w:p>
        </w:tc>
        <w:tc>
          <w:tcPr>
            <w:tcW w:w="0" w:type="auto"/>
          </w:tcPr>
          <w:p w:rsidR="00CC4E1D" w:rsidRDefault="008A639D">
            <w:r>
              <w:t>1287</w:t>
            </w:r>
          </w:p>
        </w:tc>
        <w:tc>
          <w:tcPr>
            <w:tcW w:w="0" w:type="auto"/>
            <w:vAlign w:val="center"/>
          </w:tcPr>
          <w:p w:rsidR="00CC4E1D" w:rsidRDefault="008A639D">
            <w:r>
              <w:t>21818</w:t>
            </w:r>
          </w:p>
        </w:tc>
      </w:tr>
      <w:tr w:rsidR="00CC4E1D">
        <w:tc>
          <w:tcPr>
            <w:tcW w:w="0" w:type="auto"/>
          </w:tcPr>
          <w:p w:rsidR="00CC4E1D" w:rsidRDefault="008A639D">
            <w:pPr>
              <w:jc w:val="left"/>
            </w:pPr>
            <w:r>
              <w:t>5. Hong Kong is Building a 2.5M Person City From Scratch</w:t>
            </w:r>
          </w:p>
        </w:tc>
        <w:tc>
          <w:tcPr>
            <w:tcW w:w="0" w:type="auto"/>
          </w:tcPr>
          <w:p w:rsidR="00CC4E1D" w:rsidRDefault="008A639D" w:rsidP="009B25E2">
            <w:pPr>
              <w:jc w:val="left"/>
            </w:pPr>
            <w:r>
              <w:t>7</w:t>
            </w:r>
            <w:r w:rsidRPr="009B25E2">
              <w:rPr>
                <w:vertAlign w:val="superscript"/>
              </w:rPr>
              <w:t>th</w:t>
            </w:r>
            <w:r w:rsidR="009B25E2">
              <w:t xml:space="preserve"> </w:t>
            </w:r>
            <w:r>
              <w:t>Dec. 2021</w:t>
            </w:r>
          </w:p>
        </w:tc>
        <w:tc>
          <w:tcPr>
            <w:tcW w:w="0" w:type="auto"/>
          </w:tcPr>
          <w:p w:rsidR="00CC4E1D" w:rsidRDefault="008A639D">
            <w:r>
              <w:t>360,993</w:t>
            </w:r>
          </w:p>
        </w:tc>
        <w:tc>
          <w:tcPr>
            <w:tcW w:w="0" w:type="auto"/>
          </w:tcPr>
          <w:p w:rsidR="00CC4E1D" w:rsidRDefault="008A639D">
            <w:r>
              <w:t>9892</w:t>
            </w:r>
          </w:p>
        </w:tc>
        <w:tc>
          <w:tcPr>
            <w:tcW w:w="0" w:type="auto"/>
            <w:vAlign w:val="center"/>
          </w:tcPr>
          <w:p w:rsidR="00CC4E1D" w:rsidRDefault="008A639D">
            <w:r>
              <w:t>18395</w:t>
            </w:r>
          </w:p>
        </w:tc>
      </w:tr>
      <w:tr w:rsidR="00CC4E1D">
        <w:tc>
          <w:tcPr>
            <w:tcW w:w="0" w:type="auto"/>
            <w:tcBorders>
              <w:bottom w:val="single" w:sz="4" w:space="0" w:color="auto"/>
            </w:tcBorders>
          </w:tcPr>
          <w:p w:rsidR="00CC4E1D" w:rsidRDefault="008A639D">
            <w:pPr>
              <w:jc w:val="left"/>
            </w:pPr>
            <w:r>
              <w:t>6. Hong Kong and the Greater Bay Area (GBA): Internationalization and Integration-part 1</w:t>
            </w:r>
          </w:p>
        </w:tc>
        <w:tc>
          <w:tcPr>
            <w:tcW w:w="0" w:type="auto"/>
            <w:tcBorders>
              <w:bottom w:val="single" w:sz="4" w:space="0" w:color="auto"/>
            </w:tcBorders>
          </w:tcPr>
          <w:p w:rsidR="00CC4E1D" w:rsidRDefault="008A639D" w:rsidP="009B25E2">
            <w:pPr>
              <w:jc w:val="left"/>
            </w:pPr>
            <w:r>
              <w:t>24</w:t>
            </w:r>
            <w:r w:rsidRPr="009B25E2">
              <w:rPr>
                <w:vertAlign w:val="superscript"/>
              </w:rPr>
              <w:t>th</w:t>
            </w:r>
            <w:r w:rsidR="009B25E2">
              <w:t xml:space="preserve"> </w:t>
            </w:r>
            <w:r>
              <w:t>Nov. 2020</w:t>
            </w:r>
          </w:p>
        </w:tc>
        <w:tc>
          <w:tcPr>
            <w:tcW w:w="0" w:type="auto"/>
            <w:tcBorders>
              <w:bottom w:val="single" w:sz="4" w:space="0" w:color="auto"/>
            </w:tcBorders>
          </w:tcPr>
          <w:p w:rsidR="00CC4E1D" w:rsidRDefault="008A639D">
            <w:r>
              <w:t>247,447</w:t>
            </w:r>
          </w:p>
        </w:tc>
        <w:tc>
          <w:tcPr>
            <w:tcW w:w="0" w:type="auto"/>
            <w:tcBorders>
              <w:bottom w:val="single" w:sz="4" w:space="0" w:color="auto"/>
            </w:tcBorders>
          </w:tcPr>
          <w:p w:rsidR="00CC4E1D" w:rsidRDefault="008A639D">
            <w:r>
              <w:t>78</w:t>
            </w:r>
          </w:p>
        </w:tc>
        <w:tc>
          <w:tcPr>
            <w:tcW w:w="0" w:type="auto"/>
            <w:tcBorders>
              <w:bottom w:val="single" w:sz="4" w:space="0" w:color="auto"/>
            </w:tcBorders>
            <w:vAlign w:val="center"/>
          </w:tcPr>
          <w:p w:rsidR="00CC4E1D" w:rsidRDefault="008A639D">
            <w:r>
              <w:t>15606</w:t>
            </w:r>
          </w:p>
        </w:tc>
      </w:tr>
    </w:tbl>
    <w:p w:rsidR="00CC4E1D" w:rsidRDefault="008A639D">
      <w:pPr>
        <w:pStyle w:val="Heading3"/>
      </w:pPr>
      <w:r>
        <w:t>2.2 Category construction</w:t>
      </w:r>
    </w:p>
    <w:p w:rsidR="00CC4E1D" w:rsidRDefault="008A639D">
      <w:r>
        <w:t xml:space="preserve">Based on the basic attributes of the YouTube platform and the two categories of concepts, namely the concepts given to communication texts by mass communication and the concepts such as emotions contained in communication texts </w:t>
      </w:r>
      <w:r>
        <w:rPr>
          <w:rFonts w:eastAsia="宋体" w:hint="eastAsia"/>
          <w:lang w:eastAsia="zh-CN"/>
        </w:rPr>
        <w:t>(Deng, 2021:498)</w:t>
      </w:r>
      <w:r>
        <w:t xml:space="preserve">, this study follows the rule that a complete YouTube text is a unit, and is based on four aspects, namely, user identity information, tweet content information, tweet interaction information, and tweet emotion information, according to YouTube's available information sources are encoded. The user identity information includes the user's positioning, identity and influence; the tweet content information contains the tweet content and multimedia information; the tweet interaction information is mainly about the dissemination effect, audience comments, including likes, comments, retweets, and audience comments on the Top5 texts; the tweet sentiment information is mainly related to the sentiment tendency, including positive, neutral and negative categories. The latest version 0.16.0 of </w:t>
      </w:r>
      <w:proofErr w:type="spellStart"/>
      <w:r>
        <w:t>TextBlob</w:t>
      </w:r>
      <w:proofErr w:type="spellEnd"/>
      <w:r>
        <w:t>, an open source library based on the Python programming language, produces two values of ‘Polarity’ and ‘Subjectivity’. The two values are ‘Polarity (or positive and negative emotions)’ and ‘Subjectivity (subjectivity)’, where a Polarity of 0 is neutral (neither positive nor negative), a positive value (maximum of 1 and greater than 0) is positive (i.e., love, liking, recommending, approving, admiring, worshipping, etc.), and a negative value (minimum of -1 and less than 0) is negative (i.e., resisting, antipathy, sarcasm, complaining, hatred, etc.), (i.e., resistance, antipathy, sarcasm, complaint, hatred, etc.). The above categories are basically in line with the 5W model and its extended theoretical content.</w:t>
      </w:r>
    </w:p>
    <w:p w:rsidR="00CC4E1D" w:rsidRDefault="008A639D">
      <w:pPr>
        <w:pStyle w:val="Heading2"/>
      </w:pPr>
      <w:r>
        <w:t>3. Analysis of the Current Status of Hong Kong City Image Communication on YouTube</w:t>
      </w:r>
    </w:p>
    <w:p w:rsidR="00CC4E1D" w:rsidRDefault="008A639D">
      <w:pPr>
        <w:pStyle w:val="Heading3"/>
      </w:pPr>
      <w:r>
        <w:t>3.1 Semantic Network Analysis of Overseas Audience Comments on Hong Kong Cities</w:t>
      </w:r>
    </w:p>
    <w:p w:rsidR="00CC4E1D" w:rsidRDefault="008A639D">
      <w:r>
        <w:t>After word frequency cleaning and statistical processing of overseas audience's comments on Hong Kong city promotional videos, we installed ‘Java11 for Windows’ and imported the data into the data visualization software ‘</w:t>
      </w:r>
      <w:proofErr w:type="spellStart"/>
      <w:r>
        <w:t>Gephi</w:t>
      </w:r>
      <w:proofErr w:type="spellEnd"/>
      <w:r>
        <w:t xml:space="preserve"> 0.10.1’ to draw semantic network maps based on co-occurring words and to summarize the main issues arising from overseas audience's comments on the sample documentaries. The data was imported into the data visualization software ‘</w:t>
      </w:r>
      <w:proofErr w:type="spellStart"/>
      <w:r>
        <w:t>Gephi</w:t>
      </w:r>
      <w:proofErr w:type="spellEnd"/>
      <w:r>
        <w:t xml:space="preserve"> 0.10.1’, and a semantic network diagram based on co-occurring words was drawn.</w:t>
      </w:r>
    </w:p>
    <w:p w:rsidR="00CC4E1D" w:rsidRDefault="008A639D">
      <w:pPr>
        <w:keepNext/>
        <w:keepLines/>
        <w:spacing w:after="0" w:line="240" w:lineRule="auto"/>
        <w:ind w:left="633" w:hanging="547"/>
        <w:jc w:val="center"/>
        <w:rPr>
          <w:rFonts w:asciiTheme="majorBidi" w:eastAsiaTheme="minorEastAsia" w:hAnsiTheme="majorBidi" w:cstheme="majorBidi"/>
          <w:color w:val="000000"/>
        </w:rPr>
      </w:pPr>
      <w:r>
        <w:rPr>
          <w:rFonts w:asciiTheme="majorBidi" w:eastAsiaTheme="minorEastAsia" w:hAnsiTheme="majorBidi" w:cstheme="majorBidi"/>
          <w:noProof/>
          <w:color w:val="000000"/>
          <w:lang w:eastAsia="zh-CN"/>
        </w:rPr>
        <w:lastRenderedPageBreak/>
        <w:drawing>
          <wp:inline distT="0" distB="0" distL="0" distR="0">
            <wp:extent cx="2788920" cy="2431415"/>
            <wp:effectExtent l="0" t="0" r="5080" b="6985"/>
            <wp:docPr id="4493668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66867"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88920" cy="2431415"/>
                    </a:xfrm>
                    <a:prstGeom prst="rect">
                      <a:avLst/>
                    </a:prstGeom>
                    <a:noFill/>
                    <a:ln>
                      <a:noFill/>
                    </a:ln>
                  </pic:spPr>
                </pic:pic>
              </a:graphicData>
            </a:graphic>
          </wp:inline>
        </w:drawing>
      </w:r>
    </w:p>
    <w:p w:rsidR="00CC4E1D" w:rsidRDefault="008A639D">
      <w:pPr>
        <w:keepNext/>
        <w:keepLines/>
        <w:spacing w:after="0" w:line="240" w:lineRule="auto"/>
        <w:jc w:val="center"/>
        <w:rPr>
          <w:rFonts w:asciiTheme="majorBidi" w:eastAsiaTheme="minorEastAsia" w:hAnsiTheme="majorBidi" w:cstheme="majorBidi"/>
          <w:color w:val="000000"/>
        </w:rPr>
      </w:pPr>
      <w:r>
        <w:rPr>
          <w:rFonts w:asciiTheme="majorBidi" w:eastAsiaTheme="minorEastAsia" w:hAnsiTheme="majorBidi" w:cstheme="majorBidi"/>
          <w:color w:val="000000"/>
        </w:rPr>
        <w:t>Figure 1. Semantic network diagram of the ‘Hong Kong People, Events and Situations Discussion’ framework.</w:t>
      </w:r>
    </w:p>
    <w:p w:rsidR="00CC4E1D" w:rsidRDefault="008A639D">
      <w:r>
        <w:t>In the network graph, there are several nouns that have the highest node degree values, they are ‘people’ ‘China’ ‘city’ ‘do’ ‘not’ ‘Chinese’ ‘country’ ‘bridge’ ‘beautiful’, and ‘great’. The magnitude of the degree values of these nodes can be seen that the degree values of the nodes are not only related to the word frequency, but also consistent with the emotional tendency of the audience. This suggests that the comments are generally positive and more focused on the Hong Kong crowd. Moreover, the comments are not only limited to evaluating people and events in Hong Kong-related news events, but also cover broader topics such as government administration. The most important node word in the center is ‘China’, and the most closely related node word is ‘people’, with the word ‘people’ in the densest network relationship. The word ‘people’ is in the densest network relationship. This shows that Hong Kong's participation in the construction of the Greater Bay Area is beneficial to the local people, with the ‘motherland’ as the background for the construction.</w:t>
      </w:r>
    </w:p>
    <w:p w:rsidR="00CC4E1D" w:rsidRDefault="008A639D">
      <w:pPr>
        <w:pStyle w:val="Heading3"/>
      </w:pPr>
      <w:r>
        <w:t>3.2 Analysis of the Emotional Tendencies of Hong Kong City's Overseas Audience</w:t>
      </w:r>
    </w:p>
    <w:p w:rsidR="00CC4E1D" w:rsidRDefault="008A639D">
      <w:r>
        <w:t xml:space="preserve">In this paper, the sentiment annotation of the corpus based on the latest version 0.16.0 of </w:t>
      </w:r>
      <w:proofErr w:type="spellStart"/>
      <w:r>
        <w:t>TextBlob</w:t>
      </w:r>
      <w:proofErr w:type="spellEnd"/>
      <w:r>
        <w:t>, an open-source library in Python programming language, produces two values of ‘Polarity’ and ‘Subjectivity’, where Polarity (sentiment value) of 0 means the sentiment is neutral (neither positive nor negative), and the sentiment value is positive (neither positive nor negative). The two values are ‘Polarity (sentiment value)’, where a Polarity of 0 is neutral (neither positive nor negative), a positive value (maximum 1 and greater than 0) is positive (i.e., love, like, recommend, approve, admire, worship, etc.), and a negative value (minimum -1 and less than 0) is negative (i.e., resistance, resentment, sarcasm, complaint, hatred, etc.), sarcasm, complaint, hatred, etc.). At the level of comment entries, the overall percentile values of the database for the proportion of positive entries, the proportion of negative entries, the proportion of neutral entries, and the proportion of subjective entries. The following results were obtained after importing nearly 2188 audience comments on Guangzhou city promotional films into the sentiment analysis runtime code: 56.7% of the entries with positive comments (Sentiment polarity&gt;0); 30.94% of the entries with neutral attribute comments (Sentiment polarity=0); 30.94% of the entries with negative attribute comments (Sentiment polarity&lt;0) accounted for 12.31%, and Subjective polarity&lt;0) accounted for 73.11% (see Figure 2). It can be seen that overseas audiences' emotional responses to this Guangzhou city film are mainly positive and neutral, while there are also 12.31% of negatively inclined comments.</w:t>
      </w:r>
    </w:p>
    <w:p w:rsidR="00CC4E1D" w:rsidRDefault="00CC4E1D">
      <w:pPr>
        <w:spacing w:after="0" w:line="240" w:lineRule="auto"/>
        <w:ind w:left="630" w:hanging="540"/>
        <w:jc w:val="center"/>
        <w:rPr>
          <w:rFonts w:asciiTheme="majorBidi" w:eastAsiaTheme="minorEastAsia" w:hAnsiTheme="majorBidi" w:cstheme="majorBidi"/>
          <w:color w:val="000000"/>
        </w:rPr>
      </w:pPr>
    </w:p>
    <w:p w:rsidR="00CC4E1D" w:rsidRDefault="008A639D">
      <w:pPr>
        <w:spacing w:after="0" w:line="240" w:lineRule="auto"/>
        <w:ind w:left="630" w:hanging="540"/>
        <w:jc w:val="center"/>
        <w:rPr>
          <w:rFonts w:asciiTheme="majorBidi" w:eastAsiaTheme="minorEastAsia" w:hAnsiTheme="majorBidi" w:cstheme="majorBidi"/>
          <w:color w:val="000000"/>
        </w:rPr>
      </w:pPr>
      <w:r>
        <w:rPr>
          <w:noProof/>
          <w:lang w:eastAsia="zh-CN"/>
        </w:rPr>
        <w:lastRenderedPageBreak/>
        <w:drawing>
          <wp:inline distT="0" distB="0" distL="114300" distR="114300">
            <wp:extent cx="3474085" cy="2096770"/>
            <wp:effectExtent l="4445" t="5080" r="13970" b="6350"/>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4E1D" w:rsidRDefault="008A639D">
      <w:pPr>
        <w:ind w:firstLineChars="900" w:firstLine="1800"/>
      </w:pPr>
      <w:r>
        <w:t>Figure 2: The emotional attitude towards the Guangzhou city promotional video</w:t>
      </w:r>
    </w:p>
    <w:p w:rsidR="00CC4E1D" w:rsidRDefault="008A639D">
      <w:pPr>
        <w:pStyle w:val="Heading2"/>
      </w:pPr>
      <w:r>
        <w:t>4. Strategies for Improving the International Image of Hong Kong Cities</w:t>
      </w:r>
    </w:p>
    <w:p w:rsidR="00CC4E1D" w:rsidRDefault="008A639D">
      <w:r>
        <w:t>Hong Kong city's international communication has not only gained favorable comments from overseas audiences, but also a certain proportion of negative comments, which indicates that there is still room for improvement in the relevant Hong Kong city's international communication work. Based on the above problems, the following improvement strategies are designed in a targeted manner.</w:t>
      </w:r>
    </w:p>
    <w:p w:rsidR="00CC4E1D" w:rsidRDefault="008A639D">
      <w:pPr>
        <w:pStyle w:val="Heading3"/>
      </w:pPr>
      <w:r>
        <w:t>4.1 Constructing a diversified outreach organization</w:t>
      </w:r>
    </w:p>
    <w:p w:rsidR="00CC4E1D" w:rsidRDefault="008A639D">
      <w:r>
        <w:t xml:space="preserve">YouTube is the world's leading video-sharing platform, and the dominant domestic voice in this field comes mainly from official media and a limited number of organizations and individual accounts. Nonetheless, there is a scarcity of Chinese media entities that are truly capable of exerting a wide-ranging communication effect and far-reaching influence on the international scene. Currently, the official-dominated communication model leads to a clear distinction between content and style, and this monolithic communication often leaves a question mark over the audience's acceptance of propaganda films. In order to break this pattern, we need to identify and motivate more civil society groups and individuals to enter into the creation and dissemination of promotional </w:t>
      </w:r>
      <w:r>
        <w:rPr>
          <w:rFonts w:eastAsia="宋体" w:hint="eastAsia"/>
          <w:lang w:eastAsia="zh-CN"/>
        </w:rPr>
        <w:t>videos</w:t>
      </w:r>
      <w:r>
        <w:t>, and support those organizations that have the potential and strength to share more quality content</w:t>
      </w:r>
      <w:r>
        <w:rPr>
          <w:lang w:eastAsia="zh-CN" w:bidi="ar"/>
        </w:rPr>
        <w:t xml:space="preserve"> (Green &amp; </w:t>
      </w:r>
      <w:proofErr w:type="spellStart"/>
      <w:r>
        <w:rPr>
          <w:lang w:eastAsia="zh-CN" w:bidi="ar"/>
        </w:rPr>
        <w:t>Gredler</w:t>
      </w:r>
      <w:proofErr w:type="spellEnd"/>
      <w:r>
        <w:rPr>
          <w:lang w:eastAsia="zh-CN" w:bidi="ar"/>
        </w:rPr>
        <w:t>, 2002:59-61)</w:t>
      </w:r>
      <w:r>
        <w:t>. Particularly in the case of international communication of Hong Kong's city image, it is crucial to build a diverse group of communicators and to enhance the creative drive and capacity of all parties. Such a shift will not only drive more creative talents and organizations to join the cause of international communication of Hong Kong's and even China's culture, but also leverage on their unique perspectives and modes of expression to showcase Hong Kong's story to the world. On this basis, we should make unremitting efforts to broaden the horizons of the communicators, so that they are no longer confined to building up an image of Hong Kong or China, but extend to the whole grand blueprint of international communication. Cultivating such a body of communicators will ensure that we can build a more proactive image of China in the international arena, and create a group of international communicators who can convey China's voice and show China's style. This is a cultural self-renewal and a new chapter in conveying China's story to the world.</w:t>
      </w:r>
    </w:p>
    <w:p w:rsidR="00CC4E1D" w:rsidRDefault="008A639D">
      <w:pPr>
        <w:pStyle w:val="Heading3"/>
      </w:pPr>
      <w:r>
        <w:t>4.2 Constructing the Concept of a "Community with a Shared Future for Mankind": Content and Audience Model for Dissemination"</w:t>
      </w:r>
    </w:p>
    <w:p w:rsidR="00CC4E1D" w:rsidRDefault="008A639D">
      <w:r>
        <w:t>Against the backdrop of deepening global integration, the concept of building a ‘community of human destiny’ has become more and more crucial. This concept seeks to gradually dissolve cultural barriers between nations through the bonds of empathy and information exchange, and to expand mutual understanding and respect. Instead of pursuing total cultural assimilation, we should embrace diversity and the wisdom of ‘harmony and difference’. Through the bridge of empathy, we can not only dispel irrational stereotypes, but also stimulate intercultural dialogue and mutual understanding</w:t>
      </w:r>
      <w:r>
        <w:rPr>
          <w:rFonts w:eastAsia="宋体" w:cs="Times New Roman" w:hint="eastAsia"/>
          <w:color w:val="222222"/>
          <w:shd w:val="clear" w:color="auto" w:fill="FFFFFF"/>
          <w:lang w:eastAsia="zh-CN"/>
        </w:rPr>
        <w:t>（</w:t>
      </w:r>
      <w:r>
        <w:rPr>
          <w:rFonts w:eastAsia="宋体" w:cs="Times New Roman"/>
          <w:color w:val="222222"/>
          <w:shd w:val="clear" w:color="auto" w:fill="FFFFFF"/>
        </w:rPr>
        <w:t>Franco&amp; Ortiz, 2020)</w:t>
      </w:r>
      <w:r>
        <w:t xml:space="preserve">. The ‘community of human destiny’ not only inherits the profound heritage of traditional Chinese culture, but also integrates the essence of the Western Enlightenment era's concepts of the supremacy of reason and sociability. The concept is not only a modern elaboration of ancient Chinese wisdom, but also a deep insight into the current structure of the ‘nation-state’. It rejects the Western hegemonic approach whereby national power determines the map of influence, and advocates a new paradigm of international relations based on morality and justice - the ‘Way of the King’. It encourages dialogue among nations on an equal footing, eschews confrontation and moves away from alliances to create a more coherent international community. China's adherence to the concept of ‘community of human destiny’ on the global stage not only demonstrates its </w:t>
      </w:r>
      <w:r>
        <w:lastRenderedPageBreak/>
        <w:t>confidence in its national cultural heritage, but also reveals to all mankind a new way of resolving international disputes and cultural collisions. This innovative strategy of cultural diplomacy aims to promote the harmonious coexistence of global cultures, effectively resolve misunderstandings and stereotypes brought about by differences in history, culture and ideology, and contribute valuable strength to world peace and co-prosperity.</w:t>
      </w:r>
    </w:p>
    <w:p w:rsidR="00CC4E1D" w:rsidRDefault="008A639D">
      <w:pPr>
        <w:pStyle w:val="Heading3"/>
      </w:pPr>
      <w:r>
        <w:t>4.3 Building multi-dimensional communication channels</w:t>
      </w:r>
    </w:p>
    <w:p w:rsidR="00CC4E1D" w:rsidRDefault="008A639D">
      <w:r>
        <w:t>Although ‘joint narratives’ with a multitude of voices can compensate for the limitations of a single narrator, enrich the dimensions of communication, and enhance the effectiveness of international communication, they are still based on the perspective of ‘I’</w:t>
      </w:r>
      <w:r>
        <w:rPr>
          <w:rFonts w:eastAsia="宋体" w:cs="Times New Roman" w:hint="eastAsia"/>
          <w:color w:val="222222"/>
          <w:shd w:val="clear" w:color="auto" w:fill="FFFFFF"/>
          <w:lang w:eastAsia="zh-CN"/>
        </w:rPr>
        <w:t>（</w:t>
      </w:r>
      <w:r>
        <w:rPr>
          <w:rFonts w:eastAsia="宋体" w:cs="Times New Roman"/>
          <w:color w:val="222222"/>
          <w:shd w:val="clear" w:color="auto" w:fill="FFFFFF"/>
        </w:rPr>
        <w:t xml:space="preserve">Bremer, </w:t>
      </w:r>
      <w:proofErr w:type="spellStart"/>
      <w:r>
        <w:rPr>
          <w:rFonts w:eastAsia="宋体" w:cs="Times New Roman"/>
          <w:color w:val="222222"/>
          <w:shd w:val="clear" w:color="auto" w:fill="FFFFFF"/>
        </w:rPr>
        <w:t>Mayr</w:t>
      </w:r>
      <w:proofErr w:type="spellEnd"/>
      <w:r>
        <w:rPr>
          <w:rFonts w:eastAsia="宋体" w:cs="Times New Roman"/>
          <w:color w:val="222222"/>
          <w:shd w:val="clear" w:color="auto" w:fill="FFFFFF"/>
        </w:rPr>
        <w:t xml:space="preserve">, </w:t>
      </w:r>
      <w:proofErr w:type="spellStart"/>
      <w:r>
        <w:rPr>
          <w:rFonts w:eastAsia="宋体" w:cs="Times New Roman"/>
          <w:color w:val="222222"/>
          <w:shd w:val="clear" w:color="auto" w:fill="FFFFFF"/>
        </w:rPr>
        <w:t>Schmidtner</w:t>
      </w:r>
      <w:proofErr w:type="spellEnd"/>
      <w:r>
        <w:rPr>
          <w:rFonts w:eastAsia="宋体" w:cs="Times New Roman"/>
          <w:color w:val="222222"/>
          <w:shd w:val="clear" w:color="auto" w:fill="FFFFFF"/>
        </w:rPr>
        <w:t xml:space="preserve"> &amp; </w:t>
      </w:r>
      <w:proofErr w:type="spellStart"/>
      <w:r>
        <w:rPr>
          <w:rFonts w:eastAsia="宋体" w:cs="Times New Roman"/>
          <w:color w:val="222222"/>
          <w:shd w:val="clear" w:color="auto" w:fill="FFFFFF"/>
        </w:rPr>
        <w:t>Rutzinge</w:t>
      </w:r>
      <w:proofErr w:type="spellEnd"/>
      <w:r>
        <w:rPr>
          <w:rFonts w:eastAsia="宋体" w:cs="Times New Roman" w:hint="eastAsia"/>
          <w:color w:val="222222"/>
          <w:shd w:val="clear" w:color="auto" w:fill="FFFFFF"/>
          <w:lang w:eastAsia="zh-CN"/>
        </w:rPr>
        <w:t>，</w:t>
      </w:r>
      <w:r>
        <w:rPr>
          <w:rFonts w:eastAsia="宋体" w:cs="Times New Roman"/>
          <w:color w:val="222222"/>
          <w:shd w:val="clear" w:color="auto" w:fill="FFFFFF"/>
        </w:rPr>
        <w:t>2016)</w:t>
      </w:r>
      <w:r>
        <w:t>. However, a single ‘self-report’ is not enough to reach a global audience, and the techniques of ‘endorsement’ and ‘voice-over’ can compensate for this, enhancing the authenticity, trust and effectiveness of the message. The techniques of ‘endorsement’ and ‘voice-over’ can compensate for this and increase the authenticity, trust and impact of the message. For example, the overwhelming response to a documentary about the Greater Bay Area on YouTube, with 2.39 million views and thousands of comments, suggests that international audiences are open to and even appreciative of China's stories delivered through third parties, and are likely to place a higher degree of trust in such non-China-centric content. This phenomenon undoubtedly provides valuable insights into our international communication strategies.</w:t>
      </w:r>
    </w:p>
    <w:p w:rsidR="00CC4E1D" w:rsidRDefault="008A639D">
      <w:pPr>
        <w:pStyle w:val="Heading2"/>
      </w:pPr>
      <w:r>
        <w:t>5. Conclusion</w:t>
      </w:r>
    </w:p>
    <w:p w:rsidR="00CC4E1D" w:rsidRDefault="008A639D">
      <w:r>
        <w:t>International social media breaks through time and space limitations, giving cities more and more opportunities to display their characteristics and attract admirers on the globalized stage, and bringing brand new opportunities for city construction and development.</w:t>
      </w:r>
      <w:r>
        <w:rPr>
          <w:rFonts w:hint="eastAsia"/>
        </w:rPr>
        <w:t xml:space="preserve"> </w:t>
      </w:r>
      <w:r>
        <w:t>YouTube, as one of the most visited international social media, provides a broad platform for cities to promote themselves to the outside world. This survey explores the communication status of Hong Kong's city image on YouTube through data mining and content analysis, and draws the following conclusions: Combined with the specific survey results: YouTube presents Hong Kong's economic image of booming industries, advancing with the times in science and technology and education, and creating a brilliant future; its cultural image of deep cultural heritage and outstanding sports characteristics; its ecological image of complete infrastructure, well-developed transport, and excellent environment; and its ecological image of a city of high quality and high quality, and its ecological image of a city of high quality and high quality. It also presents the ecological image of Hong Kong with well-developed infrastructure, excellent transport and environment, as well as the image of warm and tolerant residents and the social image of poor law and order. In terms of communication subjects, the users' regional orientation is dispersed, mainly in Eurasian countries, and the communicators are mainly individuals, lacking opinion leaders; in terms of communication content, the main focus is on cultural and ecological areas. The image of culture and economy is prominent, and information related to the city's sports events, gastronomy culture and economic industry is centrally disseminated. In terms of communication form, it is mainly in the form of graphics, most of which are just simple text communication, and the overall utilization rate of short videos is not high, which needs to be supported by richer, more vivid and interesting forms of communication. In terms of communication emotion, positive emotion is the main focus. In terms of communication effect, the influence is still insufficient, the audience comments are polarized, and the overall communication effect needs to be further improved.</w:t>
      </w:r>
    </w:p>
    <w:p w:rsidR="00CC4E1D" w:rsidRDefault="008A639D">
      <w:r>
        <w:t>On the basis of sorting out Hong Kong's image on YouTube, this study proposes a communication idea based on the 5W theory of marketing, that is, to enhance the city's image in three aspects, namely, to build a diversified foreign propaganda body, to build a communication content and audience mode of the concept of ‘community of human destiny’, and to build a multidimensional and three-dimensional communication channel. Due to the limitations of ideological theory and academic level, there are still deficiencies in this research, for example, the sample capacity of the survey is not comprehensive enough compared to the amount of urban image content in YouTube. When summarizing the characteristics of the city and its image positioning, there may not be completely reasonable, and there is still room for improvement. In the future, we will improve the exploration of the relevant topics and contents, and gain more from the investigation and research related to the communication of the city's image.</w:t>
      </w:r>
    </w:p>
    <w:p w:rsidR="00CC4E1D" w:rsidRDefault="008A639D">
      <w:pPr>
        <w:pStyle w:val="Heading2"/>
      </w:pPr>
      <w:r>
        <w:t>References</w:t>
      </w:r>
    </w:p>
    <w:p w:rsidR="00CC4E1D" w:rsidRPr="009B25E2" w:rsidRDefault="008A639D" w:rsidP="008A639D">
      <w:pPr>
        <w:ind w:left="450" w:hanging="450"/>
        <w:rPr>
          <w:rFonts w:eastAsiaTheme="minorEastAsia" w:cs="Times New Roman"/>
          <w:color w:val="222222"/>
          <w:shd w:val="clear" w:color="auto" w:fill="FFFFFF"/>
        </w:rPr>
      </w:pPr>
      <w:r w:rsidRPr="009B25E2">
        <w:rPr>
          <w:rFonts w:eastAsiaTheme="minorEastAsia" w:cs="Times New Roman"/>
          <w:color w:val="222222"/>
          <w:shd w:val="clear" w:color="auto" w:fill="FFFFFF"/>
        </w:rPr>
        <w:t xml:space="preserve">Bremer, M., </w:t>
      </w:r>
      <w:proofErr w:type="spellStart"/>
      <w:r w:rsidRPr="009B25E2">
        <w:rPr>
          <w:rFonts w:eastAsiaTheme="minorEastAsia" w:cs="Times New Roman"/>
          <w:color w:val="222222"/>
          <w:shd w:val="clear" w:color="auto" w:fill="FFFFFF"/>
        </w:rPr>
        <w:t>Mayr</w:t>
      </w:r>
      <w:proofErr w:type="spellEnd"/>
      <w:r w:rsidRPr="009B25E2">
        <w:rPr>
          <w:rFonts w:eastAsiaTheme="minorEastAsia" w:cs="Times New Roman"/>
          <w:color w:val="222222"/>
          <w:shd w:val="clear" w:color="auto" w:fill="FFFFFF"/>
        </w:rPr>
        <w:t xml:space="preserve">, A., </w:t>
      </w:r>
      <w:proofErr w:type="spellStart"/>
      <w:r w:rsidRPr="009B25E2">
        <w:rPr>
          <w:rFonts w:eastAsiaTheme="minorEastAsia" w:cs="Times New Roman"/>
          <w:color w:val="222222"/>
          <w:shd w:val="clear" w:color="auto" w:fill="FFFFFF"/>
        </w:rPr>
        <w:t>Wichmann</w:t>
      </w:r>
      <w:proofErr w:type="spellEnd"/>
      <w:r w:rsidRPr="009B25E2">
        <w:rPr>
          <w:rFonts w:eastAsiaTheme="minorEastAsia" w:cs="Times New Roman"/>
          <w:color w:val="222222"/>
          <w:shd w:val="clear" w:color="auto" w:fill="FFFFFF"/>
        </w:rPr>
        <w:t xml:space="preserve">, V., </w:t>
      </w:r>
      <w:proofErr w:type="spellStart"/>
      <w:r w:rsidRPr="009B25E2">
        <w:rPr>
          <w:rFonts w:eastAsiaTheme="minorEastAsia" w:cs="Times New Roman"/>
          <w:color w:val="222222"/>
          <w:shd w:val="clear" w:color="auto" w:fill="FFFFFF"/>
        </w:rPr>
        <w:t>Schmidtner</w:t>
      </w:r>
      <w:proofErr w:type="spellEnd"/>
      <w:r w:rsidRPr="009B25E2">
        <w:rPr>
          <w:rFonts w:eastAsiaTheme="minorEastAsia" w:cs="Times New Roman"/>
          <w:color w:val="222222"/>
          <w:shd w:val="clear" w:color="auto" w:fill="FFFFFF"/>
        </w:rPr>
        <w:t xml:space="preserve">, K., &amp; </w:t>
      </w:r>
      <w:proofErr w:type="spellStart"/>
      <w:r w:rsidRPr="009B25E2">
        <w:rPr>
          <w:rFonts w:eastAsiaTheme="minorEastAsia" w:cs="Times New Roman"/>
          <w:color w:val="222222"/>
          <w:shd w:val="clear" w:color="auto" w:fill="FFFFFF"/>
        </w:rPr>
        <w:t>Rutzinger</w:t>
      </w:r>
      <w:proofErr w:type="spellEnd"/>
      <w:r w:rsidRPr="009B25E2">
        <w:rPr>
          <w:rFonts w:eastAsiaTheme="minorEastAsia" w:cs="Times New Roman"/>
          <w:color w:val="222222"/>
          <w:shd w:val="clear" w:color="auto" w:fill="FFFFFF"/>
        </w:rPr>
        <w:t>, M. (2016). A new multi-scale 3D-GIS-approach for the assessment and dissemination of solar income of digital city models. </w:t>
      </w:r>
      <w:r w:rsidRPr="009B25E2">
        <w:rPr>
          <w:rFonts w:eastAsiaTheme="minorEastAsia" w:cs="Times New Roman"/>
          <w:i/>
          <w:iCs/>
          <w:color w:val="222222"/>
          <w:shd w:val="clear" w:color="auto" w:fill="FFFFFF"/>
        </w:rPr>
        <w:t>Computers, Environment and Urban Systems</w:t>
      </w:r>
      <w:r w:rsidRPr="009B25E2">
        <w:rPr>
          <w:rFonts w:eastAsiaTheme="minorEastAsia" w:cs="Times New Roman"/>
          <w:color w:val="222222"/>
          <w:shd w:val="clear" w:color="auto" w:fill="FFFFFF"/>
        </w:rPr>
        <w:t>, </w:t>
      </w:r>
      <w:r w:rsidRPr="009B25E2">
        <w:rPr>
          <w:rFonts w:eastAsiaTheme="minorEastAsia" w:cs="Times New Roman"/>
          <w:i/>
          <w:iCs/>
          <w:color w:val="222222"/>
          <w:shd w:val="clear" w:color="auto" w:fill="FFFFFF"/>
        </w:rPr>
        <w:t>57</w:t>
      </w:r>
      <w:r w:rsidRPr="009B25E2">
        <w:rPr>
          <w:rFonts w:eastAsiaTheme="minorEastAsia" w:cs="Times New Roman"/>
          <w:color w:val="222222"/>
          <w:shd w:val="clear" w:color="auto" w:fill="FFFFFF"/>
        </w:rPr>
        <w:t>, 144-154.</w:t>
      </w:r>
    </w:p>
    <w:p w:rsidR="00CC4E1D" w:rsidRPr="009B25E2" w:rsidRDefault="008A639D" w:rsidP="008A639D">
      <w:pPr>
        <w:ind w:left="450" w:hanging="450"/>
        <w:rPr>
          <w:rFonts w:eastAsiaTheme="minorEastAsia" w:cs="Times New Roman"/>
          <w:color w:val="222222"/>
          <w:shd w:val="clear" w:color="auto" w:fill="FFFFFF"/>
        </w:rPr>
      </w:pPr>
      <w:r w:rsidRPr="009B25E2">
        <w:rPr>
          <w:rFonts w:eastAsiaTheme="minorEastAsia" w:cs="Times New Roman"/>
          <w:color w:val="222222"/>
          <w:shd w:val="clear" w:color="auto" w:fill="FFFFFF"/>
        </w:rPr>
        <w:t xml:space="preserve">Franco, I. D., &amp; Ortiz, C. (2020). </w:t>
      </w:r>
      <w:proofErr w:type="spellStart"/>
      <w:r w:rsidRPr="009B25E2">
        <w:rPr>
          <w:rFonts w:eastAsiaTheme="minorEastAsia" w:cs="Times New Roman"/>
          <w:color w:val="222222"/>
          <w:shd w:val="clear" w:color="auto" w:fill="FFFFFF"/>
        </w:rPr>
        <w:t>Medellín</w:t>
      </w:r>
      <w:proofErr w:type="spellEnd"/>
      <w:r w:rsidRPr="009B25E2">
        <w:rPr>
          <w:rFonts w:eastAsiaTheme="minorEastAsia" w:cs="Times New Roman"/>
          <w:color w:val="222222"/>
          <w:shd w:val="clear" w:color="auto" w:fill="FFFFFF"/>
        </w:rPr>
        <w:t xml:space="preserve"> in the headlines: The role of the media in the dissemination of urban models. </w:t>
      </w:r>
      <w:r w:rsidRPr="009B25E2">
        <w:rPr>
          <w:rFonts w:eastAsiaTheme="minorEastAsia" w:cs="Times New Roman"/>
          <w:i/>
          <w:iCs/>
          <w:color w:val="222222"/>
          <w:shd w:val="clear" w:color="auto" w:fill="FFFFFF"/>
        </w:rPr>
        <w:t>Cities</w:t>
      </w:r>
      <w:r w:rsidRPr="009B25E2">
        <w:rPr>
          <w:rFonts w:eastAsiaTheme="minorEastAsia" w:cs="Times New Roman"/>
          <w:color w:val="222222"/>
          <w:shd w:val="clear" w:color="auto" w:fill="FFFFFF"/>
        </w:rPr>
        <w:t>, </w:t>
      </w:r>
      <w:r w:rsidRPr="009B25E2">
        <w:rPr>
          <w:rFonts w:eastAsiaTheme="minorEastAsia" w:cs="Times New Roman"/>
          <w:i/>
          <w:iCs/>
          <w:color w:val="222222"/>
          <w:shd w:val="clear" w:color="auto" w:fill="FFFFFF"/>
        </w:rPr>
        <w:t>96</w:t>
      </w:r>
      <w:r w:rsidRPr="009B25E2">
        <w:rPr>
          <w:rFonts w:eastAsiaTheme="minorEastAsia" w:cs="Times New Roman"/>
          <w:color w:val="222222"/>
          <w:shd w:val="clear" w:color="auto" w:fill="FFFFFF"/>
        </w:rPr>
        <w:t>, 102431.</w:t>
      </w:r>
    </w:p>
    <w:p w:rsidR="00CC4E1D" w:rsidRPr="009B25E2" w:rsidRDefault="008A639D" w:rsidP="008A639D">
      <w:pPr>
        <w:ind w:left="360" w:hanging="360"/>
        <w:rPr>
          <w:rFonts w:eastAsiaTheme="minorEastAsia" w:cs="Times New Roman"/>
          <w:color w:val="222222"/>
          <w:shd w:val="clear" w:color="auto" w:fill="FFFFFF"/>
        </w:rPr>
      </w:pPr>
      <w:proofErr w:type="spellStart"/>
      <w:r w:rsidRPr="009B25E2">
        <w:rPr>
          <w:rFonts w:eastAsiaTheme="minorEastAsia" w:cs="Times New Roman"/>
          <w:color w:val="222222"/>
          <w:shd w:val="clear" w:color="auto" w:fill="FFFFFF"/>
        </w:rPr>
        <w:lastRenderedPageBreak/>
        <w:t>Munjal</w:t>
      </w:r>
      <w:proofErr w:type="spellEnd"/>
      <w:r w:rsidRPr="009B25E2">
        <w:rPr>
          <w:rFonts w:eastAsiaTheme="minorEastAsia" w:cs="Times New Roman"/>
          <w:color w:val="222222"/>
          <w:shd w:val="clear" w:color="auto" w:fill="FFFFFF"/>
        </w:rPr>
        <w:t>, R., Liu, W., Li, X. J., &amp; Gutierrez, J. (2020). A neural network-based sustainable data dissemination through public transportation for smart cities. </w:t>
      </w:r>
      <w:r w:rsidRPr="009B25E2">
        <w:rPr>
          <w:rFonts w:eastAsiaTheme="minorEastAsia" w:cs="Times New Roman"/>
          <w:i/>
          <w:iCs/>
          <w:color w:val="222222"/>
          <w:shd w:val="clear" w:color="auto" w:fill="FFFFFF"/>
        </w:rPr>
        <w:t>Sustainability</w:t>
      </w:r>
      <w:r w:rsidRPr="009B25E2">
        <w:rPr>
          <w:rFonts w:eastAsiaTheme="minorEastAsia" w:cs="Times New Roman"/>
          <w:color w:val="222222"/>
          <w:shd w:val="clear" w:color="auto" w:fill="FFFFFF"/>
        </w:rPr>
        <w:t>, </w:t>
      </w:r>
      <w:r w:rsidRPr="009B25E2">
        <w:rPr>
          <w:rFonts w:eastAsiaTheme="minorEastAsia" w:cs="Times New Roman"/>
          <w:i/>
          <w:iCs/>
          <w:color w:val="222222"/>
          <w:shd w:val="clear" w:color="auto" w:fill="FFFFFF"/>
        </w:rPr>
        <w:t>12</w:t>
      </w:r>
      <w:r w:rsidRPr="009B25E2">
        <w:rPr>
          <w:rFonts w:eastAsiaTheme="minorEastAsia" w:cs="Times New Roman"/>
          <w:color w:val="222222"/>
          <w:shd w:val="clear" w:color="auto" w:fill="FFFFFF"/>
        </w:rPr>
        <w:t>(24), 10327.</w:t>
      </w:r>
    </w:p>
    <w:p w:rsidR="00CC4E1D" w:rsidRPr="009B25E2" w:rsidRDefault="008A639D">
      <w:pPr>
        <w:widowControl w:val="0"/>
        <w:tabs>
          <w:tab w:val="left" w:pos="312"/>
        </w:tabs>
        <w:ind w:left="360" w:hanging="360"/>
        <w:jc w:val="left"/>
        <w:rPr>
          <w:rFonts w:eastAsiaTheme="minorEastAsia" w:cs="Times New Roman"/>
          <w:lang w:eastAsia="zh-CN"/>
        </w:rPr>
      </w:pPr>
      <w:r w:rsidRPr="009B25E2">
        <w:rPr>
          <w:rFonts w:eastAsiaTheme="minorEastAsia" w:cs="Times New Roman"/>
          <w:lang w:eastAsia="zh-CN"/>
        </w:rPr>
        <w:t xml:space="preserve">BNUNMCR. (2022). 2021 Report on Chinese Cities' Overseas Communication Power building. </w:t>
      </w:r>
      <w:hyperlink r:id="rId28" w:history="1">
        <w:r w:rsidRPr="009B25E2">
          <w:rPr>
            <w:rStyle w:val="Hyperlink"/>
            <w:rFonts w:eastAsiaTheme="minorEastAsia" w:cs="Times New Roman"/>
            <w:color w:val="auto"/>
            <w:lang w:eastAsia="zh-CN"/>
          </w:rPr>
          <w:t>https://baijiahao.baidu.com/s?id=1720395252644876912.</w:t>
        </w:r>
      </w:hyperlink>
      <w:r w:rsidRPr="009B25E2">
        <w:rPr>
          <w:rFonts w:eastAsiaTheme="minorEastAsia" w:cs="Times New Roman"/>
          <w:lang w:eastAsia="zh-CN"/>
        </w:rPr>
        <w:t xml:space="preserve"> [In Chinese:</w:t>
      </w:r>
      <w:r w:rsidR="009B25E2">
        <w:rPr>
          <w:rFonts w:eastAsiaTheme="minorEastAsia" w:cs="Times New Roman"/>
          <w:lang w:eastAsia="zh-CN"/>
        </w:rPr>
        <w:t xml:space="preserve"> </w:t>
      </w:r>
      <w:r w:rsidRPr="009B25E2">
        <w:rPr>
          <w:rFonts w:eastAsiaTheme="minorEastAsia" w:cs="Times New Roman"/>
          <w:lang w:eastAsia="zh-CN"/>
        </w:rPr>
        <w:t>北京师范大学新媒体传播研究中心</w:t>
      </w:r>
      <w:r w:rsidRPr="009B25E2">
        <w:rPr>
          <w:rFonts w:eastAsiaTheme="minorEastAsia" w:cs="Times New Roman"/>
          <w:lang w:eastAsia="zh-CN"/>
        </w:rPr>
        <w:t xml:space="preserve">. (2022). 2021 </w:t>
      </w:r>
      <w:r w:rsidRPr="009B25E2">
        <w:rPr>
          <w:rFonts w:eastAsiaTheme="minorEastAsia" w:cs="Times New Roman"/>
          <w:lang w:eastAsia="zh-CN"/>
        </w:rPr>
        <w:t>年中国城市海外传播力建设报告</w:t>
      </w:r>
      <w:r w:rsidRPr="009B25E2">
        <w:rPr>
          <w:rFonts w:eastAsiaTheme="minorEastAsia" w:cs="Times New Roman"/>
          <w:lang w:eastAsia="zh-CN"/>
        </w:rPr>
        <w:t xml:space="preserve">].  </w:t>
      </w:r>
    </w:p>
    <w:p w:rsidR="00CC4E1D" w:rsidRDefault="008A639D">
      <w:pPr>
        <w:widowControl w:val="0"/>
        <w:ind w:left="360" w:hanging="360"/>
        <w:rPr>
          <w:rFonts w:eastAsia="宋体" w:cs="Times New Roman"/>
          <w:lang w:eastAsia="zh-CN"/>
        </w:rPr>
      </w:pPr>
      <w:r>
        <w:rPr>
          <w:rFonts w:eastAsia="宋体" w:cs="Times New Roman"/>
          <w:color w:val="000000"/>
          <w:lang w:eastAsia="zh-CN"/>
        </w:rPr>
        <w:t>Deng, S. M. (2021) .Communication Research Methods</w:t>
      </w:r>
      <w:r>
        <w:rPr>
          <w:rFonts w:eastAsia="宋体" w:cs="Times New Roman"/>
          <w:lang w:eastAsia="zh-CN"/>
        </w:rPr>
        <w:t xml:space="preserve"> and Essay Writing. </w:t>
      </w:r>
      <w:r>
        <w:rPr>
          <w:rFonts w:eastAsia="宋体" w:cs="Times New Roman"/>
          <w:i/>
          <w:iCs/>
          <w:lang w:eastAsia="zh-CN"/>
        </w:rPr>
        <w:t>Beijing: Renmin University of China Press</w:t>
      </w:r>
      <w:r>
        <w:rPr>
          <w:rFonts w:eastAsia="宋体" w:cs="Times New Roman"/>
          <w:lang w:eastAsia="zh-CN"/>
        </w:rPr>
        <w:t>, 498. [In Chinese:</w:t>
      </w:r>
      <w:r w:rsidR="009B25E2">
        <w:rPr>
          <w:rFonts w:eastAsia="宋体" w:cs="Times New Roman"/>
          <w:lang w:eastAsia="zh-CN"/>
        </w:rPr>
        <w:t xml:space="preserve"> </w:t>
      </w:r>
      <w:r>
        <w:rPr>
          <w:rFonts w:eastAsia="宋体" w:cs="Times New Roman"/>
          <w:lang w:eastAsia="zh-CN"/>
        </w:rPr>
        <w:t>邓树明</w:t>
      </w:r>
      <w:proofErr w:type="gramStart"/>
      <w:r>
        <w:rPr>
          <w:rFonts w:eastAsia="宋体" w:cs="Times New Roman"/>
          <w:lang w:eastAsia="zh-CN"/>
        </w:rPr>
        <w:t>.(</w:t>
      </w:r>
      <w:proofErr w:type="gramEnd"/>
      <w:r>
        <w:rPr>
          <w:rFonts w:eastAsia="宋体" w:cs="Times New Roman"/>
          <w:lang w:eastAsia="zh-CN"/>
        </w:rPr>
        <w:t>2021)</w:t>
      </w:r>
      <w:r>
        <w:rPr>
          <w:rFonts w:eastAsia="宋体" w:cs="Times New Roman" w:hint="eastAsia"/>
          <w:lang w:eastAsia="zh-CN"/>
        </w:rPr>
        <w:t xml:space="preserve">. </w:t>
      </w:r>
      <w:r>
        <w:rPr>
          <w:rFonts w:eastAsia="宋体" w:cs="Times New Roman"/>
          <w:lang w:eastAsia="zh-CN"/>
        </w:rPr>
        <w:t>传播研究方法与论文写作</w:t>
      </w:r>
      <w:r>
        <w:rPr>
          <w:rFonts w:eastAsia="宋体" w:cs="Times New Roman"/>
          <w:lang w:eastAsia="zh-CN"/>
        </w:rPr>
        <w:t>.</w:t>
      </w:r>
      <w:r>
        <w:rPr>
          <w:rFonts w:eastAsia="宋体" w:cs="Times New Roman"/>
          <w:i/>
          <w:iCs/>
          <w:lang w:eastAsia="zh-CN"/>
        </w:rPr>
        <w:t>北京</w:t>
      </w:r>
      <w:r>
        <w:rPr>
          <w:rFonts w:eastAsia="宋体" w:cs="Times New Roman"/>
          <w:i/>
          <w:iCs/>
          <w:lang w:eastAsia="zh-CN"/>
        </w:rPr>
        <w:t>:</w:t>
      </w:r>
      <w:r>
        <w:rPr>
          <w:rFonts w:eastAsia="宋体" w:cs="Times New Roman"/>
          <w:i/>
          <w:iCs/>
          <w:lang w:eastAsia="zh-CN"/>
        </w:rPr>
        <w:t>中国人民大学出版社</w:t>
      </w:r>
      <w:r>
        <w:rPr>
          <w:rFonts w:eastAsia="宋体" w:cs="Times New Roman"/>
          <w:lang w:eastAsia="zh-CN"/>
        </w:rPr>
        <w:t>, 498.]</w:t>
      </w:r>
    </w:p>
    <w:p w:rsidR="00CC4E1D" w:rsidRDefault="008A639D">
      <w:pPr>
        <w:widowControl w:val="0"/>
        <w:ind w:left="360" w:hanging="360"/>
        <w:rPr>
          <w:rFonts w:eastAsia="宋体" w:cs="Times New Roman"/>
          <w:lang w:eastAsia="zh-CN"/>
        </w:rPr>
      </w:pPr>
      <w:proofErr w:type="spellStart"/>
      <w:proofErr w:type="gramStart"/>
      <w:r>
        <w:rPr>
          <w:rFonts w:eastAsia="宋体" w:cs="Times New Roman"/>
          <w:lang w:eastAsia="zh-CN"/>
        </w:rPr>
        <w:t>Gao</w:t>
      </w:r>
      <w:proofErr w:type="spellEnd"/>
      <w:proofErr w:type="gramEnd"/>
      <w:r>
        <w:rPr>
          <w:rFonts w:eastAsia="宋体" w:cs="Times New Roman"/>
          <w:lang w:eastAsia="zh-CN"/>
        </w:rPr>
        <w:t xml:space="preserve">, H.B. (2008) .Exploring the source of </w:t>
      </w:r>
      <w:proofErr w:type="spellStart"/>
      <w:r>
        <w:rPr>
          <w:rFonts w:eastAsia="宋体" w:cs="Times New Roman"/>
          <w:lang w:eastAsia="zh-CN"/>
        </w:rPr>
        <w:t>Lasswell's</w:t>
      </w:r>
      <w:proofErr w:type="spellEnd"/>
      <w:r>
        <w:rPr>
          <w:rFonts w:eastAsia="宋体" w:cs="Times New Roman"/>
          <w:lang w:eastAsia="zh-CN"/>
        </w:rPr>
        <w:t xml:space="preserve"> 5W model. </w:t>
      </w:r>
      <w:r>
        <w:rPr>
          <w:rFonts w:eastAsia="宋体" w:cs="Times New Roman"/>
          <w:i/>
          <w:iCs/>
          <w:lang w:eastAsia="zh-CN"/>
        </w:rPr>
        <w:t>International Journalism</w:t>
      </w:r>
      <w:r>
        <w:rPr>
          <w:rFonts w:eastAsia="宋体" w:cs="Times New Roman"/>
          <w:lang w:eastAsia="zh-CN"/>
        </w:rPr>
        <w:t>,</w:t>
      </w:r>
      <w:r w:rsidR="009B25E2">
        <w:rPr>
          <w:rFonts w:eastAsia="宋体" w:cs="Times New Roman"/>
          <w:lang w:eastAsia="zh-CN"/>
        </w:rPr>
        <w:t xml:space="preserve"> </w:t>
      </w:r>
      <w:r>
        <w:rPr>
          <w:rFonts w:eastAsia="宋体" w:cs="Times New Roman"/>
          <w:lang w:eastAsia="zh-CN"/>
        </w:rPr>
        <w:t>2008(10):37-40</w:t>
      </w:r>
      <w:proofErr w:type="gramStart"/>
      <w:r>
        <w:rPr>
          <w:rFonts w:eastAsia="宋体" w:cs="Times New Roman"/>
          <w:lang w:eastAsia="zh-CN"/>
        </w:rPr>
        <w:t>.[</w:t>
      </w:r>
      <w:proofErr w:type="gramEnd"/>
      <w:r>
        <w:rPr>
          <w:rFonts w:eastAsia="宋体" w:cs="Times New Roman"/>
          <w:lang w:eastAsia="zh-CN"/>
        </w:rPr>
        <w:t xml:space="preserve">In </w:t>
      </w:r>
      <w:proofErr w:type="spellStart"/>
      <w:r>
        <w:rPr>
          <w:rFonts w:eastAsia="宋体" w:cs="Times New Roman"/>
          <w:lang w:eastAsia="zh-CN"/>
        </w:rPr>
        <w:t>Chinese:</w:t>
      </w:r>
      <w:r>
        <w:rPr>
          <w:rFonts w:ascii="宋体" w:eastAsia="宋体" w:hAnsi="宋体" w:cs="宋体" w:hint="eastAsia"/>
          <w:shd w:val="clear" w:color="auto" w:fill="FBFBFB"/>
        </w:rPr>
        <w:t>高海波</w:t>
      </w:r>
      <w:proofErr w:type="spellEnd"/>
      <w:r>
        <w:rPr>
          <w:rFonts w:ascii="宋体" w:eastAsia="宋体" w:hAnsi="宋体" w:cs="宋体" w:hint="eastAsia"/>
          <w:shd w:val="clear" w:color="auto" w:fill="FBFBFB"/>
        </w:rPr>
        <w:t>.(2008).拉斯韦尔5w模式探源.</w:t>
      </w:r>
      <w:r>
        <w:rPr>
          <w:rFonts w:ascii="宋体" w:eastAsia="宋体" w:hAnsi="宋体" w:cs="宋体" w:hint="eastAsia"/>
          <w:i/>
          <w:iCs/>
          <w:shd w:val="clear" w:color="auto" w:fill="FBFBFB"/>
        </w:rPr>
        <w:t>国际新闻界</w:t>
      </w:r>
      <w:r>
        <w:rPr>
          <w:rFonts w:ascii="宋体" w:eastAsia="宋体" w:hAnsi="宋体" w:cs="宋体" w:hint="eastAsia"/>
          <w:shd w:val="clear" w:color="auto" w:fill="FBFBFB"/>
        </w:rPr>
        <w:t>(10), 4.</w:t>
      </w:r>
      <w:r>
        <w:rPr>
          <w:rFonts w:ascii="宋体" w:eastAsia="宋体" w:hAnsi="宋体" w:cs="宋体" w:hint="eastAsia"/>
          <w:lang w:eastAsia="zh-CN"/>
        </w:rPr>
        <w:t>]</w:t>
      </w:r>
    </w:p>
    <w:p w:rsidR="00CC4E1D" w:rsidRDefault="008A639D">
      <w:pPr>
        <w:widowControl w:val="0"/>
        <w:ind w:left="360" w:hanging="360"/>
        <w:rPr>
          <w:rFonts w:eastAsia="宋体" w:cs="Times New Roman"/>
          <w:color w:val="000000"/>
          <w:lang w:eastAsia="zh-CN"/>
        </w:rPr>
      </w:pPr>
      <w:r>
        <w:rPr>
          <w:rFonts w:eastAsia="宋体" w:cs="Times New Roman"/>
          <w:color w:val="000000"/>
          <w:lang w:eastAsia="zh-CN"/>
        </w:rPr>
        <w:t xml:space="preserve">Guo K, Chen Y and Du Y. (2018).Generation Mechanism and Theoretical Interpretation of Global City Image Communication--Taking Shanghai City Image as an Example. </w:t>
      </w:r>
      <w:r>
        <w:rPr>
          <w:rFonts w:eastAsia="宋体" w:cs="Times New Roman"/>
          <w:i/>
          <w:iCs/>
          <w:color w:val="000000"/>
          <w:lang w:eastAsia="zh-CN"/>
        </w:rPr>
        <w:t>Journalism University</w:t>
      </w:r>
      <w:proofErr w:type="gramStart"/>
      <w:r>
        <w:rPr>
          <w:rFonts w:eastAsia="宋体" w:cs="Times New Roman"/>
          <w:color w:val="000000"/>
          <w:lang w:eastAsia="zh-CN"/>
        </w:rPr>
        <w:t>,(</w:t>
      </w:r>
      <w:proofErr w:type="gramEnd"/>
      <w:r>
        <w:rPr>
          <w:rFonts w:eastAsia="宋体" w:cs="Times New Roman"/>
          <w:color w:val="000000"/>
          <w:lang w:eastAsia="zh-CN"/>
        </w:rPr>
        <w:t>06):1-8+146.[In Chinese:</w:t>
      </w:r>
      <w:r>
        <w:rPr>
          <w:rFonts w:eastAsia="宋体" w:cs="Times New Roman" w:hint="eastAsia"/>
          <w:color w:val="000000"/>
          <w:lang w:eastAsia="zh-CN"/>
        </w:rPr>
        <w:t>郭可</w:t>
      </w:r>
      <w:r>
        <w:rPr>
          <w:rFonts w:eastAsia="宋体" w:cs="Times New Roman" w:hint="eastAsia"/>
          <w:color w:val="000000"/>
          <w:lang w:eastAsia="zh-CN"/>
        </w:rPr>
        <w:t xml:space="preserve">, </w:t>
      </w:r>
      <w:r>
        <w:rPr>
          <w:rFonts w:eastAsia="宋体" w:cs="Times New Roman" w:hint="eastAsia"/>
          <w:color w:val="000000"/>
          <w:lang w:eastAsia="zh-CN"/>
        </w:rPr>
        <w:t>陈悦</w:t>
      </w:r>
      <w:r>
        <w:rPr>
          <w:rFonts w:eastAsia="宋体" w:cs="Times New Roman" w:hint="eastAsia"/>
          <w:color w:val="000000"/>
          <w:lang w:eastAsia="zh-CN"/>
        </w:rPr>
        <w:t xml:space="preserve">, &amp; </w:t>
      </w:r>
      <w:r>
        <w:rPr>
          <w:rFonts w:eastAsia="宋体" w:cs="Times New Roman" w:hint="eastAsia"/>
          <w:color w:val="000000"/>
          <w:lang w:eastAsia="zh-CN"/>
        </w:rPr>
        <w:t>杜妍</w:t>
      </w:r>
      <w:r>
        <w:rPr>
          <w:rFonts w:eastAsia="宋体" w:cs="Times New Roman" w:hint="eastAsia"/>
          <w:color w:val="000000"/>
          <w:lang w:eastAsia="zh-CN"/>
        </w:rPr>
        <w:t xml:space="preserve">. (2018). </w:t>
      </w:r>
      <w:r>
        <w:rPr>
          <w:rFonts w:eastAsia="宋体" w:cs="Times New Roman" w:hint="eastAsia"/>
          <w:color w:val="000000"/>
          <w:lang w:eastAsia="zh-CN"/>
        </w:rPr>
        <w:t>全球城市形象传播的生成机制及理论阐释</w:t>
      </w:r>
      <w:r>
        <w:rPr>
          <w:rFonts w:eastAsia="宋体" w:cs="Times New Roman" w:hint="eastAsia"/>
          <w:color w:val="000000"/>
          <w:lang w:eastAsia="zh-CN"/>
        </w:rPr>
        <w:t>--</w:t>
      </w:r>
      <w:r>
        <w:rPr>
          <w:rFonts w:eastAsia="宋体" w:cs="Times New Roman" w:hint="eastAsia"/>
          <w:color w:val="000000"/>
          <w:lang w:eastAsia="zh-CN"/>
        </w:rPr>
        <w:t>以上海城市形象为例</w:t>
      </w:r>
      <w:r>
        <w:rPr>
          <w:rFonts w:eastAsia="宋体" w:cs="Times New Roman" w:hint="eastAsia"/>
          <w:color w:val="000000"/>
          <w:lang w:eastAsia="zh-CN"/>
        </w:rPr>
        <w:t>. </w:t>
      </w:r>
      <w:r>
        <w:rPr>
          <w:rFonts w:eastAsia="宋体" w:cs="Times New Roman" w:hint="eastAsia"/>
          <w:i/>
          <w:iCs/>
          <w:color w:val="000000"/>
          <w:lang w:eastAsia="zh-CN"/>
        </w:rPr>
        <w:t>新闻大学</w:t>
      </w:r>
      <w:r>
        <w:rPr>
          <w:rFonts w:eastAsia="宋体" w:cs="Times New Roman" w:hint="eastAsia"/>
          <w:color w:val="000000"/>
          <w:lang w:eastAsia="zh-CN"/>
        </w:rPr>
        <w:t>(6), 9.</w:t>
      </w:r>
      <w:r>
        <w:rPr>
          <w:rFonts w:eastAsia="宋体" w:cs="Times New Roman"/>
          <w:color w:val="000000"/>
          <w:lang w:eastAsia="zh-CN"/>
        </w:rPr>
        <w:t>]</w:t>
      </w:r>
    </w:p>
    <w:p w:rsidR="00CC4E1D" w:rsidRDefault="00CC4E1D">
      <w:pPr>
        <w:widowControl w:val="0"/>
        <w:spacing w:line="300" w:lineRule="auto"/>
        <w:ind w:left="360" w:hanging="360"/>
        <w:rPr>
          <w:rFonts w:eastAsia="宋体" w:cs="Times New Roman"/>
          <w:color w:val="000000"/>
          <w:lang w:eastAsia="zh-CN"/>
        </w:rPr>
      </w:pPr>
    </w:p>
    <w:p w:rsidR="00CC4E1D" w:rsidRDefault="008A639D">
      <w:pPr>
        <w:rPr>
          <w:rFonts w:cs="Times New Roman"/>
          <w:bCs/>
          <w:color w:val="000000"/>
          <w:lang w:eastAsia="zh-CN"/>
        </w:rPr>
      </w:pPr>
      <w:r>
        <w:rPr>
          <w:rFonts w:cs="Times New Roman"/>
        </w:rPr>
        <w:t>Fund:</w:t>
      </w:r>
      <w:r w:rsidR="00F43370">
        <w:rPr>
          <w:rFonts w:cs="Times New Roman"/>
        </w:rPr>
        <w:t xml:space="preserve"> </w:t>
      </w:r>
      <w:r>
        <w:rPr>
          <w:rFonts w:cs="Times New Roman"/>
          <w:bCs/>
          <w:color w:val="000000"/>
          <w:lang w:eastAsia="zh-CN"/>
        </w:rPr>
        <w:t>This work was</w:t>
      </w:r>
      <w:r>
        <w:rPr>
          <w:rFonts w:cs="Times New Roman"/>
          <w:bCs/>
          <w:lang w:eastAsia="zh-CN"/>
        </w:rPr>
        <w:t xml:space="preserve"> supported</w:t>
      </w:r>
      <w:r>
        <w:rPr>
          <w:rFonts w:cs="Times New Roman" w:hint="eastAsia"/>
          <w:bCs/>
          <w:lang w:eastAsia="zh-CN"/>
        </w:rPr>
        <w:t xml:space="preserve"> by</w:t>
      </w:r>
      <w:r>
        <w:rPr>
          <w:rFonts w:cs="Times New Roman"/>
        </w:rPr>
        <w:t xml:space="preserve"> 2022 Humanities and Social Sciences Research Program of the Ministry of Education of China (Youth Fund Project): Research on International Image Construction and Intercultural Communication Strategies of Guangdong, Hong Kong and Macao Greater Bay Area (22YJCZH250)</w:t>
      </w:r>
      <w:r>
        <w:rPr>
          <w:rFonts w:eastAsia="宋体" w:cs="Times New Roman" w:hint="eastAsia"/>
          <w:lang w:eastAsia="zh-CN"/>
        </w:rPr>
        <w:t>; and</w:t>
      </w:r>
      <w:r>
        <w:rPr>
          <w:rFonts w:cs="Times New Roman"/>
          <w:bCs/>
          <w:lang w:eastAsia="zh-CN"/>
        </w:rPr>
        <w:t xml:space="preserve"> Guangdong Pr</w:t>
      </w:r>
      <w:r>
        <w:rPr>
          <w:rFonts w:cs="Times New Roman"/>
          <w:bCs/>
          <w:color w:val="000000"/>
          <w:lang w:eastAsia="zh-CN"/>
        </w:rPr>
        <w:t xml:space="preserve">ovince Philosophy and Social Science Foundation Project “The Evolution of Translation, Publication, and International Communication Models of Chinese Political Discourse (1952-2022)” (GD24CWY10). </w:t>
      </w:r>
    </w:p>
    <w:p w:rsidR="00CC4E1D" w:rsidRDefault="00CC4E1D">
      <w:pPr>
        <w:spacing w:after="0" w:line="240" w:lineRule="auto"/>
        <w:ind w:left="630" w:hanging="540"/>
        <w:jc w:val="left"/>
        <w:rPr>
          <w:rFonts w:asciiTheme="majorBidi" w:eastAsiaTheme="minorEastAsia" w:hAnsiTheme="majorBidi" w:cstheme="majorBidi"/>
          <w:color w:val="000000"/>
        </w:rPr>
      </w:pPr>
    </w:p>
    <w:p w:rsidR="00CC4E1D" w:rsidRDefault="00CC4E1D"/>
    <w:p w:rsidR="00CC4E1D" w:rsidRDefault="00CC4E1D">
      <w:pPr>
        <w:spacing w:after="0" w:line="240" w:lineRule="auto"/>
        <w:ind w:left="630" w:hanging="540"/>
        <w:jc w:val="left"/>
        <w:rPr>
          <w:rFonts w:asciiTheme="majorBidi" w:eastAsiaTheme="minorEastAsia" w:hAnsiTheme="majorBidi" w:cstheme="majorBidi"/>
          <w:b/>
          <w:color w:val="000000"/>
        </w:rPr>
      </w:pPr>
    </w:p>
    <w:p w:rsidR="00CC4E1D" w:rsidRDefault="00CC4E1D">
      <w:pPr>
        <w:spacing w:after="0" w:line="240" w:lineRule="auto"/>
        <w:ind w:left="630" w:hanging="540"/>
        <w:jc w:val="left"/>
        <w:rPr>
          <w:rFonts w:asciiTheme="majorBidi" w:eastAsiaTheme="minorEastAsia" w:hAnsiTheme="majorBidi" w:cstheme="majorBidi"/>
          <w:b/>
          <w:color w:val="000000"/>
        </w:rPr>
      </w:pPr>
    </w:p>
    <w:p w:rsidR="00CC4E1D" w:rsidRDefault="00CC4E1D">
      <w:pPr>
        <w:spacing w:after="0" w:line="240" w:lineRule="auto"/>
        <w:ind w:left="630" w:hanging="540"/>
        <w:jc w:val="left"/>
        <w:rPr>
          <w:rFonts w:asciiTheme="majorBidi" w:eastAsiaTheme="minorEastAsia" w:hAnsiTheme="majorBidi" w:cstheme="majorBidi"/>
          <w:color w:val="000000"/>
        </w:rPr>
      </w:pPr>
    </w:p>
    <w:p w:rsidR="00CC4E1D" w:rsidRDefault="00CC4E1D">
      <w:pPr>
        <w:spacing w:after="0" w:line="240" w:lineRule="auto"/>
        <w:ind w:left="630" w:hanging="540"/>
        <w:jc w:val="left"/>
        <w:rPr>
          <w:rFonts w:asciiTheme="majorBidi" w:eastAsiaTheme="minorEastAsia" w:hAnsiTheme="majorBidi" w:cstheme="majorBidi"/>
          <w:color w:val="000000"/>
        </w:rPr>
      </w:pPr>
    </w:p>
    <w:p w:rsidR="00CC4E1D" w:rsidRDefault="00CC4E1D">
      <w:pPr>
        <w:spacing w:after="0" w:line="240" w:lineRule="auto"/>
        <w:ind w:left="630" w:hanging="540"/>
        <w:jc w:val="left"/>
        <w:rPr>
          <w:rFonts w:asciiTheme="majorBidi" w:eastAsiaTheme="minorEastAsia" w:hAnsiTheme="majorBidi" w:cstheme="majorBidi"/>
          <w:color w:val="000000"/>
        </w:rPr>
      </w:pPr>
    </w:p>
    <w:p w:rsidR="00CC4E1D" w:rsidRDefault="00CC4E1D">
      <w:pPr>
        <w:spacing w:after="0" w:line="240" w:lineRule="auto"/>
        <w:ind w:left="630" w:hanging="540"/>
        <w:jc w:val="left"/>
        <w:rPr>
          <w:rFonts w:asciiTheme="majorBidi" w:eastAsiaTheme="minorEastAsia" w:hAnsiTheme="majorBidi" w:cstheme="majorBidi"/>
          <w:color w:val="000000"/>
        </w:rPr>
      </w:pPr>
    </w:p>
    <w:p w:rsidR="00CC4E1D" w:rsidRDefault="00CC4E1D">
      <w:pPr>
        <w:spacing w:after="0" w:line="240" w:lineRule="auto"/>
        <w:ind w:left="630" w:hanging="540"/>
        <w:jc w:val="left"/>
        <w:rPr>
          <w:rFonts w:asciiTheme="majorBidi" w:eastAsiaTheme="minorEastAsia" w:hAnsiTheme="majorBidi" w:cstheme="majorBidi"/>
          <w:color w:val="000000"/>
        </w:rPr>
      </w:pPr>
    </w:p>
    <w:p w:rsidR="00CC4E1D" w:rsidRDefault="00CC4E1D">
      <w:pPr>
        <w:spacing w:after="0" w:line="240" w:lineRule="auto"/>
        <w:jc w:val="left"/>
        <w:rPr>
          <w:rFonts w:eastAsia="宋体"/>
          <w:kern w:val="2"/>
          <w:szCs w:val="24"/>
          <w:lang w:eastAsia="zh-CN"/>
        </w:rPr>
        <w:sectPr w:rsidR="00CC4E1D">
          <w:footerReference w:type="default" r:id="rId29"/>
          <w:pgSz w:w="12240" w:h="15840"/>
          <w:pgMar w:top="567" w:right="1134" w:bottom="567" w:left="1134" w:header="720" w:footer="720" w:gutter="0"/>
          <w:pgNumType w:fmt="numberInDash" w:start="1"/>
          <w:cols w:space="720"/>
          <w:docGrid w:linePitch="360"/>
        </w:sectPr>
      </w:pPr>
    </w:p>
    <w:bookmarkEnd w:id="2"/>
    <w:bookmarkEnd w:id="3"/>
    <w:bookmarkEnd w:id="4"/>
    <w:bookmarkEnd w:id="5"/>
    <w:bookmarkEnd w:id="6"/>
    <w:bookmarkEnd w:id="7"/>
    <w:p w:rsidR="00CC4E1D" w:rsidRDefault="008A639D">
      <w:pPr>
        <w:spacing w:after="0" w:line="240" w:lineRule="auto"/>
        <w:jc w:val="left"/>
        <w:rPr>
          <w:rFonts w:eastAsia="宋体" w:cs="Times New Roman"/>
          <w:szCs w:val="24"/>
          <w:lang w:eastAsia="zh-CN"/>
        </w:rPr>
      </w:pPr>
      <w:r>
        <w:rPr>
          <w:rFonts w:eastAsia="宋体" w:cs="Times New Roman"/>
          <w:szCs w:val="24"/>
          <w:lang w:eastAsia="zh-CN"/>
        </w:rPr>
        <w:lastRenderedPageBreak/>
        <w:tab/>
      </w:r>
      <w:r>
        <w:rPr>
          <w:rFonts w:eastAsia="宋体" w:cs="Times New Roman"/>
          <w:szCs w:val="24"/>
          <w:lang w:eastAsia="zh-CN"/>
        </w:rPr>
        <w:br w:type="page"/>
      </w:r>
    </w:p>
    <w:p w:rsidR="00CC4E1D" w:rsidRDefault="00CC4E1D">
      <w:pPr>
        <w:spacing w:after="0" w:line="240" w:lineRule="auto"/>
        <w:jc w:val="left"/>
        <w:rPr>
          <w:rFonts w:eastAsia="宋体" w:cs="Times New Roman"/>
          <w:szCs w:val="24"/>
          <w:lang w:eastAsia="zh-CN"/>
        </w:rPr>
      </w:pPr>
    </w:p>
    <w:p w:rsidR="00CC4E1D" w:rsidRDefault="00CC4E1D">
      <w:pPr>
        <w:spacing w:after="0" w:line="240" w:lineRule="auto"/>
        <w:jc w:val="left"/>
        <w:rPr>
          <w:rFonts w:eastAsia="宋体" w:cs="Times New Roman"/>
          <w:szCs w:val="24"/>
          <w:lang w:eastAsia="zh-CN"/>
        </w:rPr>
      </w:pPr>
    </w:p>
    <w:p w:rsidR="00CC4E1D" w:rsidRDefault="00CC4E1D">
      <w:pPr>
        <w:spacing w:before="120" w:after="120" w:line="240" w:lineRule="auto"/>
        <w:rPr>
          <w:rFonts w:eastAsia="宋体" w:cs="Times New Roman"/>
          <w:szCs w:val="24"/>
          <w:lang w:eastAsia="zh-CN"/>
        </w:rPr>
      </w:pPr>
    </w:p>
    <w:p w:rsidR="00CC4E1D" w:rsidRDefault="008A639D">
      <w:pPr>
        <w:spacing w:before="120" w:after="120" w:line="240" w:lineRule="auto"/>
        <w:jc w:val="center"/>
        <w:rPr>
          <w:rFonts w:eastAsia="宋体" w:cs="Times New Roman"/>
          <w:b/>
          <w:szCs w:val="24"/>
          <w:lang w:eastAsia="zh-CN"/>
        </w:rPr>
      </w:pPr>
      <w:r>
        <w:rPr>
          <w:rFonts w:eastAsia="宋体" w:cs="Times New Roman"/>
          <w:b/>
          <w:szCs w:val="24"/>
          <w:lang w:eastAsia="zh-CN"/>
        </w:rPr>
        <w:t>The Editorial Team of CABTI</w:t>
      </w:r>
    </w:p>
    <w:p w:rsidR="00CC4E1D" w:rsidRDefault="008A639D">
      <w:pPr>
        <w:spacing w:before="120" w:after="120" w:line="240" w:lineRule="auto"/>
        <w:rPr>
          <w:rFonts w:eastAsia="宋体" w:cs="Times New Roman"/>
          <w:szCs w:val="24"/>
          <w:lang w:eastAsia="zh-CN"/>
        </w:rPr>
      </w:pPr>
      <w:r>
        <w:rPr>
          <w:rFonts w:eastAsia="宋体" w:cs="Times New Roman"/>
          <w:szCs w:val="24"/>
          <w:lang w:eastAsia="zh-CN"/>
        </w:rPr>
        <w:t xml:space="preserve"> </w:t>
      </w:r>
    </w:p>
    <w:p w:rsidR="00CC4E1D" w:rsidRDefault="008A639D">
      <w:pPr>
        <w:tabs>
          <w:tab w:val="left" w:pos="270"/>
        </w:tabs>
        <w:spacing w:before="120" w:after="120" w:line="240" w:lineRule="auto"/>
        <w:ind w:left="360" w:hanging="360"/>
        <w:rPr>
          <w:rFonts w:eastAsia="宋体" w:cs="Times New Roman"/>
          <w:szCs w:val="24"/>
          <w:lang w:eastAsia="zh-CN"/>
        </w:rPr>
      </w:pPr>
      <w:r>
        <w:rPr>
          <w:rFonts w:eastAsia="宋体" w:cs="Times New Roman"/>
          <w:szCs w:val="24"/>
          <w:lang w:eastAsia="zh-CN"/>
        </w:rPr>
        <w:t xml:space="preserve">Zhengguo HE, PhD in Translation Studies (Newcastle University). </w:t>
      </w:r>
    </w:p>
    <w:p w:rsidR="00CC4E1D" w:rsidRDefault="008A639D">
      <w:pPr>
        <w:tabs>
          <w:tab w:val="left" w:pos="270"/>
        </w:tabs>
        <w:spacing w:before="120" w:after="120" w:line="240" w:lineRule="auto"/>
        <w:ind w:left="360" w:hanging="360"/>
        <w:rPr>
          <w:rFonts w:eastAsia="宋体" w:cs="Times New Roman"/>
          <w:szCs w:val="24"/>
          <w:lang w:eastAsia="zh-CN"/>
        </w:rPr>
      </w:pPr>
      <w:proofErr w:type="spellStart"/>
      <w:r>
        <w:rPr>
          <w:rFonts w:eastAsia="宋体" w:cs="Times New Roman"/>
          <w:szCs w:val="24"/>
          <w:lang w:eastAsia="zh-CN"/>
        </w:rPr>
        <w:t>Jie</w:t>
      </w:r>
      <w:proofErr w:type="spellEnd"/>
      <w:r>
        <w:rPr>
          <w:rFonts w:eastAsia="宋体" w:cs="Times New Roman"/>
          <w:szCs w:val="24"/>
          <w:lang w:eastAsia="zh-CN"/>
        </w:rPr>
        <w:t xml:space="preserve"> LYU, PhD in Translation Studies, Lecturer (Guangdong University of Foreign Studies), expert in audiovisual translation and Business translation.</w:t>
      </w:r>
    </w:p>
    <w:p w:rsidR="00CC4E1D" w:rsidRDefault="008A639D">
      <w:pPr>
        <w:tabs>
          <w:tab w:val="left" w:pos="270"/>
        </w:tabs>
        <w:spacing w:before="120" w:after="120" w:line="240" w:lineRule="auto"/>
        <w:ind w:left="360" w:hanging="360"/>
        <w:rPr>
          <w:rFonts w:eastAsia="宋体" w:cs="Times New Roman"/>
          <w:szCs w:val="24"/>
          <w:lang w:eastAsia="zh-CN"/>
        </w:rPr>
      </w:pPr>
      <w:r>
        <w:rPr>
          <w:rFonts w:eastAsia="宋体" w:cs="Times New Roman"/>
          <w:szCs w:val="24"/>
          <w:lang w:eastAsia="zh-CN"/>
        </w:rPr>
        <w:t xml:space="preserve">Hu CHENG, </w:t>
      </w:r>
      <w:proofErr w:type="spellStart"/>
      <w:r>
        <w:rPr>
          <w:rFonts w:eastAsia="宋体" w:cs="Times New Roman"/>
          <w:szCs w:val="24"/>
          <w:lang w:eastAsia="zh-CN"/>
        </w:rPr>
        <w:t>Binzhou</w:t>
      </w:r>
      <w:proofErr w:type="spellEnd"/>
      <w:r>
        <w:rPr>
          <w:rFonts w:eastAsia="宋体" w:cs="Times New Roman"/>
          <w:szCs w:val="24"/>
          <w:lang w:eastAsia="zh-CN"/>
        </w:rPr>
        <w:t xml:space="preserve"> University, PhD in Education (</w:t>
      </w:r>
      <w:proofErr w:type="spellStart"/>
      <w:r>
        <w:rPr>
          <w:rFonts w:eastAsia="宋体" w:cs="Times New Roman"/>
          <w:szCs w:val="24"/>
          <w:lang w:eastAsia="zh-CN"/>
        </w:rPr>
        <w:t>Jeonbuk</w:t>
      </w:r>
      <w:proofErr w:type="spellEnd"/>
      <w:r>
        <w:rPr>
          <w:rFonts w:eastAsia="宋体" w:cs="Times New Roman"/>
          <w:szCs w:val="24"/>
          <w:lang w:eastAsia="zh-CN"/>
        </w:rPr>
        <w:t xml:space="preserve"> National University), Master’s in Translation (Guangxi University).</w:t>
      </w:r>
    </w:p>
    <w:p w:rsidR="00CC4E1D" w:rsidRDefault="008A639D">
      <w:pPr>
        <w:tabs>
          <w:tab w:val="left" w:pos="270"/>
        </w:tabs>
        <w:spacing w:before="120" w:after="120" w:line="240" w:lineRule="auto"/>
        <w:ind w:left="360" w:hanging="360"/>
        <w:rPr>
          <w:rFonts w:eastAsia="宋体" w:cs="Times New Roman"/>
          <w:szCs w:val="24"/>
          <w:lang w:eastAsia="zh-CN"/>
        </w:rPr>
      </w:pPr>
      <w:r>
        <w:rPr>
          <w:rFonts w:eastAsia="宋体" w:cs="Times New Roman"/>
          <w:szCs w:val="24"/>
          <w:lang w:eastAsia="zh-CN"/>
        </w:rPr>
        <w:t xml:space="preserve">Mark JAMES, Associate Professor (Columbus State University), expert in International Business Communication and Cross Cultural Management and Investments. </w:t>
      </w:r>
    </w:p>
    <w:p w:rsidR="00CC4E1D" w:rsidRDefault="008A639D">
      <w:pPr>
        <w:tabs>
          <w:tab w:val="left" w:pos="270"/>
        </w:tabs>
        <w:spacing w:before="120" w:after="120" w:line="240" w:lineRule="auto"/>
        <w:ind w:left="360" w:hanging="360"/>
        <w:rPr>
          <w:rFonts w:eastAsia="宋体" w:cs="Times New Roman"/>
          <w:szCs w:val="24"/>
          <w:lang w:eastAsia="zh-CN"/>
        </w:rPr>
      </w:pPr>
      <w:r>
        <w:rPr>
          <w:rFonts w:eastAsia="宋体" w:cs="Times New Roman"/>
          <w:szCs w:val="24"/>
          <w:lang w:eastAsia="zh-CN"/>
        </w:rPr>
        <w:t>Joe BANKS, Juris Doctor in law (Ohio Northern University), expert in cross-cultural education.</w:t>
      </w:r>
    </w:p>
    <w:p w:rsidR="00CC4E1D" w:rsidRDefault="008A639D">
      <w:pPr>
        <w:tabs>
          <w:tab w:val="left" w:pos="270"/>
        </w:tabs>
        <w:spacing w:before="120" w:after="120" w:line="240" w:lineRule="auto"/>
        <w:ind w:left="360" w:hanging="360"/>
        <w:rPr>
          <w:rFonts w:eastAsia="宋体" w:cs="Times New Roman"/>
          <w:szCs w:val="24"/>
          <w:lang w:eastAsia="zh-CN"/>
        </w:rPr>
      </w:pPr>
      <w:proofErr w:type="spellStart"/>
      <w:r>
        <w:rPr>
          <w:rFonts w:eastAsia="宋体" w:cs="Times New Roman"/>
          <w:szCs w:val="24"/>
          <w:lang w:eastAsia="zh-CN"/>
        </w:rPr>
        <w:t>Suihong</w:t>
      </w:r>
      <w:proofErr w:type="spellEnd"/>
      <w:r>
        <w:rPr>
          <w:rFonts w:eastAsia="宋体" w:cs="Times New Roman"/>
          <w:szCs w:val="24"/>
          <w:lang w:eastAsia="zh-CN"/>
        </w:rPr>
        <w:t xml:space="preserve"> GUO, professor, master's dissertation supervisor, dean of the School of Foreign Languages of Guangdong Ocean University (2021), executive director of Guangdong Translation Association</w:t>
      </w:r>
    </w:p>
    <w:p w:rsidR="00CC4E1D" w:rsidRDefault="00CC4E1D">
      <w:pPr>
        <w:spacing w:before="120" w:after="120" w:line="240" w:lineRule="auto"/>
        <w:rPr>
          <w:rFonts w:eastAsia="宋体" w:cs="Times New Roman"/>
          <w:szCs w:val="24"/>
          <w:lang w:eastAsia="zh-CN"/>
        </w:rPr>
      </w:pPr>
    </w:p>
    <w:p w:rsidR="00CC4E1D" w:rsidRDefault="008A639D">
      <w:pPr>
        <w:spacing w:before="120" w:after="120" w:line="240" w:lineRule="auto"/>
        <w:jc w:val="center"/>
        <w:rPr>
          <w:rFonts w:eastAsia="宋体" w:cs="Times New Roman"/>
          <w:szCs w:val="24"/>
          <w:lang w:eastAsia="zh-CN"/>
        </w:rPr>
      </w:pPr>
      <w:r>
        <w:rPr>
          <w:rFonts w:eastAsia="宋体" w:cs="Times New Roman"/>
          <w:szCs w:val="24"/>
          <w:lang w:eastAsia="zh-CN"/>
        </w:rPr>
        <w:t>JHK Press, USA</w:t>
      </w:r>
    </w:p>
    <w:p w:rsidR="00CC4E1D" w:rsidRDefault="008A639D">
      <w:pPr>
        <w:spacing w:before="120" w:after="120" w:line="240" w:lineRule="auto"/>
        <w:jc w:val="center"/>
        <w:rPr>
          <w:rFonts w:eastAsia="宋体" w:cs="Times New Roman"/>
          <w:szCs w:val="24"/>
          <w:lang w:eastAsia="zh-CN"/>
        </w:rPr>
      </w:pPr>
      <w:r>
        <w:rPr>
          <w:rFonts w:eastAsia="宋体" w:cs="Times New Roman"/>
          <w:szCs w:val="24"/>
          <w:lang w:eastAsia="zh-CN"/>
        </w:rPr>
        <w:t>General inquiry: jackhawk@jhkpress.com</w:t>
      </w:r>
    </w:p>
    <w:p w:rsidR="00CC4E1D" w:rsidRDefault="00CC4E1D">
      <w:pPr>
        <w:spacing w:before="120" w:after="120" w:line="240" w:lineRule="auto"/>
        <w:rPr>
          <w:rFonts w:eastAsia="宋体" w:cs="Times New Roman"/>
          <w:szCs w:val="24"/>
          <w:lang w:eastAsia="zh-CN"/>
        </w:rPr>
      </w:pPr>
    </w:p>
    <w:p w:rsidR="00CC4E1D" w:rsidRDefault="008A639D">
      <w:pPr>
        <w:spacing w:before="120" w:after="120" w:line="240" w:lineRule="auto"/>
        <w:jc w:val="center"/>
        <w:rPr>
          <w:rFonts w:eastAsia="宋体" w:cs="Times New Roman"/>
          <w:szCs w:val="24"/>
          <w:lang w:eastAsia="zh-CN"/>
        </w:rPr>
      </w:pPr>
      <w:r>
        <w:rPr>
          <w:rFonts w:eastAsia="宋体" w:cs="Times New Roman"/>
          <w:noProof/>
          <w:szCs w:val="24"/>
          <w:lang w:eastAsia="zh-CN"/>
        </w:rPr>
        <w:drawing>
          <wp:inline distT="0" distB="0" distL="0" distR="0">
            <wp:extent cx="3385185" cy="2261235"/>
            <wp:effectExtent l="0" t="0" r="5715" b="5715"/>
            <wp:docPr id="20" name="图片 4" descr="https://s3.envato.com/files/251492112/columbusgafin%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https://s3.envato.com/files/251492112/columbusgafin%20cop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94090" cy="2267330"/>
                    </a:xfrm>
                    <a:prstGeom prst="rect">
                      <a:avLst/>
                    </a:prstGeom>
                    <a:noFill/>
                    <a:ln>
                      <a:noFill/>
                    </a:ln>
                  </pic:spPr>
                </pic:pic>
              </a:graphicData>
            </a:graphic>
          </wp:inline>
        </w:drawing>
      </w:r>
      <w:r>
        <w:rPr>
          <w:rFonts w:eastAsia="宋体" w:cs="Times New Roman"/>
          <w:noProof/>
          <w:szCs w:val="24"/>
          <w:lang w:eastAsia="zh-CN"/>
        </w:rPr>
        <w:drawing>
          <wp:anchor distT="0" distB="0" distL="114300" distR="114300" simplePos="0" relativeHeight="251664384" behindDoc="0" locked="0" layoutInCell="1" allowOverlap="1">
            <wp:simplePos x="0" y="0"/>
            <wp:positionH relativeFrom="column">
              <wp:posOffset>4367530</wp:posOffset>
            </wp:positionH>
            <wp:positionV relativeFrom="page">
              <wp:posOffset>7849235</wp:posOffset>
            </wp:positionV>
            <wp:extent cx="1095375" cy="96202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095375" cy="962025"/>
                    </a:xfrm>
                    <a:prstGeom prst="rect">
                      <a:avLst/>
                    </a:prstGeom>
                  </pic:spPr>
                </pic:pic>
              </a:graphicData>
            </a:graphic>
          </wp:anchor>
        </w:drawing>
      </w:r>
      <w:bookmarkEnd w:id="8"/>
    </w:p>
    <w:sectPr w:rsidR="00CC4E1D">
      <w:headerReference w:type="default" r:id="rId32"/>
      <w:footerReference w:type="default" r:id="rId33"/>
      <w:pgSz w:w="12240" w:h="15840"/>
      <w:pgMar w:top="567" w:right="1134" w:bottom="567" w:left="1134"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E74" w:rsidRDefault="00E84E74">
      <w:pPr>
        <w:spacing w:line="240" w:lineRule="auto"/>
      </w:pPr>
      <w:r>
        <w:separator/>
      </w:r>
    </w:p>
  </w:endnote>
  <w:endnote w:type="continuationSeparator" w:id="0">
    <w:p w:rsidR="00E84E74" w:rsidRDefault="00E84E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ICTFontTextStyleBody">
    <w:altName w:val="Times New Roman"/>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Alegreya-bold">
    <w:altName w:val="Cambria"/>
    <w:charset w:val="00"/>
    <w:family w:val="roman"/>
    <w:pitch w:val="default"/>
  </w:font>
  <w:font w:name="Alegreya">
    <w:altName w:val="Calibri"/>
    <w:charset w:val="00"/>
    <w:family w:val="modern"/>
    <w:pitch w:val="default"/>
    <w:sig w:usb0="00000000"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imes New Roman Bold Italic">
    <w:altName w:val="Times New Roman"/>
    <w:panose1 w:val="02020703060505090304"/>
    <w:charset w:val="00"/>
    <w:family w:val="auto"/>
    <w:pitch w:val="default"/>
    <w:sig w:usb0="00000000" w:usb1="00000000" w:usb2="00000009" w:usb3="00000000" w:csb0="400001FF" w:csb1="FFFF0000"/>
  </w:font>
  <w:font w:name="Times New Roman Bold">
    <w:altName w:val="Times New Roman"/>
    <w:panose1 w:val="02020803070505020304"/>
    <w:charset w:val="00"/>
    <w:family w:val="auto"/>
    <w:pitch w:val="default"/>
    <w:sig w:usb0="00000000" w:usb1="00000000" w:usb2="00000009" w:usb3="00000000" w:csb0="400001FF" w:csb1="FFFF0000"/>
  </w:font>
  <w:font w:name="Times New Roman Italic">
    <w:altName w:val="Times New Roman"/>
    <w:panose1 w:val="02020503050405090304"/>
    <w:charset w:val="00"/>
    <w:family w:val="auto"/>
    <w:pitch w:val="default"/>
    <w:sig w:usb0="00000000" w:usb1="00000000" w:usb2="00000009" w:usb3="00000000" w:csb0="400001FF" w:csb1="FFFF0000"/>
  </w:font>
  <w:font w:name="Times New Roman Regular">
    <w:altName w:val="Times New Roman"/>
    <w:charset w:val="00"/>
    <w:family w:val="auto"/>
    <w:pitch w:val="default"/>
    <w:sig w:usb0="00000000" w:usb1="00000000" w:usb2="00000009" w:usb3="00000000" w:csb0="400001FF" w:csb1="FFFF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楷体">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39D" w:rsidRDefault="008A639D">
    <w:pPr>
      <w:pStyle w:val="Footer"/>
      <w:jc w:val="center"/>
    </w:pPr>
  </w:p>
  <w:p w:rsidR="008A639D" w:rsidRDefault="008A63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39D" w:rsidRDefault="008A639D">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39D" w:rsidRDefault="008A639D">
    <w:pPr>
      <w:pStyle w:val="Footer"/>
      <w:jc w:val="center"/>
    </w:pPr>
  </w:p>
  <w:p w:rsidR="008A639D" w:rsidRDefault="008A63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473520"/>
    </w:sdtPr>
    <w:sdtContent>
      <w:p w:rsidR="008A639D" w:rsidRDefault="008A639D">
        <w:pPr>
          <w:pStyle w:val="Footer"/>
          <w:jc w:val="center"/>
        </w:pPr>
        <w:r>
          <w:fldChar w:fldCharType="begin"/>
        </w:r>
        <w:r>
          <w:instrText xml:space="preserve"> PAGE   \* MERGEFORMAT </w:instrText>
        </w:r>
        <w:r>
          <w:fldChar w:fldCharType="separate"/>
        </w:r>
        <w:r w:rsidR="00A544EC">
          <w:rPr>
            <w:noProof/>
          </w:rPr>
          <w:t>- 32 -</w:t>
        </w:r>
        <w:r>
          <w:fldChar w:fldCharType="end"/>
        </w:r>
      </w:p>
    </w:sdtContent>
  </w:sdt>
  <w:p w:rsidR="008A639D" w:rsidRDefault="008A639D">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4EC" w:rsidRDefault="00A544EC" w:rsidP="00A544EC">
    <w:pPr>
      <w:pStyle w:val="Footer"/>
    </w:pPr>
  </w:p>
  <w:p w:rsidR="00A544EC" w:rsidRDefault="00A544E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E74" w:rsidRDefault="00E84E74">
      <w:pPr>
        <w:spacing w:after="0" w:line="240" w:lineRule="auto"/>
      </w:pPr>
      <w:r>
        <w:separator/>
      </w:r>
    </w:p>
  </w:footnote>
  <w:footnote w:type="continuationSeparator" w:id="0">
    <w:p w:rsidR="00E84E74" w:rsidRDefault="00E84E74">
      <w:pPr>
        <w:spacing w:after="0" w:line="240" w:lineRule="auto"/>
      </w:pPr>
      <w:r>
        <w:continuationSeparator/>
      </w:r>
    </w:p>
  </w:footnote>
  <w:footnote w:id="1">
    <w:p w:rsidR="008A639D" w:rsidRDefault="008A639D">
      <w:pPr>
        <w:pStyle w:val="FootnoteText"/>
        <w:snapToGrid w:val="0"/>
      </w:pPr>
      <w:r>
        <w:rPr>
          <w:rStyle w:val="FootnoteReference"/>
        </w:rPr>
        <w:footnoteRef/>
      </w:r>
      <w:r>
        <w:t xml:space="preserve"> </w:t>
      </w:r>
      <w:hyperlink r:id="rId1" w:history="1">
        <w:r>
          <w:rPr>
            <w:rStyle w:val="Hyperlink"/>
            <w:rFonts w:hint="eastAsia"/>
          </w:rPr>
          <w:t>http://imate.cascorpus.com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39D" w:rsidRDefault="008A639D">
    <w:pPr>
      <w:pStyle w:val="Header"/>
      <w:jc w:val="right"/>
    </w:pPr>
    <w:r>
      <w:t>Communication across Borders: Translation &amp; Interpreting</w:t>
    </w:r>
    <w:r>
      <w:rPr>
        <w:rFonts w:hint="eastAsia"/>
      </w:rPr>
      <w:t>;</w:t>
    </w:r>
    <w:r>
      <w:t xml:space="preserve"> Vol. 04 No. 02 (2024)</w:t>
    </w:r>
  </w:p>
  <w:p w:rsidR="008A639D" w:rsidRDefault="008A639D">
    <w:pPr>
      <w:pStyle w:val="Header"/>
      <w:jc w:val="right"/>
    </w:pPr>
    <w:r>
      <w:t>ISSN (online): 2766-791X</w:t>
    </w:r>
  </w:p>
  <w:p w:rsidR="008A639D" w:rsidRDefault="008A639D">
    <w:pPr>
      <w:pStyle w:val="Header"/>
      <w:pBdr>
        <w:bottom w:val="single" w:sz="6" w:space="1" w:color="auto"/>
      </w:pBdr>
      <w:jc w:val="right"/>
    </w:pPr>
    <w:r>
      <w:t xml:space="preserve">ISSN (print):    2770-6354 </w:t>
    </w:r>
  </w:p>
  <w:p w:rsidR="008A639D" w:rsidRDefault="008A63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39D" w:rsidRDefault="008A639D">
    <w:pPr>
      <w:pStyle w:val="Header"/>
      <w:jc w:val="right"/>
    </w:pPr>
    <w:r>
      <w:t>Communication across Borders: Translation &amp; Interpreting</w:t>
    </w:r>
    <w:r>
      <w:rPr>
        <w:rFonts w:hint="eastAsia"/>
      </w:rPr>
      <w:t>;</w:t>
    </w:r>
    <w:r>
      <w:t xml:space="preserve"> Vol. 04 No. 02 (2024)</w:t>
    </w:r>
  </w:p>
  <w:p w:rsidR="008A639D" w:rsidRDefault="008A639D">
    <w:pPr>
      <w:pStyle w:val="Header"/>
      <w:jc w:val="right"/>
    </w:pPr>
    <w:r>
      <w:t>ISSN (online): 2766-791X</w:t>
    </w:r>
  </w:p>
  <w:p w:rsidR="008A639D" w:rsidRDefault="008A639D">
    <w:pPr>
      <w:pStyle w:val="Header"/>
      <w:pBdr>
        <w:bottom w:val="single" w:sz="6" w:space="1" w:color="auto"/>
      </w:pBdr>
      <w:jc w:val="right"/>
    </w:pPr>
    <w:r>
      <w:t xml:space="preserve">ISSN (print):    2770-6354 </w:t>
    </w:r>
  </w:p>
  <w:p w:rsidR="008A639D" w:rsidRDefault="008A63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39D" w:rsidRDefault="008A63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96D056"/>
    <w:multiLevelType w:val="singleLevel"/>
    <w:tmpl w:val="C196D056"/>
    <w:lvl w:ilvl="0">
      <w:start w:val="1"/>
      <w:numFmt w:val="decimal"/>
      <w:suff w:val="space"/>
      <w:lvlText w:val="%1."/>
      <w:lvlJc w:val="left"/>
    </w:lvl>
  </w:abstractNum>
  <w:abstractNum w:abstractNumId="1">
    <w:nsid w:val="DD7695A9"/>
    <w:multiLevelType w:val="singleLevel"/>
    <w:tmpl w:val="DD7695A9"/>
    <w:lvl w:ilvl="0">
      <w:start w:val="2"/>
      <w:numFmt w:val="decimal"/>
      <w:suff w:val="space"/>
      <w:lvlText w:val="%1."/>
      <w:lvlJc w:val="left"/>
    </w:lvl>
  </w:abstractNum>
  <w:abstractNum w:abstractNumId="2">
    <w:nsid w:val="5A4F85CA"/>
    <w:multiLevelType w:val="singleLevel"/>
    <w:tmpl w:val="5A4F85CA"/>
    <w:lvl w:ilvl="0">
      <w:start w:val="1"/>
      <w:numFmt w:val="bullet"/>
      <w:lvlText w:val=""/>
      <w:lvlJc w:val="left"/>
      <w:pPr>
        <w:ind w:left="420" w:hanging="420"/>
      </w:pPr>
      <w:rPr>
        <w:rFonts w:ascii="Wingdings" w:hAnsi="Wingdings" w:hint="default"/>
      </w:rPr>
    </w:lvl>
  </w:abstractNum>
  <w:abstractNum w:abstractNumId="3">
    <w:nsid w:val="5DAC623E"/>
    <w:multiLevelType w:val="multilevel"/>
    <w:tmpl w:val="5DAC62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77BADFA7"/>
    <w:multiLevelType w:val="singleLevel"/>
    <w:tmpl w:val="77BADFA7"/>
    <w:lvl w:ilvl="0">
      <w:start w:val="1"/>
      <w:numFmt w:val="decimal"/>
      <w:suff w:val="space"/>
      <w:lvlText w:val="(%1)"/>
      <w:lvlJc w:val="left"/>
      <w:pPr>
        <w:ind w:left="50" w:firstLine="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ZiMjBkOTlhMzQwNTE4OGU4YmQ1NzYwNzU3ZjA3NzUifQ=="/>
  </w:docVars>
  <w:rsids>
    <w:rsidRoot w:val="00323CB6"/>
    <w:rsid w:val="AF6BC01C"/>
    <w:rsid w:val="EFE75576"/>
    <w:rsid w:val="F5EFB79C"/>
    <w:rsid w:val="00001C71"/>
    <w:rsid w:val="00007BBD"/>
    <w:rsid w:val="000103AB"/>
    <w:rsid w:val="00014645"/>
    <w:rsid w:val="00015BF9"/>
    <w:rsid w:val="00016AA5"/>
    <w:rsid w:val="000178BD"/>
    <w:rsid w:val="00025388"/>
    <w:rsid w:val="00030E3D"/>
    <w:rsid w:val="00031267"/>
    <w:rsid w:val="00032262"/>
    <w:rsid w:val="0003415A"/>
    <w:rsid w:val="00035062"/>
    <w:rsid w:val="00035D19"/>
    <w:rsid w:val="00036582"/>
    <w:rsid w:val="00037787"/>
    <w:rsid w:val="000420A2"/>
    <w:rsid w:val="000461F3"/>
    <w:rsid w:val="0004777E"/>
    <w:rsid w:val="00055F1F"/>
    <w:rsid w:val="000650C4"/>
    <w:rsid w:val="000677D4"/>
    <w:rsid w:val="000801EA"/>
    <w:rsid w:val="00086CE1"/>
    <w:rsid w:val="00091755"/>
    <w:rsid w:val="00092A4D"/>
    <w:rsid w:val="000A6711"/>
    <w:rsid w:val="000B0B82"/>
    <w:rsid w:val="000B1226"/>
    <w:rsid w:val="000B2F3B"/>
    <w:rsid w:val="000C1E0F"/>
    <w:rsid w:val="000C6881"/>
    <w:rsid w:val="000D54E0"/>
    <w:rsid w:val="000D5F85"/>
    <w:rsid w:val="000D62D6"/>
    <w:rsid w:val="000D7809"/>
    <w:rsid w:val="000E19F5"/>
    <w:rsid w:val="000F2E70"/>
    <w:rsid w:val="000F42C4"/>
    <w:rsid w:val="000F520B"/>
    <w:rsid w:val="000F5628"/>
    <w:rsid w:val="000F57A8"/>
    <w:rsid w:val="00102828"/>
    <w:rsid w:val="00102AE9"/>
    <w:rsid w:val="0010381E"/>
    <w:rsid w:val="001053D0"/>
    <w:rsid w:val="001115A1"/>
    <w:rsid w:val="00113B6E"/>
    <w:rsid w:val="0011589E"/>
    <w:rsid w:val="00116FE1"/>
    <w:rsid w:val="001459A8"/>
    <w:rsid w:val="00150EAD"/>
    <w:rsid w:val="00151888"/>
    <w:rsid w:val="00152FB9"/>
    <w:rsid w:val="0015433A"/>
    <w:rsid w:val="00155125"/>
    <w:rsid w:val="001641E2"/>
    <w:rsid w:val="001721CF"/>
    <w:rsid w:val="0017436F"/>
    <w:rsid w:val="001807FB"/>
    <w:rsid w:val="00184C5F"/>
    <w:rsid w:val="00187B5C"/>
    <w:rsid w:val="001918C9"/>
    <w:rsid w:val="001931EA"/>
    <w:rsid w:val="00193CDB"/>
    <w:rsid w:val="00194155"/>
    <w:rsid w:val="00196336"/>
    <w:rsid w:val="001A15D8"/>
    <w:rsid w:val="001A27D1"/>
    <w:rsid w:val="001A5BB1"/>
    <w:rsid w:val="001C004F"/>
    <w:rsid w:val="001D2867"/>
    <w:rsid w:val="001E5FE7"/>
    <w:rsid w:val="001F078D"/>
    <w:rsid w:val="001F12E6"/>
    <w:rsid w:val="001F3DBD"/>
    <w:rsid w:val="00200702"/>
    <w:rsid w:val="002078E0"/>
    <w:rsid w:val="00211E3C"/>
    <w:rsid w:val="00215A4C"/>
    <w:rsid w:val="0021620E"/>
    <w:rsid w:val="00226143"/>
    <w:rsid w:val="00226A24"/>
    <w:rsid w:val="00234969"/>
    <w:rsid w:val="00241C5B"/>
    <w:rsid w:val="00247926"/>
    <w:rsid w:val="00254AC9"/>
    <w:rsid w:val="00254E73"/>
    <w:rsid w:val="00255B47"/>
    <w:rsid w:val="00256DCB"/>
    <w:rsid w:val="0025791E"/>
    <w:rsid w:val="00265994"/>
    <w:rsid w:val="0026603B"/>
    <w:rsid w:val="00270A2A"/>
    <w:rsid w:val="00274610"/>
    <w:rsid w:val="00275B5E"/>
    <w:rsid w:val="00277B9E"/>
    <w:rsid w:val="00297415"/>
    <w:rsid w:val="002D321A"/>
    <w:rsid w:val="002E0043"/>
    <w:rsid w:val="002E4465"/>
    <w:rsid w:val="002E5BA3"/>
    <w:rsid w:val="002E67C9"/>
    <w:rsid w:val="002E79F9"/>
    <w:rsid w:val="002F1A90"/>
    <w:rsid w:val="002F3F30"/>
    <w:rsid w:val="00302009"/>
    <w:rsid w:val="00306A75"/>
    <w:rsid w:val="00321762"/>
    <w:rsid w:val="003235C4"/>
    <w:rsid w:val="00323CB6"/>
    <w:rsid w:val="00336BBB"/>
    <w:rsid w:val="00342A41"/>
    <w:rsid w:val="003451A2"/>
    <w:rsid w:val="003559B3"/>
    <w:rsid w:val="003559EE"/>
    <w:rsid w:val="003657CF"/>
    <w:rsid w:val="00365CAD"/>
    <w:rsid w:val="00370928"/>
    <w:rsid w:val="00372EE7"/>
    <w:rsid w:val="003872D8"/>
    <w:rsid w:val="00393F1C"/>
    <w:rsid w:val="00394638"/>
    <w:rsid w:val="003A769B"/>
    <w:rsid w:val="003B1EB1"/>
    <w:rsid w:val="003B1FAE"/>
    <w:rsid w:val="003B27F6"/>
    <w:rsid w:val="003B694F"/>
    <w:rsid w:val="003C2D14"/>
    <w:rsid w:val="003D5163"/>
    <w:rsid w:val="003D620F"/>
    <w:rsid w:val="003E6144"/>
    <w:rsid w:val="003E72D7"/>
    <w:rsid w:val="003F066A"/>
    <w:rsid w:val="0040353C"/>
    <w:rsid w:val="004078FB"/>
    <w:rsid w:val="00411A53"/>
    <w:rsid w:val="00411BBB"/>
    <w:rsid w:val="00422143"/>
    <w:rsid w:val="00435281"/>
    <w:rsid w:val="00454586"/>
    <w:rsid w:val="004639D9"/>
    <w:rsid w:val="004647F9"/>
    <w:rsid w:val="00482242"/>
    <w:rsid w:val="00482A1A"/>
    <w:rsid w:val="0048418D"/>
    <w:rsid w:val="00485F83"/>
    <w:rsid w:val="004901DD"/>
    <w:rsid w:val="00490E22"/>
    <w:rsid w:val="00492888"/>
    <w:rsid w:val="00493906"/>
    <w:rsid w:val="004A2246"/>
    <w:rsid w:val="004A7078"/>
    <w:rsid w:val="004B0ABA"/>
    <w:rsid w:val="004B2A39"/>
    <w:rsid w:val="004B4626"/>
    <w:rsid w:val="004B5F72"/>
    <w:rsid w:val="004B6E66"/>
    <w:rsid w:val="004B7DDD"/>
    <w:rsid w:val="004C78ED"/>
    <w:rsid w:val="004E2844"/>
    <w:rsid w:val="004E6837"/>
    <w:rsid w:val="004E6BF5"/>
    <w:rsid w:val="004F0321"/>
    <w:rsid w:val="004F505E"/>
    <w:rsid w:val="00502AB1"/>
    <w:rsid w:val="0050426E"/>
    <w:rsid w:val="005054C0"/>
    <w:rsid w:val="00510D93"/>
    <w:rsid w:val="00510E87"/>
    <w:rsid w:val="00511E80"/>
    <w:rsid w:val="00515E4E"/>
    <w:rsid w:val="00533916"/>
    <w:rsid w:val="00537560"/>
    <w:rsid w:val="00540F15"/>
    <w:rsid w:val="00542786"/>
    <w:rsid w:val="00552C94"/>
    <w:rsid w:val="0055337A"/>
    <w:rsid w:val="00554EB2"/>
    <w:rsid w:val="00555F45"/>
    <w:rsid w:val="00562DD2"/>
    <w:rsid w:val="005727A1"/>
    <w:rsid w:val="00575232"/>
    <w:rsid w:val="00576963"/>
    <w:rsid w:val="00576F57"/>
    <w:rsid w:val="00580B79"/>
    <w:rsid w:val="00587780"/>
    <w:rsid w:val="0059158B"/>
    <w:rsid w:val="00593AD3"/>
    <w:rsid w:val="00594C61"/>
    <w:rsid w:val="005973BE"/>
    <w:rsid w:val="005A053D"/>
    <w:rsid w:val="005A1BA6"/>
    <w:rsid w:val="005A3452"/>
    <w:rsid w:val="005A7EB4"/>
    <w:rsid w:val="005B1DA5"/>
    <w:rsid w:val="005B505C"/>
    <w:rsid w:val="005B5F50"/>
    <w:rsid w:val="005C2C16"/>
    <w:rsid w:val="005C3F82"/>
    <w:rsid w:val="005C5E0F"/>
    <w:rsid w:val="005C6BC3"/>
    <w:rsid w:val="005D6EE3"/>
    <w:rsid w:val="005E1154"/>
    <w:rsid w:val="005E1AD7"/>
    <w:rsid w:val="005F2FB0"/>
    <w:rsid w:val="005F3075"/>
    <w:rsid w:val="0060542F"/>
    <w:rsid w:val="006060BD"/>
    <w:rsid w:val="00611462"/>
    <w:rsid w:val="00614FA2"/>
    <w:rsid w:val="0061557D"/>
    <w:rsid w:val="0061748C"/>
    <w:rsid w:val="006175D9"/>
    <w:rsid w:val="006225EA"/>
    <w:rsid w:val="00622A27"/>
    <w:rsid w:val="006236F5"/>
    <w:rsid w:val="00633567"/>
    <w:rsid w:val="006410AC"/>
    <w:rsid w:val="006418A4"/>
    <w:rsid w:val="00644431"/>
    <w:rsid w:val="0065631F"/>
    <w:rsid w:val="00657FC6"/>
    <w:rsid w:val="006649B9"/>
    <w:rsid w:val="00666ADF"/>
    <w:rsid w:val="00666C14"/>
    <w:rsid w:val="00674AC0"/>
    <w:rsid w:val="00674F7A"/>
    <w:rsid w:val="0068252E"/>
    <w:rsid w:val="0068721F"/>
    <w:rsid w:val="006A0C6B"/>
    <w:rsid w:val="006A1436"/>
    <w:rsid w:val="006B5044"/>
    <w:rsid w:val="006B720F"/>
    <w:rsid w:val="006C1BF4"/>
    <w:rsid w:val="006C2A60"/>
    <w:rsid w:val="006C79C4"/>
    <w:rsid w:val="006D095B"/>
    <w:rsid w:val="006D09E2"/>
    <w:rsid w:val="006D5905"/>
    <w:rsid w:val="006E4EB7"/>
    <w:rsid w:val="006E5A54"/>
    <w:rsid w:val="006F4CB6"/>
    <w:rsid w:val="006F4E2E"/>
    <w:rsid w:val="006F5A85"/>
    <w:rsid w:val="00707212"/>
    <w:rsid w:val="00711332"/>
    <w:rsid w:val="00711E2C"/>
    <w:rsid w:val="00715095"/>
    <w:rsid w:val="00720D32"/>
    <w:rsid w:val="007214C0"/>
    <w:rsid w:val="0072366E"/>
    <w:rsid w:val="007347C2"/>
    <w:rsid w:val="007348FF"/>
    <w:rsid w:val="00737C0D"/>
    <w:rsid w:val="00743E5C"/>
    <w:rsid w:val="00747DDE"/>
    <w:rsid w:val="007514FD"/>
    <w:rsid w:val="007536FE"/>
    <w:rsid w:val="0075759E"/>
    <w:rsid w:val="007648D0"/>
    <w:rsid w:val="00766779"/>
    <w:rsid w:val="007764B8"/>
    <w:rsid w:val="00781F26"/>
    <w:rsid w:val="00783D10"/>
    <w:rsid w:val="007852AF"/>
    <w:rsid w:val="007857C3"/>
    <w:rsid w:val="0078616C"/>
    <w:rsid w:val="0078705A"/>
    <w:rsid w:val="0079044D"/>
    <w:rsid w:val="0079564E"/>
    <w:rsid w:val="007B1D92"/>
    <w:rsid w:val="007D039B"/>
    <w:rsid w:val="007E6D4C"/>
    <w:rsid w:val="007E6FCE"/>
    <w:rsid w:val="007E7BB3"/>
    <w:rsid w:val="007E7E7C"/>
    <w:rsid w:val="007F32E2"/>
    <w:rsid w:val="007F675B"/>
    <w:rsid w:val="007F6DD9"/>
    <w:rsid w:val="007F7008"/>
    <w:rsid w:val="008053B1"/>
    <w:rsid w:val="008122DB"/>
    <w:rsid w:val="0081388D"/>
    <w:rsid w:val="00814D4B"/>
    <w:rsid w:val="00815B58"/>
    <w:rsid w:val="00816356"/>
    <w:rsid w:val="008169EF"/>
    <w:rsid w:val="008205ED"/>
    <w:rsid w:val="00821A43"/>
    <w:rsid w:val="00823827"/>
    <w:rsid w:val="00825554"/>
    <w:rsid w:val="00825760"/>
    <w:rsid w:val="008258E3"/>
    <w:rsid w:val="00826567"/>
    <w:rsid w:val="008401DA"/>
    <w:rsid w:val="00842C82"/>
    <w:rsid w:val="0084681D"/>
    <w:rsid w:val="0085676A"/>
    <w:rsid w:val="00864D64"/>
    <w:rsid w:val="0087188E"/>
    <w:rsid w:val="008812B1"/>
    <w:rsid w:val="00882F7B"/>
    <w:rsid w:val="00884353"/>
    <w:rsid w:val="00885712"/>
    <w:rsid w:val="00886267"/>
    <w:rsid w:val="0089180E"/>
    <w:rsid w:val="00897237"/>
    <w:rsid w:val="008A0791"/>
    <w:rsid w:val="008A549C"/>
    <w:rsid w:val="008A639D"/>
    <w:rsid w:val="008A7748"/>
    <w:rsid w:val="008B0340"/>
    <w:rsid w:val="008C043C"/>
    <w:rsid w:val="008C2FA0"/>
    <w:rsid w:val="008D000D"/>
    <w:rsid w:val="008D54FA"/>
    <w:rsid w:val="008E40E0"/>
    <w:rsid w:val="008F2CB1"/>
    <w:rsid w:val="008F33DC"/>
    <w:rsid w:val="008F33F1"/>
    <w:rsid w:val="008F4509"/>
    <w:rsid w:val="0091130A"/>
    <w:rsid w:val="00924093"/>
    <w:rsid w:val="0093789E"/>
    <w:rsid w:val="00944EC5"/>
    <w:rsid w:val="009569CF"/>
    <w:rsid w:val="00960A70"/>
    <w:rsid w:val="00960C02"/>
    <w:rsid w:val="0096337D"/>
    <w:rsid w:val="0096391D"/>
    <w:rsid w:val="009650D4"/>
    <w:rsid w:val="00984A6E"/>
    <w:rsid w:val="009B25E2"/>
    <w:rsid w:val="009C2C15"/>
    <w:rsid w:val="009C4A84"/>
    <w:rsid w:val="009C5FD7"/>
    <w:rsid w:val="009D040E"/>
    <w:rsid w:val="009D21B1"/>
    <w:rsid w:val="009E0C16"/>
    <w:rsid w:val="009E0CE4"/>
    <w:rsid w:val="009E114C"/>
    <w:rsid w:val="009E66FD"/>
    <w:rsid w:val="009E72DE"/>
    <w:rsid w:val="009E76B5"/>
    <w:rsid w:val="009F2986"/>
    <w:rsid w:val="009F2DE0"/>
    <w:rsid w:val="00A021D9"/>
    <w:rsid w:val="00A04148"/>
    <w:rsid w:val="00A04756"/>
    <w:rsid w:val="00A0655E"/>
    <w:rsid w:val="00A136BB"/>
    <w:rsid w:val="00A16D73"/>
    <w:rsid w:val="00A16FAE"/>
    <w:rsid w:val="00A17521"/>
    <w:rsid w:val="00A21499"/>
    <w:rsid w:val="00A31D58"/>
    <w:rsid w:val="00A33E17"/>
    <w:rsid w:val="00A409D3"/>
    <w:rsid w:val="00A45619"/>
    <w:rsid w:val="00A525C2"/>
    <w:rsid w:val="00A544EC"/>
    <w:rsid w:val="00A7035F"/>
    <w:rsid w:val="00A731CF"/>
    <w:rsid w:val="00A82877"/>
    <w:rsid w:val="00A86188"/>
    <w:rsid w:val="00A94BA5"/>
    <w:rsid w:val="00AA0E95"/>
    <w:rsid w:val="00AA366E"/>
    <w:rsid w:val="00AC7715"/>
    <w:rsid w:val="00AD0454"/>
    <w:rsid w:val="00AE1503"/>
    <w:rsid w:val="00AE1F55"/>
    <w:rsid w:val="00AE26E3"/>
    <w:rsid w:val="00AE2BF5"/>
    <w:rsid w:val="00AE46F7"/>
    <w:rsid w:val="00AE5F00"/>
    <w:rsid w:val="00AF4E19"/>
    <w:rsid w:val="00AF5920"/>
    <w:rsid w:val="00AF7055"/>
    <w:rsid w:val="00B02C3E"/>
    <w:rsid w:val="00B05C8E"/>
    <w:rsid w:val="00B37C9F"/>
    <w:rsid w:val="00B402D6"/>
    <w:rsid w:val="00B43B5A"/>
    <w:rsid w:val="00B47B68"/>
    <w:rsid w:val="00B53748"/>
    <w:rsid w:val="00B65B47"/>
    <w:rsid w:val="00B6664B"/>
    <w:rsid w:val="00B66D04"/>
    <w:rsid w:val="00B71149"/>
    <w:rsid w:val="00B76D59"/>
    <w:rsid w:val="00B86D92"/>
    <w:rsid w:val="00B91C74"/>
    <w:rsid w:val="00B94B20"/>
    <w:rsid w:val="00BA36FA"/>
    <w:rsid w:val="00BA7690"/>
    <w:rsid w:val="00BC3B7C"/>
    <w:rsid w:val="00BC6CE7"/>
    <w:rsid w:val="00BD1048"/>
    <w:rsid w:val="00BD300D"/>
    <w:rsid w:val="00BD3A2E"/>
    <w:rsid w:val="00BD780B"/>
    <w:rsid w:val="00BE0D55"/>
    <w:rsid w:val="00BE2A5A"/>
    <w:rsid w:val="00BE69DC"/>
    <w:rsid w:val="00BF7874"/>
    <w:rsid w:val="00C02997"/>
    <w:rsid w:val="00C05801"/>
    <w:rsid w:val="00C073D7"/>
    <w:rsid w:val="00C135DF"/>
    <w:rsid w:val="00C174D6"/>
    <w:rsid w:val="00C26860"/>
    <w:rsid w:val="00C3690D"/>
    <w:rsid w:val="00C406D4"/>
    <w:rsid w:val="00C52C47"/>
    <w:rsid w:val="00C61CB1"/>
    <w:rsid w:val="00C62B5B"/>
    <w:rsid w:val="00C67D4F"/>
    <w:rsid w:val="00C7572F"/>
    <w:rsid w:val="00C93B80"/>
    <w:rsid w:val="00CA4570"/>
    <w:rsid w:val="00CA4F77"/>
    <w:rsid w:val="00CC32EB"/>
    <w:rsid w:val="00CC4E1D"/>
    <w:rsid w:val="00CC509C"/>
    <w:rsid w:val="00CE0EC4"/>
    <w:rsid w:val="00CE1224"/>
    <w:rsid w:val="00CE3C1D"/>
    <w:rsid w:val="00CF794A"/>
    <w:rsid w:val="00D02C89"/>
    <w:rsid w:val="00D07D5F"/>
    <w:rsid w:val="00D110A8"/>
    <w:rsid w:val="00D116D5"/>
    <w:rsid w:val="00D12360"/>
    <w:rsid w:val="00D12BE3"/>
    <w:rsid w:val="00D13D6A"/>
    <w:rsid w:val="00D270C7"/>
    <w:rsid w:val="00D36CAF"/>
    <w:rsid w:val="00D43270"/>
    <w:rsid w:val="00D616B2"/>
    <w:rsid w:val="00D61FB4"/>
    <w:rsid w:val="00D62516"/>
    <w:rsid w:val="00D65D51"/>
    <w:rsid w:val="00D66336"/>
    <w:rsid w:val="00D6693C"/>
    <w:rsid w:val="00D671C1"/>
    <w:rsid w:val="00D67C22"/>
    <w:rsid w:val="00D70ED0"/>
    <w:rsid w:val="00D741E2"/>
    <w:rsid w:val="00D806C2"/>
    <w:rsid w:val="00D81BC8"/>
    <w:rsid w:val="00D82ADF"/>
    <w:rsid w:val="00D85400"/>
    <w:rsid w:val="00D877F3"/>
    <w:rsid w:val="00D94F11"/>
    <w:rsid w:val="00DA411C"/>
    <w:rsid w:val="00DB1A41"/>
    <w:rsid w:val="00DB4589"/>
    <w:rsid w:val="00DB72CD"/>
    <w:rsid w:val="00DC13D0"/>
    <w:rsid w:val="00DC24BA"/>
    <w:rsid w:val="00DD1486"/>
    <w:rsid w:val="00DD3FBD"/>
    <w:rsid w:val="00DD4050"/>
    <w:rsid w:val="00DD5C51"/>
    <w:rsid w:val="00DE0CBF"/>
    <w:rsid w:val="00DE1D7D"/>
    <w:rsid w:val="00DE3C0F"/>
    <w:rsid w:val="00DE52F6"/>
    <w:rsid w:val="00DE70C9"/>
    <w:rsid w:val="00DF0878"/>
    <w:rsid w:val="00E16DD5"/>
    <w:rsid w:val="00E23BD0"/>
    <w:rsid w:val="00E2499C"/>
    <w:rsid w:val="00E31F06"/>
    <w:rsid w:val="00E355CD"/>
    <w:rsid w:val="00E40BC5"/>
    <w:rsid w:val="00E47083"/>
    <w:rsid w:val="00E47FEA"/>
    <w:rsid w:val="00E51D1C"/>
    <w:rsid w:val="00E54985"/>
    <w:rsid w:val="00E55EF6"/>
    <w:rsid w:val="00E63C8E"/>
    <w:rsid w:val="00E67F9F"/>
    <w:rsid w:val="00E76388"/>
    <w:rsid w:val="00E77D61"/>
    <w:rsid w:val="00E8087D"/>
    <w:rsid w:val="00E84542"/>
    <w:rsid w:val="00E84E74"/>
    <w:rsid w:val="00E91B7B"/>
    <w:rsid w:val="00E93C41"/>
    <w:rsid w:val="00EA0645"/>
    <w:rsid w:val="00EA6493"/>
    <w:rsid w:val="00EA6DBC"/>
    <w:rsid w:val="00EC6A02"/>
    <w:rsid w:val="00ED05C7"/>
    <w:rsid w:val="00ED2BD3"/>
    <w:rsid w:val="00ED56FB"/>
    <w:rsid w:val="00EE5A24"/>
    <w:rsid w:val="00EE6FDA"/>
    <w:rsid w:val="00EF16A4"/>
    <w:rsid w:val="00EF6F42"/>
    <w:rsid w:val="00F03EAB"/>
    <w:rsid w:val="00F06617"/>
    <w:rsid w:val="00F10603"/>
    <w:rsid w:val="00F14D54"/>
    <w:rsid w:val="00F171A0"/>
    <w:rsid w:val="00F176F4"/>
    <w:rsid w:val="00F21735"/>
    <w:rsid w:val="00F34EA9"/>
    <w:rsid w:val="00F36615"/>
    <w:rsid w:val="00F411BC"/>
    <w:rsid w:val="00F43370"/>
    <w:rsid w:val="00F4559C"/>
    <w:rsid w:val="00F54498"/>
    <w:rsid w:val="00F65C8A"/>
    <w:rsid w:val="00F66D35"/>
    <w:rsid w:val="00F70C8A"/>
    <w:rsid w:val="00F70D79"/>
    <w:rsid w:val="00F731DE"/>
    <w:rsid w:val="00F76A3D"/>
    <w:rsid w:val="00F80206"/>
    <w:rsid w:val="00F80FDB"/>
    <w:rsid w:val="00F820DD"/>
    <w:rsid w:val="00F90A92"/>
    <w:rsid w:val="00F93BC5"/>
    <w:rsid w:val="00F9799A"/>
    <w:rsid w:val="00FA2BB5"/>
    <w:rsid w:val="00FA4799"/>
    <w:rsid w:val="00FB2010"/>
    <w:rsid w:val="00FB48D5"/>
    <w:rsid w:val="00FC1823"/>
    <w:rsid w:val="00FC2AD3"/>
    <w:rsid w:val="00FC2FB8"/>
    <w:rsid w:val="00FC330A"/>
    <w:rsid w:val="00FD46C1"/>
    <w:rsid w:val="00FD7105"/>
    <w:rsid w:val="00FE0886"/>
    <w:rsid w:val="00FE782B"/>
    <w:rsid w:val="00FF3EB8"/>
    <w:rsid w:val="13BC5DB8"/>
    <w:rsid w:val="13F56BD4"/>
    <w:rsid w:val="22327245"/>
    <w:rsid w:val="30FF6E8C"/>
    <w:rsid w:val="35D72DFE"/>
    <w:rsid w:val="35E30B2B"/>
    <w:rsid w:val="371B60A2"/>
    <w:rsid w:val="3E8F1850"/>
    <w:rsid w:val="435968D0"/>
    <w:rsid w:val="44F87A23"/>
    <w:rsid w:val="49BC3715"/>
    <w:rsid w:val="4A6E3EA2"/>
    <w:rsid w:val="4C8F6EBF"/>
    <w:rsid w:val="4D6938A4"/>
    <w:rsid w:val="4E241889"/>
    <w:rsid w:val="4F9B35BA"/>
    <w:rsid w:val="50D27606"/>
    <w:rsid w:val="56466840"/>
    <w:rsid w:val="5ECC3FA2"/>
    <w:rsid w:val="6AEBEB65"/>
    <w:rsid w:val="6FF375E1"/>
    <w:rsid w:val="70C64CF5"/>
    <w:rsid w:val="70F96E79"/>
    <w:rsid w:val="73013DC3"/>
    <w:rsid w:val="77C65DD1"/>
    <w:rsid w:val="78770683"/>
    <w:rsid w:val="7BF7F4B8"/>
    <w:rsid w:val="7C3A65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15:docId w15:val="{B5CC5DEB-6BDC-4A24-A144-F8A28F76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uiPriority="0" w:unhideWhenUsed="1"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0" w:line="240" w:lineRule="exact"/>
      <w:jc w:val="both"/>
    </w:pPr>
    <w:rPr>
      <w:rFonts w:eastAsia="Malgun Gothic" w:cs="Arial"/>
      <w:lang w:eastAsia="en-US"/>
    </w:rPr>
  </w:style>
  <w:style w:type="paragraph" w:styleId="Heading1">
    <w:name w:val="heading 1"/>
    <w:basedOn w:val="Normal"/>
    <w:next w:val="Normal"/>
    <w:link w:val="Heading1Char"/>
    <w:qFormat/>
    <w:pPr>
      <w:keepNext/>
      <w:spacing w:after="0" w:line="240" w:lineRule="auto"/>
      <w:jc w:val="center"/>
      <w:outlineLvl w:val="0"/>
    </w:pPr>
    <w:rPr>
      <w:rFonts w:cs="Times New Roman"/>
      <w:b/>
      <w:sz w:val="28"/>
    </w:rPr>
  </w:style>
  <w:style w:type="paragraph" w:styleId="Heading2">
    <w:name w:val="heading 2"/>
    <w:basedOn w:val="Normal"/>
    <w:next w:val="Normal"/>
    <w:link w:val="Heading2Char"/>
    <w:uiPriority w:val="9"/>
    <w:unhideWhenUsed/>
    <w:qFormat/>
    <w:pPr>
      <w:outlineLvl w:val="1"/>
    </w:pPr>
    <w:rPr>
      <w:rFonts w:cs="Times New Roman"/>
      <w:b/>
      <w:bCs/>
    </w:rPr>
  </w:style>
  <w:style w:type="paragraph" w:styleId="Heading3">
    <w:name w:val="heading 3"/>
    <w:basedOn w:val="Normal"/>
    <w:next w:val="Normal"/>
    <w:link w:val="Heading3Char"/>
    <w:unhideWhenUsed/>
    <w:qFormat/>
    <w:pPr>
      <w:outlineLvl w:val="2"/>
    </w:pPr>
    <w:rPr>
      <w:rFonts w:cs="Times New Roman"/>
      <w:i/>
      <w:color w:val="000000"/>
    </w:rPr>
  </w:style>
  <w:style w:type="paragraph" w:styleId="Heading4">
    <w:name w:val="heading 4"/>
    <w:basedOn w:val="Normal"/>
    <w:next w:val="Normal"/>
    <w:link w:val="Heading4Char"/>
    <w:autoRedefine/>
    <w:uiPriority w:val="9"/>
    <w:unhideWhenUsed/>
    <w:qFormat/>
    <w:pPr>
      <w:keepNext/>
      <w:spacing w:before="120" w:after="60"/>
      <w:outlineLvl w:val="3"/>
    </w:pPr>
    <w:rPr>
      <w:rFonts w:eastAsia="宋体"/>
      <w:bCs/>
      <w:szCs w:val="28"/>
    </w:rPr>
  </w:style>
  <w:style w:type="paragraph" w:styleId="Heading5">
    <w:name w:val="heading 5"/>
    <w:basedOn w:val="Normal"/>
    <w:next w:val="Normal"/>
    <w:link w:val="Heading5Char"/>
    <w:uiPriority w:val="9"/>
    <w:semiHidden/>
    <w:unhideWhenUsed/>
    <w:qFormat/>
    <w:pPr>
      <w:spacing w:before="240" w:after="60"/>
      <w:outlineLvl w:val="4"/>
    </w:pPr>
    <w:rPr>
      <w:rFonts w:ascii="Calibri" w:eastAsia="宋体" w:hAnsi="Calibri"/>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rFonts w:ascii="Calibri" w:eastAsia="宋体" w:hAnsi="Calibri"/>
      <w:b/>
      <w:bCs/>
      <w:sz w:val="22"/>
      <w:szCs w:val="22"/>
    </w:rPr>
  </w:style>
  <w:style w:type="paragraph" w:styleId="Heading7">
    <w:name w:val="heading 7"/>
    <w:basedOn w:val="Normal"/>
    <w:next w:val="Normal"/>
    <w:link w:val="Heading7Char"/>
    <w:uiPriority w:val="9"/>
    <w:semiHidden/>
    <w:unhideWhenUsed/>
    <w:qFormat/>
    <w:pPr>
      <w:spacing w:before="240" w:after="60"/>
      <w:outlineLvl w:val="6"/>
    </w:pPr>
    <w:rPr>
      <w:rFonts w:ascii="Calibri" w:eastAsia="宋体" w:hAnsi="Calibri"/>
      <w:sz w:val="24"/>
      <w:szCs w:val="24"/>
    </w:rPr>
  </w:style>
  <w:style w:type="paragraph" w:styleId="Heading8">
    <w:name w:val="heading 8"/>
    <w:basedOn w:val="Normal"/>
    <w:next w:val="Normal"/>
    <w:link w:val="Heading8Char"/>
    <w:uiPriority w:val="9"/>
    <w:semiHidden/>
    <w:unhideWhenUsed/>
    <w:qFormat/>
    <w:pPr>
      <w:spacing w:before="240" w:after="60"/>
      <w:outlineLvl w:val="7"/>
    </w:pPr>
    <w:rPr>
      <w:rFonts w:ascii="Calibri" w:eastAsia="宋体" w:hAnsi="Calibri"/>
      <w:i/>
      <w:iCs/>
      <w:sz w:val="24"/>
      <w:szCs w:val="24"/>
    </w:rPr>
  </w:style>
  <w:style w:type="paragraph" w:styleId="Heading9">
    <w:name w:val="heading 9"/>
    <w:basedOn w:val="Normal"/>
    <w:next w:val="Normal"/>
    <w:link w:val="Heading9Char"/>
    <w:uiPriority w:val="9"/>
    <w:semiHidden/>
    <w:unhideWhenUsed/>
    <w:qFormat/>
    <w:pPr>
      <w:spacing w:before="240" w:after="60"/>
      <w:outlineLvl w:val="8"/>
    </w:pPr>
    <w:rPr>
      <w:rFonts w:ascii="Cambria" w:eastAsia="宋体"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autoRedefine/>
    <w:uiPriority w:val="39"/>
    <w:semiHidden/>
    <w:unhideWhenUsed/>
    <w:qFormat/>
    <w:pPr>
      <w:spacing w:after="0" w:line="240" w:lineRule="auto"/>
      <w:ind w:left="1440"/>
      <w:jc w:val="left"/>
    </w:pPr>
    <w:rPr>
      <w:rFonts w:asciiTheme="minorHAnsi" w:eastAsiaTheme="minorHAnsi" w:hAnsi="宋体" w:cs="宋体"/>
      <w:lang w:eastAsia="zh-CN"/>
    </w:rPr>
  </w:style>
  <w:style w:type="paragraph" w:styleId="Caption">
    <w:name w:val="caption"/>
    <w:basedOn w:val="Normal"/>
    <w:next w:val="Normal"/>
    <w:uiPriority w:val="35"/>
    <w:unhideWhenUsed/>
    <w:qFormat/>
    <w:rPr>
      <w:rFonts w:cs="Times New Roman"/>
      <w:b/>
      <w:bCs/>
    </w:rPr>
  </w:style>
  <w:style w:type="paragraph" w:styleId="CommentText">
    <w:name w:val="annotation text"/>
    <w:basedOn w:val="Normal"/>
    <w:link w:val="CommentTextChar"/>
    <w:unhideWhenUsed/>
    <w:qFormat/>
    <w:pPr>
      <w:spacing w:before="120" w:after="120" w:line="240" w:lineRule="auto"/>
    </w:pPr>
    <w:rPr>
      <w:rFonts w:cs="Times New Roman"/>
      <w:lang w:eastAsia="zh-CN"/>
    </w:rPr>
  </w:style>
  <w:style w:type="paragraph" w:styleId="BodyText">
    <w:name w:val="Body Text"/>
    <w:basedOn w:val="Normal"/>
    <w:link w:val="BodyTextChar"/>
    <w:unhideWhenUsed/>
    <w:qFormat/>
    <w:pPr>
      <w:spacing w:before="100" w:beforeAutospacing="1" w:after="100" w:afterAutospacing="1"/>
      <w:ind w:left="701"/>
    </w:pPr>
    <w:rPr>
      <w:rFonts w:eastAsia="宋体" w:cs="Times New Roman"/>
    </w:rPr>
  </w:style>
  <w:style w:type="paragraph" w:styleId="TOC5">
    <w:name w:val="toc 5"/>
    <w:basedOn w:val="Normal"/>
    <w:next w:val="Normal"/>
    <w:autoRedefine/>
    <w:uiPriority w:val="39"/>
    <w:semiHidden/>
    <w:unhideWhenUsed/>
    <w:qFormat/>
    <w:pPr>
      <w:spacing w:after="0" w:line="240" w:lineRule="auto"/>
      <w:ind w:left="960"/>
      <w:jc w:val="left"/>
    </w:pPr>
    <w:rPr>
      <w:rFonts w:asciiTheme="minorHAnsi" w:eastAsiaTheme="minorHAnsi" w:hAnsi="宋体" w:cs="宋体"/>
      <w:lang w:eastAsia="zh-CN"/>
    </w:rPr>
  </w:style>
  <w:style w:type="paragraph" w:styleId="TOC3">
    <w:name w:val="toc 3"/>
    <w:basedOn w:val="Normal"/>
    <w:next w:val="Normal"/>
    <w:autoRedefine/>
    <w:uiPriority w:val="39"/>
    <w:semiHidden/>
    <w:unhideWhenUsed/>
    <w:qFormat/>
    <w:pPr>
      <w:spacing w:after="0" w:line="240" w:lineRule="auto"/>
      <w:ind w:left="480"/>
      <w:jc w:val="left"/>
    </w:pPr>
    <w:rPr>
      <w:rFonts w:asciiTheme="minorHAnsi" w:eastAsiaTheme="minorHAnsi" w:hAnsi="宋体" w:cs="宋体"/>
      <w:lang w:eastAsia="zh-CN"/>
    </w:rPr>
  </w:style>
  <w:style w:type="paragraph" w:styleId="TOC8">
    <w:name w:val="toc 8"/>
    <w:basedOn w:val="Normal"/>
    <w:next w:val="Normal"/>
    <w:autoRedefine/>
    <w:uiPriority w:val="39"/>
    <w:semiHidden/>
    <w:unhideWhenUsed/>
    <w:qFormat/>
    <w:pPr>
      <w:spacing w:after="0" w:line="240" w:lineRule="auto"/>
      <w:ind w:left="1680"/>
      <w:jc w:val="left"/>
    </w:pPr>
    <w:rPr>
      <w:rFonts w:asciiTheme="minorHAnsi" w:eastAsiaTheme="minorHAnsi" w:hAnsi="宋体" w:cs="宋体"/>
      <w:lang w:eastAsia="zh-CN"/>
    </w:rPr>
  </w:style>
  <w:style w:type="paragraph" w:styleId="Date">
    <w:name w:val="Date"/>
    <w:basedOn w:val="Normal"/>
    <w:next w:val="Normal"/>
    <w:link w:val="DateChar"/>
    <w:uiPriority w:val="99"/>
    <w:unhideWhenUsed/>
    <w:qFormat/>
    <w:pPr>
      <w:spacing w:after="0" w:line="240" w:lineRule="auto"/>
      <w:ind w:leftChars="2500" w:left="100"/>
      <w:jc w:val="left"/>
    </w:pPr>
    <w:rPr>
      <w:rFonts w:ascii="等线" w:eastAsia="等线" w:hAnsi="等线" w:cs="Times New Roman"/>
      <w:kern w:val="2"/>
      <w:sz w:val="21"/>
      <w:szCs w:val="22"/>
      <w:lang w:eastAsia="zh-CN"/>
    </w:rPr>
  </w:style>
  <w:style w:type="paragraph" w:styleId="EndnoteText">
    <w:name w:val="endnote text"/>
    <w:basedOn w:val="Normal"/>
    <w:link w:val="EndnoteTextChar"/>
    <w:unhideWhenUsed/>
    <w:qFormat/>
    <w:pPr>
      <w:spacing w:after="0" w:line="240" w:lineRule="auto"/>
    </w:p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320"/>
        <w:tab w:val="right" w:pos="8640"/>
      </w:tabs>
      <w:spacing w:after="0" w:line="240" w:lineRule="auto"/>
    </w:pPr>
    <w:rPr>
      <w:rFonts w:cs="Times New Roman"/>
      <w:szCs w:val="24"/>
      <w:lang w:eastAsia="zh-CN"/>
    </w:rPr>
  </w:style>
  <w:style w:type="paragraph" w:styleId="Header">
    <w:name w:val="header"/>
    <w:basedOn w:val="Normal"/>
    <w:link w:val="HeaderChar"/>
    <w:unhideWhenUsed/>
    <w:qFormat/>
    <w:pPr>
      <w:tabs>
        <w:tab w:val="center" w:pos="4320"/>
        <w:tab w:val="right" w:pos="8640"/>
      </w:tabs>
      <w:spacing w:after="0" w:line="240" w:lineRule="auto"/>
    </w:pPr>
    <w:rPr>
      <w:rFonts w:cs="Times New Roman"/>
      <w:szCs w:val="24"/>
      <w:lang w:eastAsia="zh-CN"/>
    </w:rPr>
  </w:style>
  <w:style w:type="paragraph" w:styleId="TOC1">
    <w:name w:val="toc 1"/>
    <w:basedOn w:val="Normal"/>
    <w:next w:val="Normal"/>
    <w:autoRedefine/>
    <w:uiPriority w:val="39"/>
    <w:unhideWhenUsed/>
    <w:qFormat/>
    <w:pPr>
      <w:tabs>
        <w:tab w:val="right" w:leader="dot" w:pos="9628"/>
      </w:tabs>
      <w:spacing w:before="120" w:after="100" w:line="240" w:lineRule="auto"/>
      <w:jc w:val="left"/>
    </w:pPr>
    <w:rPr>
      <w:rFonts w:cs="Times New Roman"/>
      <w:szCs w:val="24"/>
      <w:lang w:eastAsia="zh-CN"/>
    </w:rPr>
  </w:style>
  <w:style w:type="paragraph" w:styleId="TOC4">
    <w:name w:val="toc 4"/>
    <w:basedOn w:val="Normal"/>
    <w:next w:val="Normal"/>
    <w:autoRedefine/>
    <w:uiPriority w:val="39"/>
    <w:semiHidden/>
    <w:unhideWhenUsed/>
    <w:qFormat/>
    <w:pPr>
      <w:spacing w:after="0" w:line="240" w:lineRule="auto"/>
      <w:ind w:left="720"/>
      <w:jc w:val="left"/>
    </w:pPr>
    <w:rPr>
      <w:rFonts w:asciiTheme="minorHAnsi" w:eastAsiaTheme="minorHAnsi" w:hAnsi="宋体" w:cs="宋体"/>
      <w:lang w:eastAsia="zh-CN"/>
    </w:rPr>
  </w:style>
  <w:style w:type="paragraph" w:styleId="Subtitle">
    <w:name w:val="Subtitle"/>
    <w:basedOn w:val="Normal"/>
    <w:next w:val="Normal"/>
    <w:link w:val="SubtitleChar"/>
    <w:uiPriority w:val="11"/>
    <w:qFormat/>
    <w:pPr>
      <w:outlineLvl w:val="0"/>
    </w:pPr>
    <w:rPr>
      <w:rFonts w:cs="Times New Roman"/>
      <w:lang w:eastAsia="zh-CN"/>
    </w:rPr>
  </w:style>
  <w:style w:type="paragraph" w:styleId="FootnoteText">
    <w:name w:val="footnote text"/>
    <w:basedOn w:val="Normal"/>
    <w:link w:val="FootnoteTextChar"/>
    <w:unhideWhenUsed/>
    <w:qFormat/>
    <w:pPr>
      <w:spacing w:after="0" w:line="240" w:lineRule="auto"/>
    </w:pPr>
    <w:rPr>
      <w:rFonts w:cs="Times New Roman"/>
      <w:lang w:eastAsia="zh-CN"/>
    </w:rPr>
  </w:style>
  <w:style w:type="paragraph" w:styleId="TOC6">
    <w:name w:val="toc 6"/>
    <w:basedOn w:val="Normal"/>
    <w:next w:val="Normal"/>
    <w:autoRedefine/>
    <w:uiPriority w:val="39"/>
    <w:semiHidden/>
    <w:unhideWhenUsed/>
    <w:qFormat/>
    <w:pPr>
      <w:spacing w:after="0" w:line="240" w:lineRule="auto"/>
      <w:ind w:left="1200"/>
      <w:jc w:val="left"/>
    </w:pPr>
    <w:rPr>
      <w:rFonts w:asciiTheme="minorHAnsi" w:eastAsiaTheme="minorHAnsi" w:hAnsi="宋体" w:cs="宋体"/>
      <w:lang w:eastAsia="zh-CN"/>
    </w:rPr>
  </w:style>
  <w:style w:type="paragraph" w:styleId="TOC2">
    <w:name w:val="toc 2"/>
    <w:basedOn w:val="Normal"/>
    <w:next w:val="Normal"/>
    <w:autoRedefine/>
    <w:uiPriority w:val="39"/>
    <w:semiHidden/>
    <w:unhideWhenUsed/>
    <w:qFormat/>
    <w:pPr>
      <w:spacing w:before="120" w:after="0" w:line="240" w:lineRule="auto"/>
      <w:ind w:left="240"/>
      <w:jc w:val="left"/>
    </w:pPr>
    <w:rPr>
      <w:rFonts w:asciiTheme="minorHAnsi" w:eastAsiaTheme="minorHAnsi" w:hAnsi="宋体" w:cs="宋体"/>
      <w:i/>
      <w:iCs/>
      <w:lang w:eastAsia="zh-CN"/>
    </w:rPr>
  </w:style>
  <w:style w:type="paragraph" w:styleId="TOC9">
    <w:name w:val="toc 9"/>
    <w:basedOn w:val="Normal"/>
    <w:next w:val="Normal"/>
    <w:autoRedefine/>
    <w:uiPriority w:val="39"/>
    <w:semiHidden/>
    <w:unhideWhenUsed/>
    <w:qFormat/>
    <w:pPr>
      <w:spacing w:after="0" w:line="240" w:lineRule="auto"/>
      <w:ind w:left="1920"/>
      <w:jc w:val="left"/>
    </w:pPr>
    <w:rPr>
      <w:rFonts w:asciiTheme="minorHAnsi" w:eastAsiaTheme="minorHAnsi" w:hAnsi="宋体" w:cs="宋体"/>
      <w:lang w:eastAsia="zh-CN"/>
    </w:rPr>
  </w:style>
  <w:style w:type="paragraph" w:styleId="HTMLPreformatted">
    <w:name w:val="HTML Preformatted"/>
    <w:basedOn w:val="Normal"/>
    <w:link w:val="HTMLPreformattedChar"/>
    <w:uiPriority w:val="99"/>
    <w:unhideWhenUsed/>
    <w:qFormat/>
    <w:pPr>
      <w:jc w:val="left"/>
    </w:pPr>
    <w:rPr>
      <w:rFonts w:ascii="Courier New" w:hAnsi="Courier New" w:cs="Courier New"/>
    </w:rPr>
  </w:style>
  <w:style w:type="paragraph" w:styleId="NormalWeb">
    <w:name w:val="Normal (Web)"/>
    <w:basedOn w:val="Normal"/>
    <w:unhideWhenUsed/>
    <w:qFormat/>
    <w:pPr>
      <w:spacing w:before="100" w:beforeAutospacing="1" w:after="100" w:afterAutospacing="1" w:line="240" w:lineRule="auto"/>
    </w:pPr>
    <w:rPr>
      <w:rFonts w:ascii="PMingLiU" w:eastAsia="PMingLiU" w:hAnsi="PMingLiU" w:cs="PMingLiU"/>
      <w:szCs w:val="24"/>
      <w:lang w:eastAsia="zh-TW"/>
    </w:rPr>
  </w:style>
  <w:style w:type="paragraph" w:styleId="Title">
    <w:name w:val="Title"/>
    <w:basedOn w:val="Normal"/>
    <w:next w:val="Normal"/>
    <w:link w:val="TitleChar"/>
    <w:uiPriority w:val="10"/>
    <w:qFormat/>
    <w:pPr>
      <w:spacing w:before="240" w:after="60"/>
      <w:jc w:val="center"/>
      <w:outlineLvl w:val="0"/>
    </w:pPr>
    <w:rPr>
      <w:rFonts w:ascii="Cambria" w:eastAsia="宋体" w:hAnsi="Cambria" w:cs="Times New Roman"/>
      <w:b/>
      <w:bCs/>
      <w:kern w:val="28"/>
      <w:sz w:val="32"/>
      <w:szCs w:val="32"/>
    </w:rPr>
  </w:style>
  <w:style w:type="paragraph" w:styleId="CommentSubject">
    <w:name w:val="annotation subject"/>
    <w:basedOn w:val="CommentText"/>
    <w:next w:val="CommentText"/>
    <w:link w:val="CommentSubjectChar"/>
    <w:unhideWhenUsed/>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bCs/>
    </w:rPr>
  </w:style>
  <w:style w:type="character" w:styleId="EndnoteReference">
    <w:name w:val="endnote reference"/>
    <w:basedOn w:val="DefaultParagraphFont"/>
    <w:uiPriority w:val="99"/>
    <w:semiHidden/>
    <w:unhideWhenUsed/>
    <w:qFormat/>
    <w:rPr>
      <w:vertAlign w:val="superscript"/>
    </w:rPr>
  </w:style>
  <w:style w:type="character" w:styleId="PageNumber">
    <w:name w:val="page number"/>
    <w:basedOn w:val="DefaultParagraphFont"/>
    <w:qFormat/>
  </w:style>
  <w:style w:type="character" w:styleId="FollowedHyperlink">
    <w:name w:val="FollowedHyperlink"/>
    <w:uiPriority w:val="99"/>
    <w:unhideWhenUsed/>
    <w:qFormat/>
    <w:rPr>
      <w:color w:val="800080"/>
      <w:u w:val="single"/>
    </w:rPr>
  </w:style>
  <w:style w:type="character" w:styleId="Emphasis">
    <w:name w:val="Emphasis"/>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styleId="HTMLCite">
    <w:name w:val="HTML Cite"/>
    <w:uiPriority w:val="99"/>
    <w:semiHidden/>
    <w:unhideWhenUsed/>
    <w:qFormat/>
    <w:rPr>
      <w:i/>
      <w:iCs/>
    </w:rPr>
  </w:style>
  <w:style w:type="character" w:styleId="FootnoteReference">
    <w:name w:val="footnote reference"/>
    <w:unhideWhenUsed/>
    <w:qFormat/>
    <w:rPr>
      <w:vertAlign w:val="superscript"/>
    </w:rPr>
  </w:style>
  <w:style w:type="character" w:customStyle="1" w:styleId="BalloonTextChar">
    <w:name w:val="Balloon Text Char"/>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pPr>
  </w:style>
  <w:style w:type="paragraph" w:customStyle="1" w:styleId="Heading11">
    <w:name w:val="Heading 11"/>
    <w:basedOn w:val="Normal"/>
    <w:next w:val="Normal"/>
    <w:autoRedefine/>
    <w:qFormat/>
    <w:pPr>
      <w:keepNext/>
      <w:spacing w:before="240" w:after="60" w:line="240" w:lineRule="auto"/>
      <w:jc w:val="center"/>
      <w:outlineLvl w:val="0"/>
    </w:pPr>
    <w:rPr>
      <w:rFonts w:eastAsia="宋体" w:cs="Courier New"/>
      <w:b/>
      <w:bCs/>
      <w:kern w:val="32"/>
      <w:sz w:val="32"/>
      <w:szCs w:val="32"/>
    </w:rPr>
  </w:style>
  <w:style w:type="paragraph" w:customStyle="1" w:styleId="Heading21">
    <w:name w:val="Heading 21"/>
    <w:basedOn w:val="Normal"/>
    <w:next w:val="Normal"/>
    <w:autoRedefine/>
    <w:uiPriority w:val="9"/>
    <w:unhideWhenUsed/>
    <w:qFormat/>
    <w:pPr>
      <w:keepNext/>
      <w:spacing w:before="240" w:after="60" w:line="240" w:lineRule="auto"/>
      <w:outlineLvl w:val="1"/>
    </w:pPr>
    <w:rPr>
      <w:rFonts w:eastAsia="宋体" w:cs="Times New Roman"/>
      <w:b/>
      <w:bCs/>
      <w:iCs/>
      <w:szCs w:val="28"/>
      <w:lang w:eastAsia="zh-CN"/>
    </w:rPr>
  </w:style>
  <w:style w:type="paragraph" w:customStyle="1" w:styleId="Heading31">
    <w:name w:val="Heading 31"/>
    <w:basedOn w:val="Normal"/>
    <w:next w:val="Normal"/>
    <w:uiPriority w:val="9"/>
    <w:unhideWhenUsed/>
    <w:qFormat/>
    <w:pPr>
      <w:keepNext/>
      <w:spacing w:before="240" w:after="60" w:line="240" w:lineRule="auto"/>
      <w:outlineLvl w:val="2"/>
    </w:pPr>
    <w:rPr>
      <w:rFonts w:ascii="Calibri Light" w:eastAsia="宋体" w:hAnsi="Calibri Light" w:cs="Times New Roman"/>
      <w:b/>
      <w:bCs/>
      <w:sz w:val="26"/>
      <w:szCs w:val="26"/>
      <w:lang w:eastAsia="zh-CN"/>
    </w:rPr>
  </w:style>
  <w:style w:type="character" w:customStyle="1" w:styleId="Heading4Char">
    <w:name w:val="Heading 4 Char"/>
    <w:link w:val="Heading4"/>
    <w:uiPriority w:val="9"/>
    <w:qFormat/>
    <w:rPr>
      <w:rFonts w:ascii="Times New Roman" w:hAnsi="Times New Roman"/>
      <w:bCs/>
      <w:szCs w:val="28"/>
      <w:lang w:eastAsia="en-US"/>
    </w:rPr>
  </w:style>
  <w:style w:type="character" w:customStyle="1" w:styleId="Heading5Char">
    <w:name w:val="Heading 5 Char"/>
    <w:link w:val="Heading5"/>
    <w:uiPriority w:val="9"/>
    <w:semiHidden/>
    <w:qFormat/>
    <w:rPr>
      <w:rFonts w:ascii="Calibri" w:eastAsia="宋体" w:hAnsi="Calibri" w:cs="Arial"/>
      <w:b/>
      <w:bCs/>
      <w:i/>
      <w:iCs/>
      <w:sz w:val="26"/>
      <w:szCs w:val="26"/>
    </w:rPr>
  </w:style>
  <w:style w:type="character" w:customStyle="1" w:styleId="Heading6Char">
    <w:name w:val="Heading 6 Char"/>
    <w:link w:val="Heading6"/>
    <w:uiPriority w:val="9"/>
    <w:semiHidden/>
    <w:qFormat/>
    <w:rPr>
      <w:rFonts w:ascii="Calibri" w:eastAsia="宋体" w:hAnsi="Calibri" w:cs="Arial"/>
      <w:b/>
      <w:bCs/>
      <w:sz w:val="22"/>
      <w:szCs w:val="22"/>
    </w:rPr>
  </w:style>
  <w:style w:type="character" w:customStyle="1" w:styleId="Heading7Char">
    <w:name w:val="Heading 7 Char"/>
    <w:link w:val="Heading7"/>
    <w:uiPriority w:val="9"/>
    <w:semiHidden/>
    <w:qFormat/>
    <w:rPr>
      <w:rFonts w:ascii="Calibri" w:eastAsia="宋体" w:hAnsi="Calibri" w:cs="Arial"/>
      <w:sz w:val="24"/>
      <w:szCs w:val="24"/>
    </w:rPr>
  </w:style>
  <w:style w:type="character" w:customStyle="1" w:styleId="Heading8Char">
    <w:name w:val="Heading 8 Char"/>
    <w:link w:val="Heading8"/>
    <w:uiPriority w:val="9"/>
    <w:semiHidden/>
    <w:qFormat/>
    <w:rPr>
      <w:rFonts w:ascii="Calibri" w:eastAsia="宋体" w:hAnsi="Calibri" w:cs="Arial"/>
      <w:i/>
      <w:iCs/>
      <w:sz w:val="24"/>
      <w:szCs w:val="24"/>
    </w:rPr>
  </w:style>
  <w:style w:type="paragraph" w:customStyle="1" w:styleId="Heading91">
    <w:name w:val="Heading 91"/>
    <w:basedOn w:val="Normal"/>
    <w:next w:val="Normal"/>
    <w:uiPriority w:val="9"/>
    <w:semiHidden/>
    <w:unhideWhenUsed/>
    <w:qFormat/>
    <w:pPr>
      <w:spacing w:before="240" w:after="60" w:line="240" w:lineRule="auto"/>
      <w:outlineLvl w:val="8"/>
    </w:pPr>
    <w:rPr>
      <w:rFonts w:ascii="Calibri Light" w:eastAsia="宋体" w:hAnsi="Calibri Light" w:cs="Times New Roman"/>
      <w:lang w:eastAsia="zh-CN"/>
    </w:rPr>
  </w:style>
  <w:style w:type="character" w:customStyle="1" w:styleId="Hyperlink1">
    <w:name w:val="Hyperlink1"/>
    <w:uiPriority w:val="99"/>
    <w:unhideWhenUsed/>
    <w:qFormat/>
    <w:rPr>
      <w:color w:val="0563C1"/>
      <w:u w:val="single"/>
    </w:rPr>
  </w:style>
  <w:style w:type="character" w:customStyle="1" w:styleId="Heading1Char">
    <w:name w:val="Heading 1 Char"/>
    <w:link w:val="Heading1"/>
    <w:qFormat/>
    <w:rPr>
      <w:rFonts w:ascii="Times New Roman" w:eastAsia="Malgun Gothic" w:hAnsi="Times New Roman" w:cs="Times New Roman"/>
      <w:b/>
      <w:sz w:val="28"/>
    </w:rPr>
  </w:style>
  <w:style w:type="character" w:customStyle="1" w:styleId="Heading2Char">
    <w:name w:val="Heading 2 Char"/>
    <w:link w:val="Heading2"/>
    <w:uiPriority w:val="9"/>
    <w:qFormat/>
    <w:rPr>
      <w:rFonts w:ascii="Times New Roman" w:eastAsia="Malgun Gothic" w:hAnsi="Times New Roman" w:cs="Times New Roman"/>
      <w:b/>
      <w:bCs/>
    </w:rPr>
  </w:style>
  <w:style w:type="character" w:customStyle="1" w:styleId="Heading3Char">
    <w:name w:val="Heading 3 Char"/>
    <w:link w:val="Heading3"/>
    <w:uiPriority w:val="9"/>
    <w:qFormat/>
    <w:rPr>
      <w:rFonts w:ascii="Times New Roman" w:eastAsia="Malgun Gothic" w:hAnsi="Times New Roman" w:cs="Times New Roman"/>
      <w:i/>
      <w:color w:val="000000"/>
    </w:rPr>
  </w:style>
  <w:style w:type="character" w:customStyle="1" w:styleId="Heading9Char">
    <w:name w:val="Heading 9 Char"/>
    <w:link w:val="Heading9"/>
    <w:uiPriority w:val="9"/>
    <w:semiHidden/>
    <w:qFormat/>
    <w:rPr>
      <w:rFonts w:ascii="Cambria" w:eastAsia="宋体" w:hAnsi="Cambria" w:cs="Times New Roman"/>
      <w:sz w:val="22"/>
      <w:szCs w:val="22"/>
    </w:rPr>
  </w:style>
  <w:style w:type="paragraph" w:customStyle="1" w:styleId="Title1">
    <w:name w:val="Title1"/>
    <w:basedOn w:val="Normal"/>
    <w:next w:val="Normal"/>
    <w:link w:val="Title1Char"/>
    <w:qFormat/>
    <w:pPr>
      <w:spacing w:before="240" w:after="60" w:line="240" w:lineRule="auto"/>
      <w:jc w:val="center"/>
      <w:outlineLvl w:val="0"/>
    </w:pPr>
    <w:rPr>
      <w:rFonts w:ascii="Calibri Light" w:eastAsia="宋体" w:hAnsi="Calibri Light" w:cs="Times New Roman"/>
      <w:b/>
      <w:bCs/>
      <w:kern w:val="28"/>
      <w:sz w:val="32"/>
      <w:szCs w:val="32"/>
      <w:lang w:eastAsia="zh-CN"/>
    </w:rPr>
  </w:style>
  <w:style w:type="character" w:customStyle="1" w:styleId="TitleChar">
    <w:name w:val="Title Char"/>
    <w:link w:val="Title"/>
    <w:uiPriority w:val="10"/>
    <w:qFormat/>
    <w:rPr>
      <w:rFonts w:ascii="Cambria" w:eastAsia="宋体" w:hAnsi="Cambria" w:cs="Times New Roman"/>
      <w:b/>
      <w:bCs/>
      <w:kern w:val="28"/>
      <w:sz w:val="32"/>
      <w:szCs w:val="32"/>
    </w:rPr>
  </w:style>
  <w:style w:type="paragraph" w:customStyle="1" w:styleId="Subtitle1">
    <w:name w:val="Subtitle1"/>
    <w:basedOn w:val="Normal"/>
    <w:next w:val="Normal"/>
    <w:uiPriority w:val="11"/>
    <w:qFormat/>
    <w:pPr>
      <w:spacing w:before="120" w:after="60" w:line="240" w:lineRule="auto"/>
      <w:jc w:val="center"/>
      <w:outlineLvl w:val="1"/>
    </w:pPr>
    <w:rPr>
      <w:rFonts w:ascii="Calibri Light" w:eastAsia="宋体" w:hAnsi="Calibri Light" w:cs="Times New Roman"/>
      <w:szCs w:val="24"/>
      <w:lang w:eastAsia="zh-CN"/>
    </w:rPr>
  </w:style>
  <w:style w:type="character" w:customStyle="1" w:styleId="SubtitleChar">
    <w:name w:val="Subtitle Char"/>
    <w:link w:val="Subtitle"/>
    <w:uiPriority w:val="11"/>
    <w:qFormat/>
    <w:rPr>
      <w:rFonts w:ascii="Times New Roman" w:eastAsia="Malgun Gothic" w:hAnsi="Times New Roman" w:cs="Times New Roman"/>
      <w:lang w:eastAsia="zh-CN"/>
    </w:rPr>
  </w:style>
  <w:style w:type="character" w:customStyle="1" w:styleId="Emphasis1">
    <w:name w:val="Emphasis1"/>
    <w:uiPriority w:val="20"/>
    <w:qFormat/>
    <w:rPr>
      <w:rFonts w:ascii="Calibri" w:hAnsi="Calibri"/>
      <w:b/>
      <w:i/>
      <w:iCs/>
    </w:rPr>
  </w:style>
  <w:style w:type="paragraph" w:styleId="NoSpacing">
    <w:name w:val="No Spacing"/>
    <w:basedOn w:val="Normal"/>
    <w:link w:val="NoSpacingChar"/>
    <w:uiPriority w:val="1"/>
    <w:qFormat/>
    <w:rPr>
      <w:rFonts w:cs="Times New Roman"/>
    </w:rPr>
  </w:style>
  <w:style w:type="paragraph" w:styleId="Quote">
    <w:name w:val="Quote"/>
    <w:basedOn w:val="Normal"/>
    <w:next w:val="Normal"/>
    <w:link w:val="QuoteChar"/>
    <w:uiPriority w:val="29"/>
    <w:qFormat/>
    <w:pPr>
      <w:spacing w:after="0" w:line="240" w:lineRule="auto"/>
      <w:ind w:left="810" w:hanging="360"/>
    </w:pPr>
    <w:rPr>
      <w:rFonts w:eastAsia="宋体" w:cs="Times New Roman"/>
    </w:rPr>
  </w:style>
  <w:style w:type="character" w:customStyle="1" w:styleId="QuoteChar">
    <w:name w:val="Quote Char"/>
    <w:link w:val="Quote"/>
    <w:uiPriority w:val="29"/>
    <w:qFormat/>
    <w:rPr>
      <w:rFonts w:ascii="Times New Roman" w:eastAsia="宋体" w:hAnsi="Times New Roman" w:cs="Times New Roman"/>
    </w:rPr>
  </w:style>
  <w:style w:type="paragraph" w:styleId="IntenseQuote">
    <w:name w:val="Intense Quote"/>
    <w:basedOn w:val="Normal"/>
    <w:next w:val="Normal"/>
    <w:link w:val="IntenseQuoteChar"/>
    <w:uiPriority w:val="30"/>
    <w:qFormat/>
    <w:pPr>
      <w:pBdr>
        <w:top w:val="single" w:sz="4" w:space="10" w:color="4F81BD"/>
        <w:bottom w:val="single" w:sz="4" w:space="10" w:color="4F81BD"/>
      </w:pBdr>
      <w:spacing w:before="360" w:after="360"/>
      <w:ind w:left="864" w:right="864"/>
      <w:jc w:val="center"/>
    </w:pPr>
    <w:rPr>
      <w:rFonts w:cs="Times New Roman"/>
      <w:i/>
      <w:iCs/>
      <w:color w:val="4F81BD"/>
    </w:rPr>
  </w:style>
  <w:style w:type="character" w:customStyle="1" w:styleId="IntenseQuoteChar">
    <w:name w:val="Intense Quote Char"/>
    <w:link w:val="IntenseQuote"/>
    <w:uiPriority w:val="30"/>
    <w:qFormat/>
    <w:rPr>
      <w:rFonts w:ascii="Times New Roman" w:eastAsia="Malgun Gothic" w:hAnsi="Times New Roman" w:cs="Times New Roman"/>
      <w:i/>
      <w:iCs/>
      <w:color w:val="4F81BD"/>
    </w:rPr>
  </w:style>
  <w:style w:type="character" w:customStyle="1" w:styleId="SubtleEmphasis1">
    <w:name w:val="Subtle Emphasis1"/>
    <w:uiPriority w:val="19"/>
    <w:qFormat/>
    <w:rPr>
      <w:i/>
      <w:color w:val="5A5A5A"/>
    </w:rPr>
  </w:style>
  <w:style w:type="character" w:customStyle="1" w:styleId="1">
    <w:name w:val="明显强调1"/>
    <w:uiPriority w:val="21"/>
    <w:qFormat/>
    <w:rPr>
      <w:i/>
      <w:iCs/>
      <w:color w:val="4F81BD"/>
    </w:rPr>
  </w:style>
  <w:style w:type="character" w:customStyle="1" w:styleId="10">
    <w:name w:val="不明显参考1"/>
    <w:uiPriority w:val="31"/>
    <w:qFormat/>
    <w:rPr>
      <w:smallCaps/>
      <w:color w:val="5A5A5A"/>
    </w:rPr>
  </w:style>
  <w:style w:type="character" w:customStyle="1" w:styleId="11">
    <w:name w:val="明显参考1"/>
    <w:uiPriority w:val="32"/>
    <w:qFormat/>
    <w:rPr>
      <w:b/>
      <w:bCs/>
      <w:smallCaps/>
      <w:color w:val="4F81BD"/>
      <w:spacing w:val="5"/>
    </w:rPr>
  </w:style>
  <w:style w:type="character" w:customStyle="1" w:styleId="BookTitle1">
    <w:name w:val="Book Title1"/>
    <w:uiPriority w:val="33"/>
    <w:qFormat/>
    <w:rPr>
      <w:rFonts w:ascii="Calibri Light" w:eastAsia="宋体" w:hAnsi="Calibri Light"/>
      <w:b/>
      <w:i/>
      <w:sz w:val="24"/>
      <w:szCs w:val="24"/>
    </w:rPr>
  </w:style>
  <w:style w:type="character" w:customStyle="1" w:styleId="Heading1Char1">
    <w:name w:val="Heading 1 Char1"/>
    <w:uiPriority w:val="9"/>
    <w:qFormat/>
    <w:rPr>
      <w:rFonts w:ascii="Cambria" w:eastAsia="宋体" w:hAnsi="Cambria" w:cs="Times New Roman"/>
      <w:color w:val="365F91"/>
      <w:sz w:val="32"/>
      <w:szCs w:val="32"/>
    </w:rPr>
  </w:style>
  <w:style w:type="paragraph" w:customStyle="1" w:styleId="TOC10">
    <w:name w:val="TOC 标题1"/>
    <w:basedOn w:val="Heading1"/>
    <w:next w:val="Normal"/>
    <w:uiPriority w:val="39"/>
    <w:semiHidden/>
    <w:unhideWhenUsed/>
    <w:qFormat/>
    <w:pPr>
      <w:spacing w:before="240" w:after="60"/>
      <w:jc w:val="left"/>
      <w:outlineLvl w:val="9"/>
    </w:pPr>
    <w:rPr>
      <w:rFonts w:ascii="Cambria" w:eastAsia="宋体" w:hAnsi="Cambria"/>
      <w:bCs/>
      <w:kern w:val="32"/>
      <w:sz w:val="32"/>
      <w:szCs w:val="32"/>
    </w:rPr>
  </w:style>
  <w:style w:type="character" w:customStyle="1" w:styleId="CommentTextChar">
    <w:name w:val="Comment Text Char"/>
    <w:link w:val="CommentText"/>
    <w:qFormat/>
    <w:rPr>
      <w:rFonts w:ascii="Times New Roman" w:hAnsi="Times New Roman" w:cs="Times New Roman"/>
      <w:sz w:val="20"/>
      <w:szCs w:val="20"/>
      <w:lang w:eastAsia="zh-CN"/>
    </w:rPr>
  </w:style>
  <w:style w:type="character" w:customStyle="1" w:styleId="CommentSubjectChar">
    <w:name w:val="Comment Subject Char"/>
    <w:link w:val="CommentSubject"/>
    <w:qFormat/>
    <w:rPr>
      <w:rFonts w:ascii="Times New Roman" w:hAnsi="Times New Roman" w:cs="Times New Roman"/>
      <w:b/>
      <w:bCs/>
      <w:sz w:val="20"/>
      <w:szCs w:val="20"/>
      <w:lang w:eastAsia="zh-CN"/>
    </w:rPr>
  </w:style>
  <w:style w:type="paragraph" w:customStyle="1" w:styleId="EndNoteBibliographyTitle">
    <w:name w:val="EndNote Bibliography Title"/>
    <w:basedOn w:val="Normal"/>
    <w:link w:val="EndNoteBibliographyTitleChar"/>
    <w:qFormat/>
    <w:pPr>
      <w:spacing w:before="120" w:after="0" w:line="240" w:lineRule="auto"/>
      <w:jc w:val="center"/>
    </w:pPr>
    <w:rPr>
      <w:rFonts w:ascii="Calibri" w:hAnsi="Calibri" w:cs="Calibri"/>
      <w:szCs w:val="24"/>
      <w:lang w:eastAsia="zh-CN"/>
    </w:rPr>
  </w:style>
  <w:style w:type="character" w:customStyle="1" w:styleId="EndNoteBibliographyTitleChar">
    <w:name w:val="EndNote Bibliography Title Char"/>
    <w:link w:val="EndNoteBibliographyTitle"/>
    <w:qFormat/>
    <w:rPr>
      <w:rFonts w:ascii="Calibri" w:hAnsi="Calibri" w:cs="Calibri"/>
      <w:sz w:val="20"/>
      <w:szCs w:val="24"/>
      <w:lang w:eastAsia="zh-CN"/>
    </w:rPr>
  </w:style>
  <w:style w:type="paragraph" w:customStyle="1" w:styleId="EndNoteBibliography">
    <w:name w:val="EndNote Bibliography"/>
    <w:basedOn w:val="Normal"/>
    <w:link w:val="EndNoteBibliographyChar"/>
    <w:qFormat/>
    <w:pPr>
      <w:spacing w:before="120" w:after="120" w:line="240" w:lineRule="auto"/>
    </w:pPr>
    <w:rPr>
      <w:rFonts w:ascii="Calibri" w:hAnsi="Calibri" w:cs="Calibri"/>
      <w:szCs w:val="24"/>
      <w:lang w:eastAsia="zh-CN"/>
    </w:rPr>
  </w:style>
  <w:style w:type="character" w:customStyle="1" w:styleId="EndNoteBibliographyChar">
    <w:name w:val="EndNote Bibliography Char"/>
    <w:link w:val="EndNoteBibliography"/>
    <w:qFormat/>
    <w:rPr>
      <w:rFonts w:ascii="Calibri" w:hAnsi="Calibri" w:cs="Calibri"/>
      <w:sz w:val="20"/>
      <w:szCs w:val="24"/>
      <w:lang w:eastAsia="zh-CN"/>
    </w:rPr>
  </w:style>
  <w:style w:type="character" w:customStyle="1" w:styleId="HeaderChar">
    <w:name w:val="Header Char"/>
    <w:link w:val="Header"/>
    <w:uiPriority w:val="99"/>
    <w:qFormat/>
    <w:rPr>
      <w:rFonts w:ascii="Times New Roman" w:hAnsi="Times New Roman" w:cs="Times New Roman"/>
      <w:sz w:val="20"/>
      <w:szCs w:val="24"/>
      <w:lang w:eastAsia="zh-CN"/>
    </w:rPr>
  </w:style>
  <w:style w:type="character" w:customStyle="1" w:styleId="FooterChar">
    <w:name w:val="Footer Char"/>
    <w:link w:val="Footer"/>
    <w:uiPriority w:val="99"/>
    <w:qFormat/>
    <w:rPr>
      <w:rFonts w:ascii="Times New Roman" w:hAnsi="Times New Roman" w:cs="Times New Roman"/>
      <w:sz w:val="20"/>
      <w:szCs w:val="24"/>
      <w:lang w:eastAsia="zh-CN"/>
    </w:rPr>
  </w:style>
  <w:style w:type="character" w:customStyle="1" w:styleId="FootnoteTextChar">
    <w:name w:val="Footnote Text Char"/>
    <w:link w:val="FootnoteText"/>
    <w:uiPriority w:val="99"/>
    <w:qFormat/>
    <w:rPr>
      <w:rFonts w:ascii="Times New Roman" w:hAnsi="Times New Roman" w:cs="Times New Roman"/>
      <w:sz w:val="20"/>
      <w:szCs w:val="20"/>
      <w:lang w:eastAsia="zh-CN"/>
    </w:rPr>
  </w:style>
  <w:style w:type="table" w:customStyle="1" w:styleId="TableGrid1">
    <w:name w:val="Table Grid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网格型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qFormat/>
    <w:rPr>
      <w:rFonts w:ascii="Times New Roman" w:eastAsia="Malgun Gothic" w:hAnsi="Times New Roman" w:cs="Times New Roman"/>
    </w:rPr>
  </w:style>
  <w:style w:type="character" w:customStyle="1" w:styleId="Title1Char">
    <w:name w:val="Title1 Char"/>
    <w:link w:val="Title1"/>
    <w:qFormat/>
    <w:rPr>
      <w:rFonts w:ascii="Calibri Light" w:eastAsia="宋体" w:hAnsi="Calibri Light" w:cs="Times New Roman"/>
      <w:b/>
      <w:bCs/>
      <w:kern w:val="28"/>
      <w:sz w:val="32"/>
      <w:szCs w:val="32"/>
      <w:lang w:eastAsia="zh-CN"/>
    </w:rPr>
  </w:style>
  <w:style w:type="paragraph" w:customStyle="1" w:styleId="Tableexample">
    <w:name w:val="Table.example"/>
    <w:basedOn w:val="Normal"/>
    <w:link w:val="TableexampleChar"/>
    <w:qFormat/>
    <w:pPr>
      <w:widowControl w:val="0"/>
      <w:autoSpaceDE w:val="0"/>
      <w:autoSpaceDN w:val="0"/>
      <w:spacing w:after="0" w:line="240" w:lineRule="auto"/>
    </w:pPr>
    <w:rPr>
      <w:rFonts w:eastAsia="宋体" w:cs="Times New Roman"/>
      <w:szCs w:val="24"/>
      <w:lang w:eastAsia="zh-CN" w:bidi="en-US"/>
    </w:rPr>
  </w:style>
  <w:style w:type="character" w:customStyle="1" w:styleId="TableexampleChar">
    <w:name w:val="Table.example Char"/>
    <w:link w:val="Tableexample"/>
    <w:qFormat/>
    <w:rPr>
      <w:rFonts w:ascii="Times New Roman" w:eastAsia="宋体" w:hAnsi="Times New Roman" w:cs="Times New Roman"/>
      <w:sz w:val="20"/>
      <w:szCs w:val="24"/>
      <w:lang w:eastAsia="zh-CN" w:bidi="en-US"/>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FollowedHyperlink1">
    <w:name w:val="FollowedHyperlink1"/>
    <w:uiPriority w:val="99"/>
    <w:semiHidden/>
    <w:unhideWhenUsed/>
    <w:qFormat/>
    <w:rPr>
      <w:color w:val="800080"/>
      <w:u w:val="single"/>
    </w:rPr>
  </w:style>
  <w:style w:type="paragraph" w:customStyle="1" w:styleId="1JournalTitle">
    <w:name w:val="1. Journal Title"/>
    <w:qFormat/>
    <w:rPr>
      <w:rFonts w:eastAsia="Times New Roman"/>
      <w:iCs/>
      <w:lang w:eastAsia="en-US"/>
    </w:rPr>
  </w:style>
  <w:style w:type="table" w:customStyle="1" w:styleId="TableGrid11">
    <w:name w:val="Table Grid11"/>
    <w:basedOn w:val="TableNormal"/>
    <w:uiPriority w:val="59"/>
    <w:qFormat/>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表格格線1"/>
    <w:basedOn w:val="TableNormal"/>
    <w:uiPriority w:val="59"/>
    <w:qFormat/>
    <w:rPr>
      <w:rFonts w:eastAsia="PMingLiU"/>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淺色網底"/>
    <w:basedOn w:val="TableNormal"/>
    <w:uiPriority w:val="60"/>
    <w:qFormat/>
    <w:rPr>
      <w:rFonts w:eastAsia="PMingLiU"/>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ong">
    <w:name w:val="long"/>
    <w:basedOn w:val="DefaultParagraphFont"/>
    <w:qFormat/>
  </w:style>
  <w:style w:type="paragraph" w:customStyle="1" w:styleId="text-comp">
    <w:name w:val="text-comp"/>
    <w:basedOn w:val="Normal"/>
    <w:qFormat/>
    <w:pPr>
      <w:spacing w:before="100" w:beforeAutospacing="1" w:after="100" w:afterAutospacing="1" w:line="240" w:lineRule="auto"/>
    </w:pPr>
    <w:rPr>
      <w:rFonts w:ascii="PMingLiU" w:eastAsia="PMingLiU" w:hAnsi="PMingLiU" w:cs="PMingLiU"/>
      <w:szCs w:val="24"/>
      <w:lang w:eastAsia="zh-TW"/>
    </w:rPr>
  </w:style>
  <w:style w:type="character" w:customStyle="1" w:styleId="FollowedHyperlink2">
    <w:name w:val="FollowedHyperlink2"/>
    <w:uiPriority w:val="99"/>
    <w:semiHidden/>
    <w:unhideWhenUsed/>
    <w:qFormat/>
    <w:rPr>
      <w:color w:val="954F72"/>
      <w:u w:val="single"/>
    </w:rPr>
  </w:style>
  <w:style w:type="table" w:customStyle="1" w:styleId="TableGrid2">
    <w:name w:val="Table Grid2"/>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修订1"/>
    <w:hidden/>
    <w:uiPriority w:val="99"/>
    <w:semiHidden/>
    <w:qFormat/>
    <w:rPr>
      <w:rFonts w:eastAsia="Malgun Gothic"/>
      <w:lang w:eastAsia="en-US"/>
    </w:rPr>
  </w:style>
  <w:style w:type="character" w:customStyle="1" w:styleId="tx">
    <w:name w:val="tx"/>
    <w:basedOn w:val="DefaultParagraphFont"/>
    <w:qFormat/>
  </w:style>
  <w:style w:type="table" w:customStyle="1" w:styleId="TableGrid3">
    <w:name w:val="Table Grid3"/>
    <w:basedOn w:val="TableNormal"/>
    <w:uiPriority w:val="59"/>
    <w:qFormat/>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格格線11"/>
    <w:basedOn w:val="TableNormal"/>
    <w:uiPriority w:val="59"/>
    <w:qFormat/>
    <w:rPr>
      <w:rFonts w:eastAsia="PMingLiU"/>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淺色網底1"/>
    <w:basedOn w:val="TableNormal"/>
    <w:uiPriority w:val="60"/>
    <w:qFormat/>
    <w:rPr>
      <w:rFonts w:eastAsia="PMingLiU"/>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op-g">
    <w:name w:val="top-g"/>
    <w:basedOn w:val="DefaultParagraphFont"/>
    <w:qFormat/>
  </w:style>
  <w:style w:type="character" w:customStyle="1" w:styleId="zei-g">
    <w:name w:val="z_ei-g"/>
    <w:basedOn w:val="DefaultParagraphFont"/>
    <w:qFormat/>
  </w:style>
  <w:style w:type="character" w:customStyle="1" w:styleId="phon-gb">
    <w:name w:val="phon-gb"/>
    <w:basedOn w:val="DefaultParagraphFont"/>
    <w:qFormat/>
  </w:style>
  <w:style w:type="character" w:customStyle="1" w:styleId="zphon-us">
    <w:name w:val="z_phon-us"/>
    <w:basedOn w:val="DefaultParagraphFont"/>
    <w:qFormat/>
  </w:style>
  <w:style w:type="character" w:customStyle="1" w:styleId="phon-us">
    <w:name w:val="phon-us"/>
    <w:basedOn w:val="DefaultParagraphFont"/>
    <w:qFormat/>
  </w:style>
  <w:style w:type="character" w:customStyle="1" w:styleId="pos-g">
    <w:name w:val="pos-g"/>
    <w:basedOn w:val="DefaultParagraphFont"/>
    <w:qFormat/>
  </w:style>
  <w:style w:type="character" w:customStyle="1" w:styleId="pos">
    <w:name w:val="pos"/>
    <w:basedOn w:val="DefaultParagraphFont"/>
    <w:qFormat/>
  </w:style>
  <w:style w:type="character" w:customStyle="1" w:styleId="gr">
    <w:name w:val="gr"/>
    <w:basedOn w:val="DefaultParagraphFont"/>
    <w:qFormat/>
  </w:style>
  <w:style w:type="character" w:customStyle="1" w:styleId="zgrbr">
    <w:name w:val="z_gr_br"/>
    <w:basedOn w:val="DefaultParagraphFont"/>
    <w:qFormat/>
  </w:style>
  <w:style w:type="character" w:customStyle="1" w:styleId="chn">
    <w:name w:val="chn"/>
    <w:basedOn w:val="DefaultParagraphFont"/>
    <w:qFormat/>
  </w:style>
  <w:style w:type="character" w:customStyle="1" w:styleId="symbols-xsym">
    <w:name w:val="symbols-xsym"/>
    <w:basedOn w:val="DefaultParagraphFont"/>
    <w:qFormat/>
  </w:style>
  <w:style w:type="character" w:customStyle="1" w:styleId="cf">
    <w:name w:val="cf"/>
    <w:basedOn w:val="DefaultParagraphFont"/>
    <w:qFormat/>
  </w:style>
  <w:style w:type="character" w:customStyle="1" w:styleId="swung-dash">
    <w:name w:val="swung-dash"/>
    <w:basedOn w:val="DefaultParagraphFont"/>
    <w:qFormat/>
  </w:style>
  <w:style w:type="character" w:customStyle="1" w:styleId="16">
    <w:name w:val="未处理的提及1"/>
    <w:uiPriority w:val="99"/>
    <w:unhideWhenUsed/>
    <w:qFormat/>
    <w:rPr>
      <w:color w:val="605E5C"/>
      <w:shd w:val="clear" w:color="auto" w:fill="E1DFDD"/>
    </w:rPr>
  </w:style>
  <w:style w:type="character" w:customStyle="1" w:styleId="Heading2Char1">
    <w:name w:val="Heading 2 Char1"/>
    <w:uiPriority w:val="9"/>
    <w:semiHidden/>
    <w:qFormat/>
    <w:rPr>
      <w:rFonts w:ascii="Cambria" w:eastAsia="宋体" w:hAnsi="Cambria" w:cs="Times New Roman"/>
      <w:color w:val="365F91"/>
      <w:sz w:val="26"/>
      <w:szCs w:val="26"/>
    </w:rPr>
  </w:style>
  <w:style w:type="character" w:customStyle="1" w:styleId="Heading3Char1">
    <w:name w:val="Heading 3 Char1"/>
    <w:uiPriority w:val="9"/>
    <w:semiHidden/>
    <w:qFormat/>
    <w:rPr>
      <w:rFonts w:ascii="Cambria" w:eastAsia="宋体" w:hAnsi="Cambria" w:cs="Times New Roman"/>
      <w:color w:val="243F60"/>
      <w:sz w:val="24"/>
      <w:szCs w:val="24"/>
    </w:rPr>
  </w:style>
  <w:style w:type="character" w:customStyle="1" w:styleId="Heading9Char1">
    <w:name w:val="Heading 9 Char1"/>
    <w:uiPriority w:val="9"/>
    <w:semiHidden/>
    <w:qFormat/>
    <w:rPr>
      <w:rFonts w:ascii="Cambria" w:eastAsia="宋体" w:hAnsi="Cambria" w:cs="Times New Roman"/>
      <w:i/>
      <w:iCs/>
      <w:color w:val="272727"/>
      <w:sz w:val="21"/>
      <w:szCs w:val="21"/>
    </w:rPr>
  </w:style>
  <w:style w:type="character" w:customStyle="1" w:styleId="TitleChar1">
    <w:name w:val="Title Char1"/>
    <w:uiPriority w:val="10"/>
    <w:qFormat/>
    <w:rPr>
      <w:rFonts w:ascii="Cambria" w:eastAsia="宋体" w:hAnsi="Cambria" w:cs="Times New Roman"/>
      <w:spacing w:val="-10"/>
      <w:kern w:val="28"/>
      <w:sz w:val="56"/>
      <w:szCs w:val="56"/>
    </w:rPr>
  </w:style>
  <w:style w:type="character" w:customStyle="1" w:styleId="SubtitleChar1">
    <w:name w:val="Subtitle Char1"/>
    <w:uiPriority w:val="11"/>
    <w:qFormat/>
    <w:rPr>
      <w:color w:val="5A5A5A"/>
      <w:spacing w:val="15"/>
    </w:rPr>
  </w:style>
  <w:style w:type="character" w:customStyle="1" w:styleId="17">
    <w:name w:val="不明显强调1"/>
    <w:uiPriority w:val="19"/>
    <w:qFormat/>
    <w:rPr>
      <w:rFonts w:eastAsia="宋体" w:cs="Times New Roman"/>
      <w:bCs/>
      <w:color w:val="000000"/>
    </w:rPr>
  </w:style>
  <w:style w:type="character" w:customStyle="1" w:styleId="18">
    <w:name w:val="书籍标题1"/>
    <w:uiPriority w:val="33"/>
    <w:qFormat/>
    <w:rPr>
      <w:b/>
      <w:bCs/>
      <w:i/>
      <w:iCs/>
      <w:spacing w:val="5"/>
    </w:rPr>
  </w:style>
  <w:style w:type="character" w:customStyle="1" w:styleId="EndNoteBibliographyTitle0">
    <w:name w:val="EndNote Bibliography Title 字符"/>
    <w:qFormat/>
    <w:rPr>
      <w:rFonts w:ascii="等线" w:eastAsia="等线" w:hAnsi="等线"/>
      <w:sz w:val="20"/>
    </w:rPr>
  </w:style>
  <w:style w:type="character" w:customStyle="1" w:styleId="EndNoteBibliography0">
    <w:name w:val="EndNote Bibliography 字符"/>
    <w:qFormat/>
    <w:rPr>
      <w:rFonts w:ascii="等线" w:eastAsia="等线" w:hAnsi="等线"/>
      <w:sz w:val="20"/>
    </w:rPr>
  </w:style>
  <w:style w:type="paragraph" w:customStyle="1" w:styleId="19">
    <w:name w:val="正文1"/>
    <w:qFormat/>
    <w:pPr>
      <w:jc w:val="both"/>
    </w:pPr>
    <w:rPr>
      <w:rFonts w:ascii="等线" w:hAnsi="等线" w:cs="宋体"/>
      <w:kern w:val="2"/>
      <w:sz w:val="21"/>
      <w:szCs w:val="21"/>
    </w:rPr>
  </w:style>
  <w:style w:type="character" w:customStyle="1" w:styleId="160">
    <w:name w:val="16"/>
    <w:qFormat/>
    <w:rPr>
      <w:rFonts w:ascii="Calibri" w:hAnsi="Calibri" w:cs="Calibri" w:hint="default"/>
      <w:color w:val="0000FF"/>
      <w:u w:val="single"/>
    </w:rPr>
  </w:style>
  <w:style w:type="character" w:customStyle="1" w:styleId="a0">
    <w:name w:val="批注文字 字符"/>
    <w:basedOn w:val="DefaultParagraphFont"/>
    <w:uiPriority w:val="99"/>
    <w:semiHidden/>
    <w:qFormat/>
  </w:style>
  <w:style w:type="character" w:customStyle="1" w:styleId="cl">
    <w:name w:val="cl"/>
    <w:basedOn w:val="DefaultParagraphFont"/>
    <w:qFormat/>
  </w:style>
  <w:style w:type="character" w:customStyle="1" w:styleId="gl">
    <w:name w:val="gl"/>
    <w:basedOn w:val="DefaultParagraphFont"/>
    <w:qFormat/>
  </w:style>
  <w:style w:type="character" w:customStyle="1" w:styleId="ccsnotype1">
    <w:name w:val="c_c_sno_type1"/>
    <w:qFormat/>
    <w:rPr>
      <w:color w:val="800040"/>
    </w:rPr>
  </w:style>
  <w:style w:type="character" w:customStyle="1" w:styleId="cctype1">
    <w:name w:val="c_c_type1"/>
    <w:qFormat/>
    <w:rPr>
      <w:b/>
      <w:bCs/>
      <w:color w:val="FF8000"/>
      <w:u w:val="single"/>
    </w:rPr>
  </w:style>
  <w:style w:type="character" w:customStyle="1" w:styleId="ccsynsyn1">
    <w:name w:val="c_c_syn_syn1"/>
    <w:qFormat/>
    <w:rPr>
      <w:b/>
      <w:bCs/>
      <w:color w:val="FF8000"/>
    </w:rPr>
  </w:style>
  <w:style w:type="character" w:customStyle="1" w:styleId="secheading">
    <w:name w:val="secheading"/>
    <w:basedOn w:val="DefaultParagraphFont"/>
    <w:qFormat/>
  </w:style>
  <w:style w:type="character" w:customStyle="1" w:styleId="colloc">
    <w:name w:val="colloc"/>
    <w:basedOn w:val="DefaultParagraphFont"/>
    <w:qFormat/>
  </w:style>
  <w:style w:type="character" w:customStyle="1" w:styleId="collexa">
    <w:name w:val="collexa"/>
    <w:basedOn w:val="DefaultParagraphFont"/>
    <w:qFormat/>
  </w:style>
  <w:style w:type="character" w:customStyle="1" w:styleId="colloinexa">
    <w:name w:val="colloinexa"/>
    <w:basedOn w:val="DefaultParagraphFont"/>
    <w:qFormat/>
  </w:style>
  <w:style w:type="character" w:customStyle="1" w:styleId="hgkelc">
    <w:name w:val="hgkelc"/>
    <w:basedOn w:val="DefaultParagraphFont"/>
    <w:qFormat/>
  </w:style>
  <w:style w:type="table" w:customStyle="1" w:styleId="TableGrid4">
    <w:name w:val="Table Grid4"/>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未处理的提及11"/>
    <w:uiPriority w:val="99"/>
    <w:semiHidden/>
    <w:unhideWhenUsed/>
    <w:qFormat/>
    <w:rPr>
      <w:color w:val="605E5C"/>
      <w:shd w:val="clear" w:color="auto" w:fill="E1DFDD"/>
    </w:rPr>
  </w:style>
  <w:style w:type="character" w:customStyle="1" w:styleId="BodyTextChar">
    <w:name w:val="Body Text Char"/>
    <w:link w:val="BodyText"/>
    <w:uiPriority w:val="99"/>
    <w:qFormat/>
    <w:rPr>
      <w:rFonts w:ascii="Times New Roman" w:eastAsia="宋体" w:hAnsi="Times New Roman" w:cs="Times New Roman"/>
    </w:rPr>
  </w:style>
  <w:style w:type="paragraph" w:customStyle="1" w:styleId="Authors">
    <w:name w:val="Authors"/>
    <w:basedOn w:val="Normal"/>
    <w:link w:val="AuthorsChar"/>
    <w:autoRedefine/>
    <w:qFormat/>
    <w:pPr>
      <w:tabs>
        <w:tab w:val="left" w:pos="720"/>
      </w:tabs>
      <w:adjustRightInd w:val="0"/>
      <w:snapToGrid w:val="0"/>
      <w:spacing w:after="0" w:line="240" w:lineRule="auto"/>
      <w:ind w:left="720" w:hanging="630"/>
    </w:pPr>
    <w:rPr>
      <w:rFonts w:cs="宋体"/>
      <w:i/>
      <w:iCs/>
      <w:lang w:eastAsia="ko-KR"/>
    </w:rPr>
  </w:style>
  <w:style w:type="character" w:customStyle="1" w:styleId="AuthorsChar">
    <w:name w:val="Authors Char"/>
    <w:link w:val="Authors"/>
    <w:qFormat/>
    <w:rPr>
      <w:rFonts w:ascii="Times New Roman" w:eastAsia="Malgun Gothic" w:hAnsi="Times New Roman" w:cs="宋体"/>
      <w:i/>
      <w:iCs/>
      <w:lang w:eastAsia="ko-KR"/>
    </w:rPr>
  </w:style>
  <w:style w:type="paragraph" w:customStyle="1" w:styleId="Figure">
    <w:name w:val="Figure"/>
    <w:basedOn w:val="Normal"/>
    <w:link w:val="FigureChar"/>
    <w:qFormat/>
    <w:pPr>
      <w:jc w:val="center"/>
      <w:outlineLvl w:val="0"/>
    </w:pPr>
    <w:rPr>
      <w:rFonts w:cs="宋体"/>
      <w:szCs w:val="22"/>
    </w:rPr>
  </w:style>
  <w:style w:type="character" w:customStyle="1" w:styleId="FigureChar">
    <w:name w:val="Figure Char"/>
    <w:link w:val="Figure"/>
    <w:qFormat/>
    <w:rPr>
      <w:rFonts w:ascii="Times New Roman" w:eastAsia="Malgun Gothic" w:hAnsi="Times New Roman" w:cs="宋体"/>
      <w:szCs w:val="22"/>
    </w:rPr>
  </w:style>
  <w:style w:type="paragraph" w:customStyle="1" w:styleId="Example">
    <w:name w:val="Example"/>
    <w:basedOn w:val="Normal"/>
    <w:link w:val="ExampleChar"/>
    <w:qFormat/>
    <w:pPr>
      <w:widowControl w:val="0"/>
      <w:ind w:left="540"/>
    </w:pPr>
    <w:rPr>
      <w:rFonts w:cs="宋体"/>
    </w:rPr>
  </w:style>
  <w:style w:type="character" w:customStyle="1" w:styleId="ExampleChar">
    <w:name w:val="Example Char"/>
    <w:link w:val="Example"/>
    <w:qFormat/>
    <w:rPr>
      <w:rFonts w:ascii="Times New Roman" w:eastAsia="Malgun Gothic" w:hAnsi="Times New Roman" w:cs="宋体"/>
    </w:rPr>
  </w:style>
  <w:style w:type="paragraph" w:customStyle="1" w:styleId="Figure1">
    <w:name w:val="Figure1"/>
    <w:basedOn w:val="Normal"/>
    <w:link w:val="Figure1Char"/>
    <w:qFormat/>
    <w:pPr>
      <w:jc w:val="center"/>
    </w:pPr>
  </w:style>
  <w:style w:type="paragraph" w:customStyle="1" w:styleId="Table">
    <w:name w:val="Table"/>
    <w:basedOn w:val="Normal"/>
    <w:link w:val="TableChar"/>
    <w:qFormat/>
    <w:pPr>
      <w:outlineLvl w:val="0"/>
    </w:pPr>
    <w:rPr>
      <w:rFonts w:cs="宋体"/>
      <w:szCs w:val="22"/>
    </w:rPr>
  </w:style>
  <w:style w:type="character" w:customStyle="1" w:styleId="Figure1Char">
    <w:name w:val="Figure1 Char"/>
    <w:link w:val="Figure1"/>
    <w:qFormat/>
    <w:rPr>
      <w:rFonts w:ascii="Times New Roman" w:eastAsia="Malgun Gothic" w:hAnsi="Times New Roman"/>
    </w:rPr>
  </w:style>
  <w:style w:type="character" w:customStyle="1" w:styleId="TableChar">
    <w:name w:val="Table Char"/>
    <w:link w:val="Table"/>
    <w:qFormat/>
    <w:rPr>
      <w:rFonts w:ascii="Times New Roman" w:eastAsia="Malgun Gothic" w:hAnsi="Times New Roman" w:cs="宋体"/>
      <w:szCs w:val="22"/>
    </w:rPr>
  </w:style>
  <w:style w:type="character" w:customStyle="1" w:styleId="text-dst">
    <w:name w:val="text-dst"/>
    <w:basedOn w:val="DefaultParagraphFont"/>
    <w:qFormat/>
  </w:style>
  <w:style w:type="character" w:customStyle="1" w:styleId="HTMLPreformattedChar">
    <w:name w:val="HTML Preformatted Char"/>
    <w:basedOn w:val="DefaultParagraphFont"/>
    <w:link w:val="HTMLPreformatted"/>
    <w:uiPriority w:val="99"/>
    <w:qFormat/>
    <w:rPr>
      <w:rFonts w:ascii="Courier New" w:eastAsia="Malgun Gothic" w:hAnsi="Courier New" w:cs="Courier New"/>
      <w:lang w:eastAsia="en-US"/>
    </w:rPr>
  </w:style>
  <w:style w:type="table" w:customStyle="1" w:styleId="TableGrid5">
    <w:name w:val="Table Grid5"/>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未处理的提及2"/>
    <w:uiPriority w:val="99"/>
    <w:unhideWhenUsed/>
    <w:qFormat/>
    <w:rPr>
      <w:color w:val="605E5C"/>
      <w:shd w:val="clear" w:color="auto" w:fill="E1DFDD"/>
    </w:rPr>
  </w:style>
  <w:style w:type="character" w:customStyle="1" w:styleId="num1">
    <w:name w:val="num1"/>
    <w:qFormat/>
  </w:style>
  <w:style w:type="character" w:customStyle="1" w:styleId="prep">
    <w:name w:val="prep"/>
    <w:qFormat/>
  </w:style>
  <w:style w:type="character" w:customStyle="1" w:styleId="ibcontent">
    <w:name w:val="ib_content"/>
    <w:qFormat/>
  </w:style>
  <w:style w:type="table" w:customStyle="1" w:styleId="TableGrid6">
    <w:name w:val="Table Grid6"/>
    <w:basedOn w:val="TableNormal"/>
    <w:uiPriority w:val="3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0">
    <w:name w:val="_Style 0"/>
    <w:uiPriority w:val="19"/>
    <w:qFormat/>
    <w:rPr>
      <w:rFonts w:eastAsia="宋体" w:cs="Times New Roman"/>
      <w:bCs/>
      <w:color w:val="000000"/>
    </w:rPr>
  </w:style>
  <w:style w:type="table" w:customStyle="1" w:styleId="TableGrid7">
    <w:name w:val="Table Grid7"/>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qFormat/>
    <w:rPr>
      <w:rFonts w:eastAsia="Arial Unicode MS"/>
    </w:rPr>
    <w:tblPr>
      <w:tblCellMar>
        <w:top w:w="0" w:type="dxa"/>
        <w:left w:w="0" w:type="dxa"/>
        <w:bottom w:w="0" w:type="dxa"/>
        <w:right w:w="0" w:type="dxa"/>
      </w:tblCellMar>
    </w:tblPr>
  </w:style>
  <w:style w:type="character" w:customStyle="1" w:styleId="s1">
    <w:name w:val="s1"/>
    <w:basedOn w:val="DefaultParagraphFont"/>
    <w:qFormat/>
    <w:rPr>
      <w:rFonts w:ascii="UICTFontTextStyleBody" w:eastAsia="UICTFontTextStyleBody" w:hAnsi="UICTFontTextStyleBody" w:cs="UICTFontTextStyleBody"/>
      <w:sz w:val="25"/>
      <w:szCs w:val="25"/>
    </w:rPr>
  </w:style>
  <w:style w:type="table" w:customStyle="1" w:styleId="TableGrid8">
    <w:name w:val="Table Grid8"/>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nseEmphasis1">
    <w:name w:val="Intense Emphasis1"/>
    <w:uiPriority w:val="21"/>
    <w:qFormat/>
    <w:rPr>
      <w:i/>
      <w:iCs/>
      <w:color w:val="4F81BD"/>
    </w:rPr>
  </w:style>
  <w:style w:type="character" w:customStyle="1" w:styleId="SubtleReference1">
    <w:name w:val="Subtle Reference1"/>
    <w:uiPriority w:val="31"/>
    <w:qFormat/>
    <w:rPr>
      <w:smallCaps/>
      <w:color w:val="5A5A5A"/>
    </w:rPr>
  </w:style>
  <w:style w:type="character" w:customStyle="1" w:styleId="IntenseReference1">
    <w:name w:val="Intense Reference1"/>
    <w:uiPriority w:val="32"/>
    <w:qFormat/>
    <w:rPr>
      <w:b/>
      <w:bCs/>
      <w:smallCaps/>
      <w:color w:val="4F81BD"/>
      <w:spacing w:val="5"/>
    </w:rPr>
  </w:style>
  <w:style w:type="paragraph" w:customStyle="1" w:styleId="TOCHeading1">
    <w:name w:val="TOC Heading1"/>
    <w:basedOn w:val="Heading1"/>
    <w:next w:val="Normal"/>
    <w:uiPriority w:val="39"/>
    <w:semiHidden/>
    <w:unhideWhenUsed/>
    <w:qFormat/>
    <w:pPr>
      <w:spacing w:before="240" w:after="60"/>
      <w:jc w:val="left"/>
      <w:outlineLvl w:val="9"/>
    </w:pPr>
    <w:rPr>
      <w:rFonts w:ascii="Cambria" w:eastAsia="宋体" w:hAnsi="Cambria"/>
      <w:bCs/>
      <w:kern w:val="32"/>
      <w:sz w:val="32"/>
      <w:szCs w:val="32"/>
    </w:rPr>
  </w:style>
  <w:style w:type="table" w:customStyle="1" w:styleId="TableGrid12">
    <w:name w:val="Table Grid12"/>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网格型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qFormat/>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表格格線12"/>
    <w:basedOn w:val="TableNormal"/>
    <w:uiPriority w:val="59"/>
    <w:rPr>
      <w:rFonts w:eastAsia="PMingLiU"/>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淺色網底2"/>
    <w:basedOn w:val="TableNormal"/>
    <w:uiPriority w:val="60"/>
    <w:qFormat/>
    <w:rPr>
      <w:rFonts w:eastAsia="PMingLiU"/>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qFormat/>
    <w:rPr>
      <w:rFonts w:eastAsia="Malgun Gothic"/>
      <w:lang w:eastAsia="en-US"/>
    </w:rPr>
  </w:style>
  <w:style w:type="table" w:customStyle="1" w:styleId="TableGrid31">
    <w:name w:val="Table Grid31"/>
    <w:basedOn w:val="TableNormal"/>
    <w:uiPriority w:val="59"/>
    <w:qFormat/>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格線111"/>
    <w:basedOn w:val="TableNormal"/>
    <w:uiPriority w:val="59"/>
    <w:qFormat/>
    <w:rPr>
      <w:rFonts w:eastAsia="PMingLiU"/>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淺色網底11"/>
    <w:basedOn w:val="TableNormal"/>
    <w:uiPriority w:val="60"/>
    <w:qFormat/>
    <w:rPr>
      <w:rFonts w:eastAsia="PMingLiU"/>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ubtleEmphasis2">
    <w:name w:val="Subtle Emphasis2"/>
    <w:uiPriority w:val="19"/>
    <w:qFormat/>
    <w:rPr>
      <w:rFonts w:eastAsia="宋体" w:cs="Times New Roman"/>
      <w:bCs/>
      <w:color w:val="000000"/>
    </w:rPr>
  </w:style>
  <w:style w:type="character" w:customStyle="1" w:styleId="BookTitle2">
    <w:name w:val="Book Title2"/>
    <w:uiPriority w:val="33"/>
    <w:qFormat/>
    <w:rPr>
      <w:b/>
      <w:bCs/>
      <w:i/>
      <w:iCs/>
      <w:spacing w:val="5"/>
    </w:rPr>
  </w:style>
  <w:style w:type="table" w:customStyle="1" w:styleId="TableGrid41">
    <w:name w:val="Table Grid4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未处理的提及21"/>
    <w:uiPriority w:val="99"/>
    <w:unhideWhenUsed/>
    <w:qFormat/>
    <w:rPr>
      <w:color w:val="605E5C"/>
      <w:shd w:val="clear" w:color="auto" w:fill="E1DFDD"/>
    </w:rPr>
  </w:style>
  <w:style w:type="table" w:customStyle="1" w:styleId="TableGrid61">
    <w:name w:val="Table Grid61"/>
    <w:basedOn w:val="TableNormal"/>
    <w:uiPriority w:val="3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qFormat/>
    <w:rPr>
      <w:rFonts w:eastAsia="Arial Unicode MS"/>
    </w:rPr>
    <w:tblPr>
      <w:tblCellMar>
        <w:top w:w="0" w:type="dxa"/>
        <w:left w:w="0" w:type="dxa"/>
        <w:bottom w:w="0" w:type="dxa"/>
        <w:right w:w="0" w:type="dxa"/>
      </w:tblCellMar>
    </w:tblPr>
  </w:style>
  <w:style w:type="character" w:customStyle="1" w:styleId="114">
    <w:name w:val="标题 1 字符1"/>
    <w:rPr>
      <w:rFonts w:ascii="Times New Roman" w:eastAsia="Malgun Gothic" w:hAnsi="Times New Roman" w:cs="Times New Roman"/>
      <w:b/>
      <w:sz w:val="28"/>
      <w:szCs w:val="20"/>
    </w:rPr>
  </w:style>
  <w:style w:type="character" w:customStyle="1" w:styleId="DateChar">
    <w:name w:val="Date Char"/>
    <w:basedOn w:val="DefaultParagraphFont"/>
    <w:link w:val="Date"/>
    <w:uiPriority w:val="99"/>
    <w:qFormat/>
    <w:rPr>
      <w:rFonts w:ascii="等线" w:eastAsia="等线" w:hAnsi="等线" w:cs="Times New Roman"/>
      <w:kern w:val="2"/>
      <w:sz w:val="21"/>
      <w:szCs w:val="22"/>
    </w:rPr>
  </w:style>
  <w:style w:type="character" w:customStyle="1" w:styleId="1a">
    <w:name w:val="批注框文本 字符1"/>
    <w:uiPriority w:val="99"/>
    <w:semiHidden/>
    <w:qFormat/>
    <w:rPr>
      <w:rFonts w:ascii="Tahoma" w:eastAsia="Malgun Gothic" w:hAnsi="Tahoma" w:cs="Tahoma"/>
      <w:sz w:val="16"/>
      <w:szCs w:val="16"/>
    </w:rPr>
  </w:style>
  <w:style w:type="character" w:customStyle="1" w:styleId="1b">
    <w:name w:val="页脚 字符1"/>
    <w:uiPriority w:val="99"/>
    <w:rPr>
      <w:rFonts w:ascii="Times New Roman" w:eastAsia="Malgun Gothic" w:hAnsi="Times New Roman" w:cs="Times New Roman"/>
      <w:sz w:val="20"/>
      <w:szCs w:val="20"/>
    </w:rPr>
  </w:style>
  <w:style w:type="character" w:customStyle="1" w:styleId="1c">
    <w:name w:val="页眉 字符1"/>
    <w:uiPriority w:val="99"/>
    <w:rPr>
      <w:rFonts w:ascii="Times New Roman" w:eastAsia="Malgun Gothic" w:hAnsi="Times New Roman" w:cs="Times New Roman"/>
      <w:sz w:val="20"/>
      <w:szCs w:val="20"/>
    </w:rPr>
  </w:style>
  <w:style w:type="table" w:customStyle="1" w:styleId="3">
    <w:name w:val="网格型3"/>
    <w:basedOn w:val="TableNormal"/>
    <w:uiPriority w:val="59"/>
    <w:rPr>
      <w:rFonts w:eastAsia="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列表段落1"/>
    <w:basedOn w:val="Normal"/>
    <w:uiPriority w:val="34"/>
    <w:qFormat/>
    <w:pPr>
      <w:spacing w:after="0" w:line="240" w:lineRule="auto"/>
      <w:ind w:firstLineChars="200" w:firstLine="420"/>
      <w:jc w:val="left"/>
    </w:pPr>
    <w:rPr>
      <w:rFonts w:ascii="等线" w:eastAsia="等线" w:hAnsi="等线" w:cs="Times New Roman"/>
      <w:kern w:val="2"/>
      <w:sz w:val="21"/>
      <w:szCs w:val="22"/>
      <w:lang w:eastAsia="zh-CN"/>
    </w:rPr>
  </w:style>
  <w:style w:type="paragraph" w:customStyle="1" w:styleId="src">
    <w:name w:val="src"/>
    <w:basedOn w:val="Normal"/>
    <w:qFormat/>
    <w:pPr>
      <w:spacing w:before="100" w:beforeAutospacing="1" w:after="100" w:afterAutospacing="1" w:line="240" w:lineRule="auto"/>
      <w:jc w:val="left"/>
    </w:pPr>
    <w:rPr>
      <w:rFonts w:ascii="宋体" w:eastAsia="宋体" w:hAnsi="宋体" w:cs="宋体"/>
      <w:sz w:val="24"/>
      <w:szCs w:val="24"/>
      <w:lang w:eastAsia="zh-CN"/>
    </w:rPr>
  </w:style>
  <w:style w:type="paragraph" w:customStyle="1" w:styleId="--">
    <w:name w:val="--"/>
    <w:basedOn w:val="Normal"/>
    <w:qFormat/>
    <w:pPr>
      <w:spacing w:before="100" w:beforeAutospacing="1" w:after="100" w:afterAutospacing="1" w:line="240" w:lineRule="auto"/>
      <w:jc w:val="left"/>
    </w:pPr>
    <w:rPr>
      <w:rFonts w:ascii="宋体" w:eastAsia="宋体" w:hAnsi="宋体" w:cs="宋体"/>
      <w:sz w:val="24"/>
      <w:szCs w:val="24"/>
      <w:lang w:eastAsia="zh-CN"/>
    </w:rPr>
  </w:style>
  <w:style w:type="character" w:customStyle="1" w:styleId="EndnoteTextChar">
    <w:name w:val="Endnote Text Char"/>
    <w:basedOn w:val="DefaultParagraphFont"/>
    <w:link w:val="EndnoteText"/>
    <w:uiPriority w:val="99"/>
    <w:semiHidden/>
    <w:rPr>
      <w:rFonts w:ascii="Times New Roman" w:eastAsia="Malgun Gothic" w:hAnsi="Times New Roman"/>
      <w:lang w:eastAsia="en-US"/>
    </w:rPr>
  </w:style>
  <w:style w:type="table" w:customStyle="1" w:styleId="PlainTable21">
    <w:name w:val="Plain Table 21"/>
    <w:basedOn w:val="TableNormal"/>
    <w:uiPriority w:val="42"/>
    <w:pPr>
      <w:ind w:firstLine="720"/>
      <w:jc w:val="both"/>
    </w:pPr>
    <w:rPr>
      <w:rFonts w:ascii="等线" w:eastAsia="等线" w:hAnsi="等线"/>
      <w:kern w:val="2"/>
      <w:sz w:val="21"/>
      <w:szCs w:val="22"/>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81">
    <w:name w:val="Table Grid81"/>
    <w:basedOn w:val="TableNormal"/>
    <w:uiPriority w:val="39"/>
    <w:qFormat/>
    <w:pPr>
      <w:ind w:firstLine="720"/>
      <w:jc w:val="both"/>
    </w:pPr>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无格式表格 21"/>
    <w:basedOn w:val="TableNormal"/>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qFormat/>
    <w:pPr>
      <w:ind w:firstLine="720"/>
      <w:jc w:val="both"/>
    </w:pPr>
    <w:rPr>
      <w:rFonts w:ascii="等线" w:eastAsia="等线" w:hAnsi="等线"/>
      <w:kern w:val="2"/>
      <w:sz w:val="21"/>
      <w:szCs w:val="22"/>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82">
    <w:name w:val="Table Grid82"/>
    <w:basedOn w:val="TableNormal"/>
    <w:uiPriority w:val="39"/>
    <w:qFormat/>
    <w:pPr>
      <w:ind w:firstLine="720"/>
      <w:jc w:val="both"/>
    </w:pPr>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0">
    <w:name w:val="15"/>
    <w:basedOn w:val="DefaultParagraphFont"/>
    <w:qFormat/>
    <w:rPr>
      <w:rFonts w:ascii="Times New Roman" w:hAnsi="Times New Roman" w:cs="Times New Roman" w:hint="default"/>
      <w:sz w:val="21"/>
      <w:szCs w:val="21"/>
    </w:rPr>
  </w:style>
  <w:style w:type="paragraph" w:customStyle="1" w:styleId="TOC11">
    <w:name w:val="TOC 标题11"/>
    <w:basedOn w:val="Heading1"/>
    <w:next w:val="Normal"/>
    <w:uiPriority w:val="39"/>
    <w:unhideWhenUsed/>
    <w:qFormat/>
    <w:pPr>
      <w:keepLines/>
      <w:spacing w:before="480" w:line="276" w:lineRule="auto"/>
      <w:jc w:val="left"/>
      <w:outlineLvl w:val="9"/>
    </w:pPr>
    <w:rPr>
      <w:rFonts w:asciiTheme="majorHAnsi" w:eastAsiaTheme="majorEastAsia" w:hAnsiTheme="majorHAnsi" w:cstheme="majorBidi"/>
      <w:bCs/>
      <w:color w:val="2E74B5" w:themeColor="accent1" w:themeShade="BF"/>
      <w:szCs w:val="28"/>
      <w:lang w:eastAsia="zh-CN"/>
    </w:rPr>
  </w:style>
  <w:style w:type="table" w:customStyle="1" w:styleId="TableGrid9">
    <w:name w:val="Table Grid9"/>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12"/>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网格型22"/>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qFormat/>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表格格線13"/>
    <w:basedOn w:val="TableNormal"/>
    <w:uiPriority w:val="59"/>
    <w:qFormat/>
    <w:rPr>
      <w:rFonts w:eastAsia="PMingLiU"/>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淺色網底3"/>
    <w:basedOn w:val="TableNormal"/>
    <w:uiPriority w:val="60"/>
    <w:qFormat/>
    <w:rPr>
      <w:rFonts w:eastAsia="PMingLiU"/>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2">
    <w:name w:val="Table Grid22"/>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表格格線112"/>
    <w:basedOn w:val="TableNormal"/>
    <w:uiPriority w:val="59"/>
    <w:qFormat/>
    <w:rPr>
      <w:rFonts w:eastAsia="PMingLiU"/>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淺色網底12"/>
    <w:basedOn w:val="TableNormal"/>
    <w:uiPriority w:val="60"/>
    <w:rPr>
      <w:rFonts w:eastAsia="PMingLiU"/>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
    <w:name w:val="Unresolved Mention1"/>
    <w:uiPriority w:val="99"/>
    <w:semiHidden/>
    <w:unhideWhenUsed/>
    <w:qFormat/>
    <w:rPr>
      <w:color w:val="605E5C"/>
      <w:shd w:val="clear" w:color="auto" w:fill="E1DFDD"/>
    </w:rPr>
  </w:style>
  <w:style w:type="table" w:customStyle="1" w:styleId="TableGrid52">
    <w:name w:val="Table Grid52"/>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未处理的提及"/>
    <w:uiPriority w:val="99"/>
    <w:unhideWhenUsed/>
    <w:qFormat/>
    <w:rPr>
      <w:color w:val="605E5C"/>
      <w:shd w:val="clear" w:color="auto" w:fill="E1DFDD"/>
    </w:rPr>
  </w:style>
  <w:style w:type="table" w:customStyle="1" w:styleId="TableGrid62">
    <w:name w:val="Table Grid62"/>
    <w:basedOn w:val="TableNormal"/>
    <w:uiPriority w:val="3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2">
    <w:name w:val="Revision2"/>
    <w:hidden/>
    <w:uiPriority w:val="99"/>
    <w:semiHidden/>
    <w:qFormat/>
    <w:rPr>
      <w:rFonts w:eastAsia="Malgun Gothic" w:cs="Arial"/>
      <w:lang w:eastAsia="en-US"/>
    </w:rPr>
  </w:style>
  <w:style w:type="paragraph" w:customStyle="1" w:styleId="1e">
    <w:name w:val="正文文本1"/>
    <w:basedOn w:val="Normal"/>
    <w:qFormat/>
    <w:pPr>
      <w:widowControl w:val="0"/>
      <w:shd w:val="clear" w:color="auto" w:fill="FFFFFF"/>
      <w:spacing w:after="0" w:line="0" w:lineRule="atLeast"/>
      <w:ind w:hanging="960"/>
    </w:pPr>
    <w:rPr>
      <w:rFonts w:ascii="宋体" w:eastAsia="宋体" w:hAnsi="宋体" w:cs="宋体"/>
      <w:spacing w:val="10"/>
      <w:kern w:val="2"/>
      <w:sz w:val="22"/>
      <w:szCs w:val="22"/>
      <w:lang w:eastAsia="zh-CN"/>
    </w:rPr>
  </w:style>
  <w:style w:type="paragraph" w:customStyle="1" w:styleId="Bodytext9">
    <w:name w:val="Body text9"/>
    <w:basedOn w:val="Normal"/>
    <w:qFormat/>
    <w:pPr>
      <w:widowControl w:val="0"/>
      <w:shd w:val="clear" w:color="auto" w:fill="FFFFFF"/>
      <w:spacing w:before="300" w:after="0" w:line="619" w:lineRule="exact"/>
      <w:ind w:hanging="3760"/>
      <w:jc w:val="distribute"/>
    </w:pPr>
    <w:rPr>
      <w:rFonts w:ascii="黑体" w:eastAsia="黑体" w:hAnsi="黑体" w:cs="黑体"/>
      <w:kern w:val="2"/>
      <w:sz w:val="28"/>
      <w:szCs w:val="28"/>
      <w:lang w:eastAsia="zh-CN"/>
    </w:rPr>
  </w:style>
  <w:style w:type="paragraph" w:customStyle="1" w:styleId="BodyText1">
    <w:name w:val="Body Text1"/>
    <w:basedOn w:val="Normal"/>
    <w:qFormat/>
    <w:pPr>
      <w:widowControl w:val="0"/>
      <w:shd w:val="clear" w:color="auto" w:fill="FFFFFF"/>
      <w:spacing w:before="2280" w:after="0" w:line="1094" w:lineRule="exact"/>
      <w:jc w:val="distribute"/>
    </w:pPr>
    <w:rPr>
      <w:rFonts w:ascii="宋体" w:eastAsia="宋体" w:hAnsi="宋体" w:cs="宋体"/>
      <w:spacing w:val="-10"/>
      <w:kern w:val="2"/>
      <w:sz w:val="67"/>
      <w:szCs w:val="67"/>
      <w:lang w:eastAsia="zh-CN"/>
    </w:rPr>
  </w:style>
  <w:style w:type="paragraph" w:customStyle="1" w:styleId="Bodytext15">
    <w:name w:val="Body text15"/>
    <w:basedOn w:val="Normal"/>
    <w:qFormat/>
    <w:pPr>
      <w:widowControl w:val="0"/>
      <w:shd w:val="clear" w:color="auto" w:fill="FFFFFF"/>
      <w:spacing w:after="1800" w:line="0" w:lineRule="atLeast"/>
      <w:ind w:hanging="360"/>
      <w:jc w:val="center"/>
    </w:pPr>
    <w:rPr>
      <w:rFonts w:ascii="Malgun Gothic" w:hAnsi="Malgun Gothic" w:cs="Malgun Gothic"/>
      <w:b/>
      <w:bCs/>
      <w:spacing w:val="-10"/>
      <w:kern w:val="2"/>
      <w:sz w:val="25"/>
      <w:szCs w:val="25"/>
      <w:lang w:eastAsia="zh-CN"/>
    </w:rPr>
  </w:style>
  <w:style w:type="character" w:customStyle="1" w:styleId="Bodytext0">
    <w:name w:val="Body text_"/>
    <w:basedOn w:val="DefaultParagraphFont"/>
    <w:link w:val="Bodytext10"/>
    <w:qFormat/>
    <w:rPr>
      <w:rFonts w:ascii="宋体" w:hAnsi="宋体" w:cs="宋体"/>
      <w:sz w:val="26"/>
      <w:szCs w:val="26"/>
      <w:shd w:val="clear" w:color="auto" w:fill="FFFFFF"/>
    </w:rPr>
  </w:style>
  <w:style w:type="paragraph" w:customStyle="1" w:styleId="Bodytext10">
    <w:name w:val="Body text1"/>
    <w:link w:val="Bodytext0"/>
    <w:qFormat/>
    <w:pPr>
      <w:widowControl w:val="0"/>
      <w:shd w:val="clear" w:color="auto" w:fill="FFFFFF"/>
      <w:spacing w:before="1080" w:after="540" w:line="624" w:lineRule="exact"/>
      <w:jc w:val="distribute"/>
    </w:pPr>
    <w:rPr>
      <w:rFonts w:ascii="宋体" w:hAnsi="宋体" w:cs="宋体"/>
      <w:sz w:val="26"/>
      <w:szCs w:val="26"/>
    </w:rPr>
  </w:style>
  <w:style w:type="character" w:customStyle="1" w:styleId="Bodytext305pt">
    <w:name w:val="Body text + 30.5 pt"/>
    <w:basedOn w:val="Bodytext0"/>
    <w:qFormat/>
    <w:rPr>
      <w:rFonts w:ascii="宋体" w:hAnsi="宋体" w:cs="宋体"/>
      <w:color w:val="000000"/>
      <w:spacing w:val="0"/>
      <w:w w:val="100"/>
      <w:position w:val="0"/>
      <w:sz w:val="61"/>
      <w:szCs w:val="61"/>
      <w:shd w:val="clear" w:color="auto" w:fill="FFFFFF"/>
      <w:lang w:val="zh-TW"/>
    </w:rPr>
  </w:style>
  <w:style w:type="character" w:customStyle="1" w:styleId="BodytextMalgunGothic">
    <w:name w:val="Body text + Malgun Gothic"/>
    <w:basedOn w:val="Bodytext0"/>
    <w:qFormat/>
    <w:rPr>
      <w:rFonts w:ascii="Malgun Gothic" w:eastAsia="Malgun Gothic" w:hAnsi="Malgun Gothic" w:cs="Malgun Gothic"/>
      <w:b/>
      <w:bCs/>
      <w:color w:val="000000"/>
      <w:spacing w:val="0"/>
      <w:w w:val="100"/>
      <w:position w:val="0"/>
      <w:sz w:val="27"/>
      <w:szCs w:val="27"/>
      <w:shd w:val="clear" w:color="auto" w:fill="FFFFFF"/>
      <w:lang w:val="zh-TW"/>
    </w:rPr>
  </w:style>
  <w:style w:type="character" w:customStyle="1" w:styleId="BodytextTimesNewRoman">
    <w:name w:val="Body text + Times New Roman"/>
    <w:basedOn w:val="Bodytext0"/>
    <w:qFormat/>
    <w:rPr>
      <w:rFonts w:ascii="Times New Roman" w:eastAsia="Times New Roman" w:hAnsi="Times New Roman" w:cs="Times New Roman"/>
      <w:color w:val="000000"/>
      <w:spacing w:val="0"/>
      <w:w w:val="100"/>
      <w:position w:val="0"/>
      <w:sz w:val="19"/>
      <w:szCs w:val="19"/>
      <w:shd w:val="clear" w:color="auto" w:fill="FFFFFF"/>
      <w:lang w:val="zh-TW"/>
    </w:rPr>
  </w:style>
  <w:style w:type="character" w:customStyle="1" w:styleId="BodytextTimesNewRoman1">
    <w:name w:val="Body text + Times New Roman1"/>
    <w:basedOn w:val="Bodytext0"/>
    <w:qFormat/>
    <w:rPr>
      <w:rFonts w:ascii="Times New Roman" w:eastAsia="Times New Roman" w:hAnsi="Times New Roman" w:cs="Times New Roman"/>
      <w:b/>
      <w:bCs/>
      <w:color w:val="000000"/>
      <w:spacing w:val="0"/>
      <w:w w:val="100"/>
      <w:position w:val="0"/>
      <w:sz w:val="26"/>
      <w:szCs w:val="26"/>
      <w:shd w:val="clear" w:color="auto" w:fill="FFFFFF"/>
      <w:lang w:val="zh-TW"/>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whitelian7777@163.com" TargetMode="External"/><Relationship Id="rId20" Type="http://schemas.openxmlformats.org/officeDocument/2006/relationships/hyperlink" Target="https://www.lzltool.cn/word-frequency"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baijiahao.baidu.com/s?id=1720395252644876912&amp;wfr=spider&amp;for=pc." TargetMode="External"/><Relationship Id="rId10" Type="http://schemas.openxmlformats.org/officeDocument/2006/relationships/image" Target="media/image3.png"/><Relationship Id="rId19" Type="http://schemas.openxmlformats.org/officeDocument/2006/relationships/hyperlink" Target="mailto:201510091@oamail.gdufs.edu.cn"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chart" Target="charts/chart1.xml"/><Relationship Id="rId30" Type="http://schemas.openxmlformats.org/officeDocument/2006/relationships/image" Target="media/image12.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imate.cascorpus.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26032;&#24314;%20XLSX%20&#24037;&#20316;&#349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pieChart>
        <c:varyColors val="1"/>
        <c:ser>
          <c:idx val="0"/>
          <c:order val="0"/>
          <c:tx>
            <c:strRef>
              <c:f>'[新建 XLSX 工作表.xlsx]Sheet1'!$A$2</c:f>
              <c:strCache>
                <c:ptCount val="1"/>
                <c:pt idx="0">
                  <c:v>Hong Kong</c:v>
                </c:pt>
              </c:strCache>
            </c:strRef>
          </c:tx>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cat>
            <c:strRef>
              <c:f>'[新建 XLSX 工作表.xlsx]Sheet1'!$B$1:$E$1</c:f>
              <c:strCache>
                <c:ptCount val="4"/>
                <c:pt idx="0">
                  <c:v>positive ratio</c:v>
                </c:pt>
                <c:pt idx="1">
                  <c:v>negative ratio</c:v>
                </c:pt>
                <c:pt idx="2">
                  <c:v>neutral ratio</c:v>
                </c:pt>
                <c:pt idx="3">
                  <c:v>subjective ratio</c:v>
                </c:pt>
              </c:strCache>
            </c:strRef>
          </c:cat>
          <c:val>
            <c:numRef>
              <c:f>'[新建 XLSX 工作表.xlsx]Sheet1'!$B$2:$E$2</c:f>
              <c:numCache>
                <c:formatCode>0.00%</c:formatCode>
                <c:ptCount val="4"/>
                <c:pt idx="0">
                  <c:v>0.56950000000000001</c:v>
                </c:pt>
                <c:pt idx="1">
                  <c:v>0.1229</c:v>
                </c:pt>
                <c:pt idx="2">
                  <c:v>0.30759999999999998</c:v>
                </c:pt>
                <c:pt idx="3">
                  <c:v>0.73560000000000003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91b63349-bee2-4428-baa5-f30e0f7c8252}"/>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0"/>
    <customShpInfo spid="_x0000_s1029"/>
    <customShpInfo spid="_x0000_s1028"/>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21141</Words>
  <Characters>120505</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JHK</dc:creator>
  <cp:lastModifiedBy>JHK</cp:lastModifiedBy>
  <cp:revision>8</cp:revision>
  <cp:lastPrinted>2024-11-03T03:23:00Z</cp:lastPrinted>
  <dcterms:created xsi:type="dcterms:W3CDTF">2024-12-10T16:26:00Z</dcterms:created>
  <dcterms:modified xsi:type="dcterms:W3CDTF">2024-12-10T18:55:00Z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2193E706DB229896A2FF9166E595BE8F_42</vt:lpwstr>
  </property>
</Properties>
</file>